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84489" w14:textId="142AC6D9" w:rsidR="00E411C6" w:rsidRPr="009D5B4A" w:rsidRDefault="00E411C6" w:rsidP="00E411C6">
      <w:pPr>
        <w:tabs>
          <w:tab w:val="left" w:pos="11482"/>
        </w:tabs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9D5B4A">
        <w:rPr>
          <w:rFonts w:ascii="Times New Roman" w:hAnsi="Times New Roman"/>
          <w:b/>
          <w:bCs/>
          <w:sz w:val="28"/>
          <w:szCs w:val="28"/>
        </w:rPr>
        <w:t xml:space="preserve">Rozkład materiału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NOWE </w:t>
      </w:r>
      <w:r w:rsidRPr="009D5B4A">
        <w:rPr>
          <w:rFonts w:ascii="Times New Roman" w:hAnsi="Times New Roman"/>
          <w:b/>
          <w:bCs/>
          <w:i/>
          <w:sz w:val="28"/>
          <w:szCs w:val="28"/>
        </w:rPr>
        <w:t>Ponad</w:t>
      </w:r>
      <w:r w:rsidRPr="009D5B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5B4A">
        <w:rPr>
          <w:rFonts w:ascii="Times New Roman" w:hAnsi="Times New Roman"/>
          <w:b/>
          <w:bCs/>
          <w:i/>
          <w:sz w:val="28"/>
          <w:szCs w:val="28"/>
        </w:rPr>
        <w:t>słowami</w:t>
      </w:r>
      <w:r>
        <w:rPr>
          <w:rFonts w:ascii="Times New Roman" w:hAnsi="Times New Roman"/>
          <w:b/>
          <w:bCs/>
          <w:sz w:val="28"/>
          <w:szCs w:val="28"/>
        </w:rPr>
        <w:t xml:space="preserve"> klasa 2</w:t>
      </w:r>
      <w:r w:rsidRPr="009D5B4A">
        <w:rPr>
          <w:rFonts w:ascii="Times New Roman" w:hAnsi="Times New Roman"/>
          <w:b/>
          <w:bCs/>
          <w:sz w:val="28"/>
          <w:szCs w:val="28"/>
        </w:rPr>
        <w:t xml:space="preserve"> część 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14:paraId="045A21C0" w14:textId="77777777" w:rsidR="00E411C6" w:rsidRDefault="00E411C6" w:rsidP="00E411C6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3FDA00D6" w14:textId="2FDFE49F" w:rsidR="00E411C6" w:rsidRDefault="00882557" w:rsidP="00E411C6">
      <w:pPr>
        <w:spacing w:line="276" w:lineRule="auto"/>
        <w:rPr>
          <w:rFonts w:ascii="Times New Roman" w:hAnsi="Times New Roman"/>
          <w:sz w:val="20"/>
          <w:szCs w:val="20"/>
        </w:rPr>
      </w:pPr>
      <w:r w:rsidRPr="006C7850">
        <w:rPr>
          <w:rFonts w:ascii="Times New Roman" w:hAnsi="Times New Roman"/>
          <w:sz w:val="20"/>
          <w:szCs w:val="20"/>
        </w:rPr>
        <w:t>Zgodnie z ramowym planem nauczania na semestr przypada ok. 60 godzin lekcyjnych języka polskiego dla zakresu podstawowego oraz dodatkowe 30 godzin dla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7850">
        <w:rPr>
          <w:rFonts w:ascii="Times New Roman" w:hAnsi="Times New Roman"/>
          <w:sz w:val="20"/>
          <w:szCs w:val="20"/>
        </w:rPr>
        <w:t xml:space="preserve">zakresu rozszerzonego. Prezentowany </w:t>
      </w:r>
      <w:r w:rsidRPr="00F164B0">
        <w:rPr>
          <w:rFonts w:ascii="Times New Roman" w:hAnsi="Times New Roman"/>
          <w:sz w:val="20"/>
          <w:szCs w:val="20"/>
        </w:rPr>
        <w:t xml:space="preserve">rozkład materiału jest autorską propozycją realizacji materiału zawartego w podręczniku </w:t>
      </w:r>
      <w:r>
        <w:rPr>
          <w:rFonts w:ascii="Times New Roman" w:hAnsi="Times New Roman"/>
          <w:i/>
          <w:iCs/>
          <w:sz w:val="20"/>
          <w:szCs w:val="20"/>
        </w:rPr>
        <w:t xml:space="preserve">NOWE </w:t>
      </w:r>
      <w:r w:rsidRPr="00F164B0">
        <w:rPr>
          <w:rFonts w:ascii="Times New Roman" w:hAnsi="Times New Roman"/>
          <w:i/>
          <w:iCs/>
          <w:sz w:val="20"/>
          <w:szCs w:val="20"/>
        </w:rPr>
        <w:t xml:space="preserve">Ponad słowami </w:t>
      </w:r>
      <w:r>
        <w:rPr>
          <w:rFonts w:ascii="Times New Roman" w:hAnsi="Times New Roman"/>
          <w:sz w:val="20"/>
          <w:szCs w:val="20"/>
        </w:rPr>
        <w:t xml:space="preserve">dla </w:t>
      </w:r>
      <w:r w:rsidRPr="00F164B0">
        <w:rPr>
          <w:rFonts w:ascii="Times New Roman" w:hAnsi="Times New Roman"/>
          <w:sz w:val="20"/>
          <w:szCs w:val="20"/>
        </w:rPr>
        <w:t>klasy 2</w:t>
      </w:r>
      <w:r>
        <w:rPr>
          <w:rFonts w:ascii="Times New Roman" w:hAnsi="Times New Roman"/>
          <w:sz w:val="20"/>
          <w:szCs w:val="20"/>
        </w:rPr>
        <w:t>, część 2. C</w:t>
      </w:r>
      <w:r w:rsidRPr="00F164B0">
        <w:rPr>
          <w:rFonts w:ascii="Times New Roman" w:hAnsi="Times New Roman"/>
          <w:sz w:val="20"/>
          <w:szCs w:val="20"/>
        </w:rPr>
        <w:t xml:space="preserve">zęść tematów wskazano jako obligatoryjne, m.in. z uwagi na zapisy podstawy programowej, a pozostałe – jako fakultatywne. Dzięki temu każdy nauczyciel może dostosować niniejszy plan do liczby godzin, którą </w:t>
      </w:r>
      <w:r w:rsidR="00E60900" w:rsidRPr="00F164B0">
        <w:rPr>
          <w:rFonts w:ascii="Times New Roman" w:hAnsi="Times New Roman"/>
          <w:sz w:val="20"/>
          <w:szCs w:val="20"/>
        </w:rPr>
        <w:t>dysponuje</w:t>
      </w:r>
      <w:r w:rsidRPr="00F164B0">
        <w:rPr>
          <w:rFonts w:ascii="Times New Roman" w:hAnsi="Times New Roman"/>
          <w:sz w:val="20"/>
          <w:szCs w:val="20"/>
        </w:rPr>
        <w:t xml:space="preserve"> oraz do możliwości i potrzeb danego zespołu klasowego</w:t>
      </w:r>
      <w:r w:rsidR="00AD6A00">
        <w:rPr>
          <w:rFonts w:ascii="Times New Roman" w:hAnsi="Times New Roman"/>
          <w:sz w:val="20"/>
          <w:szCs w:val="20"/>
        </w:rPr>
        <w:t>.</w:t>
      </w:r>
    </w:p>
    <w:p w14:paraId="59C6F1C8" w14:textId="77777777" w:rsidR="00882557" w:rsidRDefault="00882557" w:rsidP="00E411C6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295EDD46" w14:textId="77777777" w:rsidR="00E411C6" w:rsidRPr="00A666B2" w:rsidRDefault="00E411C6" w:rsidP="00E411C6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A666B2">
        <w:rPr>
          <w:rFonts w:ascii="Times New Roman" w:hAnsi="Times New Roman"/>
          <w:b/>
          <w:sz w:val="20"/>
          <w:szCs w:val="20"/>
        </w:rPr>
        <w:t>Oznaczenia w tabeli:</w:t>
      </w:r>
    </w:p>
    <w:p w14:paraId="375B9481" w14:textId="6D19802B" w:rsidR="00E411C6" w:rsidRPr="00365038" w:rsidRDefault="00E411C6" w:rsidP="00E411C6">
      <w:pPr>
        <w:spacing w:line="276" w:lineRule="auto"/>
        <w:rPr>
          <w:rFonts w:ascii="Times New Roman" w:hAnsi="Times New Roman"/>
          <w:sz w:val="20"/>
          <w:szCs w:val="20"/>
        </w:rPr>
      </w:pPr>
      <w:r w:rsidRPr="0036503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1C64A" wp14:editId="69E764F8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13970" t="10795" r="5080" b="8255"/>
                <wp:wrapNone/>
                <wp:docPr id="40085293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CEFC4" id="Prostokąt 2" o:spid="_x0000_s1026" style="position:absolute;margin-left:.35pt;margin-top:11.35pt;width:26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dmCwIAABUEAAAOAAAAZHJzL2Uyb0RvYy54bWysU9uO2yAQfa/Uf0C8N7bTpJu14qxWSbeq&#10;tL1I234AwdhGBYYOJM726zuQbDa9PFXFEmI8cDhz5rC8OVjD9gqDBtfwalJyppyEVru+4V+/3L1a&#10;cBaicK0w4FTDH1XgN6uXL5ajr9UUBjCtQkYgLtSjb/gQo6+LIshBWREm4JWjZAdoRaQQ+6JFMRK6&#10;NcW0LN8UI2DrEaQKgf5ujkm+yvhdp2T81HVBRWYaTtxinjHP2zQXq6WoexR+0PJEQ/wDCyu0o0vP&#10;UBsRBduh/gPKaokQoIsTCbaArtNS5Rqomqr8rZqHQXiVayFxgj/LFP4frPy4f/CfMVEP/h7kt8Ac&#10;rAfhenWLCOOgREvXVUmoYvShPh9IQaCjbDt+gJZaK3YRsgaHDm0CpOrYIUv9eJZaHSKT9PM1jas5&#10;Z5JS1Xw6K3MrClE/HfYY4jsFlqVFw5E6mcHF/j7EREbUT1syeTC6vdPG5AD77dog2wvq+maRvsyf&#10;arzcZhwbG349n84z8i+5cAlR5vE3CKsj2ddo2/DFeZOok2pvXZvNFYU2xzVRNu4kY1IumTTUW2gf&#10;SUWEozfpLdFiAPzB2Ui+bHj4vhOoODPvHXXiuprNkpFzMJtfTSnAy8z2MiOcJKiGR86Oy3U8mn/n&#10;UfcD3VTl2h3cUvc6nZV9ZnUiS97Lgp/eSTL3ZZx3Pb/m1U8AAAD//wMAUEsDBBQABgAIAAAAIQCQ&#10;Z6DV3QAAAAUBAAAPAAAAZHJzL2Rvd25yZXYueG1sTI7BTsMwEETvSPyDtUjcqENa2ipkU1VIiAMc&#10;SoHCcRsvSSBeR7GbBr4ec4LTaDSjmZevRtuqgXvfOEG4nCSgWEpnGqkQnp9uL5agfCAx1DphhC/2&#10;sCpOT3LKjDvKIw/bUKk4Ij4jhDqELtPalzVb8hPXscTs3fWWQrR9pU1PxzhuW50myVxbaiQ+1NTx&#10;Tc3l5/ZgER4M3e/a7/WLv+uGzfR1M9t9LN8Qz8/G9TWowGP4K8MvfkSHIjLt3UGMVy3CIvYQ0jRq&#10;TK+mKag9wmy+AF3k+j998QMAAP//AwBQSwECLQAUAAYACAAAACEAtoM4kv4AAADhAQAAEwAAAAAA&#10;AAAAAAAAAAAAAAAAW0NvbnRlbnRfVHlwZXNdLnhtbFBLAQItABQABgAIAAAAIQA4/SH/1gAAAJQB&#10;AAALAAAAAAAAAAAAAAAAAC8BAABfcmVscy8ucmVsc1BLAQItABQABgAIAAAAIQC8vMdmCwIAABUE&#10;AAAOAAAAAAAAAAAAAAAAAC4CAABkcnMvZTJvRG9jLnhtbFBLAQItABQABgAIAAAAIQCQZ6DV3QAA&#10;AAUBAAAPAAAAAAAAAAAAAAAAAGUEAABkcnMvZG93bnJldi54bWxQSwUGAAAAAAQABADzAAAAbwUA&#10;AAAA&#10;" fillcolor="#d8d8d8"/>
            </w:pict>
          </mc:Fallback>
        </mc:AlternateContent>
      </w:r>
      <w:r w:rsidRPr="00365038">
        <w:rPr>
          <w:rFonts w:ascii="Times New Roman" w:hAnsi="Times New Roman"/>
          <w:sz w:val="20"/>
          <w:szCs w:val="20"/>
        </w:rPr>
        <w:t>* zakres rozszerzony</w:t>
      </w:r>
    </w:p>
    <w:p w14:paraId="4F5CFD0B" w14:textId="296FC5B3" w:rsidR="00E411C6" w:rsidRPr="00365038" w:rsidRDefault="00E411C6" w:rsidP="00E411C6">
      <w:pPr>
        <w:spacing w:line="276" w:lineRule="auto"/>
        <w:rPr>
          <w:rFonts w:ascii="Times New Roman" w:hAnsi="Times New Roman"/>
          <w:sz w:val="20"/>
          <w:szCs w:val="20"/>
        </w:rPr>
      </w:pPr>
      <w:r w:rsidRPr="0036503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0D355" wp14:editId="28D5B439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13970" t="5715" r="5080" b="13335"/>
                <wp:wrapNone/>
                <wp:docPr id="104644104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24FDD" id="Prostokąt 1" o:spid="_x0000_s1026" style="position:absolute;margin-left:.35pt;margin-top:12.1pt;width:26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fqCQ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l/TuJpz&#10;JilVzaezMreiEPXTZY8hvlNgWVo0HKmTGVzsHkJMZET9dCSTB6PbtTYmB9hvVgbZTlDX13lk/lTj&#10;5THj2Njwm/l0npF/yYVLiDKPv0FYHcm+RtuGX58PiTqp9ta12VxRaHNcE2XjTjIm5ZJJQ72B9kAq&#10;Ihy9SX+JFgPgD85G8mXDw/etQMWZee+oEzfVbJaMnIPZ/GpKAV5mNpcZ4SRBNTxydlyu4tH8W4+6&#10;H+ilKtfu4I661+ms7DOrE1nyXhb89E+SuS/jfOr5Ny9/AgAA//8DAFBLAwQUAAYACAAAACEAtibg&#10;QtsAAAAFAQAADwAAAGRycy9kb3ducmV2LnhtbEyOwU7DMBBE70j8g7VI3KhDWqCEbCoEKhLHNr1w&#10;28RLEojXUey0ga/HnOA0Gs1o5uWb2fbqyKPvnCBcLxJQLLUznTQIh3J7tQblA4mh3gkjfLGHTXF+&#10;llNm3El2fNyHRsUR8RkhtCEMmda+btmSX7iBJWbvbrQUoh0bbUY6xXHb6zRJbrWlTuJDSwM/tVx/&#10;7ieLUHXpgb535Uti77fL8DqXH9PbM+Llxfz4ACrwHP7K8Isf0aGITJWbxHjVI9zFHkK6SkHF9GYZ&#10;tUJYrVPQRa7/0xc/AAAA//8DAFBLAQItABQABgAIAAAAIQC2gziS/gAAAOEBAAATAAAAAAAAAAAA&#10;AAAAAAAAAABbQ29udGVudF9UeXBlc10ueG1sUEsBAi0AFAAGAAgAAAAhADj9If/WAAAAlAEAAAsA&#10;AAAAAAAAAAAAAAAALwEAAF9yZWxzLy5yZWxzUEsBAi0AFAAGAAgAAAAhABlrZ+oJAgAAFQQAAA4A&#10;AAAAAAAAAAAAAAAALgIAAGRycy9lMm9Eb2MueG1sUEsBAi0AFAAGAAgAAAAhALYm4ELbAAAABQEA&#10;AA8AAAAAAAAAAAAAAAAAYwQAAGRycy9kb3ducmV2LnhtbFBLBQYAAAAABAAEAPMAAABrBQAAAAA=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365038">
        <w:rPr>
          <w:rFonts w:ascii="Times New Roman" w:hAnsi="Times New Roman"/>
          <w:sz w:val="20"/>
          <w:szCs w:val="20"/>
        </w:rPr>
        <w:t xml:space="preserve">materiał </w:t>
      </w:r>
      <w:r>
        <w:rPr>
          <w:rFonts w:ascii="Times New Roman" w:hAnsi="Times New Roman"/>
          <w:sz w:val="20"/>
          <w:szCs w:val="20"/>
        </w:rPr>
        <w:t>obligatoryjny</w:t>
      </w:r>
    </w:p>
    <w:p w14:paraId="3D646337" w14:textId="77777777" w:rsidR="00E411C6" w:rsidRPr="00365038" w:rsidRDefault="00E411C6" w:rsidP="00E411C6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materiał fakultatywny</w:t>
      </w:r>
    </w:p>
    <w:p w14:paraId="4F3F151D" w14:textId="77777777" w:rsidR="00E411C6" w:rsidRPr="00317B7D" w:rsidRDefault="00E411C6" w:rsidP="00E411C6">
      <w:pPr>
        <w:tabs>
          <w:tab w:val="left" w:pos="11482"/>
        </w:tabs>
        <w:rPr>
          <w:rFonts w:ascii="Times New Roman" w:hAnsi="Times New Roman"/>
          <w:b/>
          <w:bCs/>
          <w:sz w:val="20"/>
          <w:szCs w:val="20"/>
        </w:rPr>
      </w:pPr>
    </w:p>
    <w:p w14:paraId="4219D519" w14:textId="77777777" w:rsidR="00E411C6" w:rsidRPr="00317B7D" w:rsidRDefault="00E411C6" w:rsidP="00E411C6">
      <w:pPr>
        <w:rPr>
          <w:rFonts w:ascii="Times New Roman" w:hAnsi="Times New Roman"/>
          <w:vanish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1462"/>
        <w:gridCol w:w="1969"/>
        <w:gridCol w:w="2532"/>
        <w:gridCol w:w="705"/>
        <w:gridCol w:w="979"/>
        <w:gridCol w:w="5067"/>
        <w:gridCol w:w="2818"/>
      </w:tblGrid>
      <w:tr w:rsidR="00E411C6" w:rsidRPr="00317B7D" w14:paraId="175A593A" w14:textId="77777777" w:rsidTr="00390224">
        <w:trPr>
          <w:tblHeader/>
        </w:trPr>
        <w:tc>
          <w:tcPr>
            <w:tcW w:w="471" w:type="pct"/>
            <w:shd w:val="clear" w:color="auto" w:fill="auto"/>
            <w:vAlign w:val="center"/>
          </w:tcPr>
          <w:p w14:paraId="7410F892" w14:textId="77777777" w:rsidR="00E411C6" w:rsidRPr="00317B7D" w:rsidRDefault="00E411C6" w:rsidP="006014C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  <w:r w:rsidRPr="00317B7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i temat lekcji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4A1CE6BC" w14:textId="77777777" w:rsidR="00E411C6" w:rsidRPr="00317B7D" w:rsidRDefault="00E411C6" w:rsidP="006014C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bCs/>
                <w:sz w:val="20"/>
                <w:szCs w:val="20"/>
              </w:rPr>
              <w:t>Środki dydaktyczne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1CC9123" w14:textId="77777777" w:rsidR="00E411C6" w:rsidRPr="00317B7D" w:rsidRDefault="00E411C6" w:rsidP="006014C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FE8D990" w14:textId="77777777" w:rsidR="00E411C6" w:rsidRPr="00317B7D" w:rsidRDefault="00E411C6" w:rsidP="006014C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2EF27BB" w14:textId="77777777" w:rsidR="00E411C6" w:rsidRPr="00317B7D" w:rsidRDefault="00E411C6" w:rsidP="006014C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bCs/>
                <w:sz w:val="20"/>
                <w:szCs w:val="20"/>
              </w:rPr>
              <w:t>Odniesienia do podstawy programowej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7BD3F02B" w14:textId="77777777" w:rsidR="00E411C6" w:rsidRPr="00317B7D" w:rsidRDefault="00E411C6" w:rsidP="006014C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bCs/>
                <w:sz w:val="20"/>
                <w:szCs w:val="20"/>
              </w:rPr>
              <w:t>Wiedza i umiejętności ze szkoły podstawowej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CB1AD84" w14:textId="77777777" w:rsidR="00E411C6" w:rsidRPr="00317B7D" w:rsidRDefault="00E411C6" w:rsidP="006014C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bCs/>
                <w:sz w:val="20"/>
                <w:szCs w:val="20"/>
              </w:rPr>
              <w:t>Pomysły na lekcje i zasoby pomocne w realizacji tematu</w:t>
            </w:r>
          </w:p>
        </w:tc>
      </w:tr>
      <w:tr w:rsidR="00E411C6" w:rsidRPr="00317B7D" w14:paraId="11C2863F" w14:textId="77777777" w:rsidTr="006014CF">
        <w:tc>
          <w:tcPr>
            <w:tcW w:w="5000" w:type="pct"/>
            <w:gridSpan w:val="7"/>
            <w:shd w:val="clear" w:color="auto" w:fill="auto"/>
            <w:vAlign w:val="center"/>
          </w:tcPr>
          <w:p w14:paraId="001DC95C" w14:textId="77777777" w:rsidR="00E411C6" w:rsidRPr="00317B7D" w:rsidRDefault="00E411C6" w:rsidP="006014C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POZYTYWIZM – O EPOCE </w:t>
            </w:r>
          </w:p>
        </w:tc>
      </w:tr>
      <w:tr w:rsidR="0027342D" w:rsidRPr="00317B7D" w14:paraId="424813ED" w14:textId="77777777" w:rsidTr="00390224">
        <w:tc>
          <w:tcPr>
            <w:tcW w:w="471" w:type="pct"/>
            <w:shd w:val="clear" w:color="auto" w:fill="E7E6E6"/>
          </w:tcPr>
          <w:p w14:paraId="620776D1" w14:textId="4502B6DF" w:rsidR="0027342D" w:rsidRDefault="0027342D" w:rsidP="0027342D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E63D5"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601647C" w14:textId="536627F6" w:rsidR="0027342D" w:rsidRPr="004F4010" w:rsidRDefault="0027342D" w:rsidP="0027342D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Piękna epoka pary i elektryczności</w:t>
            </w:r>
          </w:p>
        </w:tc>
        <w:tc>
          <w:tcPr>
            <w:tcW w:w="634" w:type="pct"/>
            <w:shd w:val="clear" w:color="auto" w:fill="E7E6E6"/>
          </w:tcPr>
          <w:p w14:paraId="3E78D013" w14:textId="5C3C9DB3" w:rsidR="0027342D" w:rsidRPr="00317B7D" w:rsidRDefault="0027342D" w:rsidP="0027342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10–19</w:t>
            </w:r>
          </w:p>
        </w:tc>
        <w:tc>
          <w:tcPr>
            <w:tcW w:w="815" w:type="pct"/>
            <w:shd w:val="clear" w:color="auto" w:fill="E7E6E6"/>
          </w:tcPr>
          <w:p w14:paraId="2E432D6C" w14:textId="77777777" w:rsidR="0027342D" w:rsidRDefault="0027342D" w:rsidP="0027342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pojęcia i terminy: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ozytywizm,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realizm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naturalizm,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scjentyzm,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empiryzm, utylitaryzm, ewolucjonizm,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organicyzm, </w:t>
            </w:r>
            <w:r>
              <w:rPr>
                <w:rFonts w:ascii="Times New Roman" w:hAnsi="Times New Roman"/>
                <w:sz w:val="20"/>
                <w:szCs w:val="20"/>
              </w:rPr>
              <w:t>liberalizm, demokracja, tolerancja, emancypacja kobiet, praca organiczna, praca u podstaw, asymilacja Żydów</w:t>
            </w:r>
          </w:p>
          <w:p w14:paraId="623242C0" w14:textId="77777777" w:rsidR="0027342D" w:rsidRDefault="0027342D" w:rsidP="0027342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znaczenie powstania styczniowego</w:t>
            </w:r>
          </w:p>
          <w:p w14:paraId="3D37BAA2" w14:textId="77777777" w:rsidR="0027342D" w:rsidRDefault="0027342D" w:rsidP="0027342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rewolucja przemysłowa</w:t>
            </w:r>
          </w:p>
          <w:p w14:paraId="1DFFAE7F" w14:textId="77777777" w:rsidR="0027342D" w:rsidRDefault="0027342D" w:rsidP="0027342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trudna sytuacja dzieci</w:t>
            </w:r>
          </w:p>
          <w:p w14:paraId="74D60936" w14:textId="77777777" w:rsidR="0027342D" w:rsidRDefault="0027342D" w:rsidP="0027342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inteligencja i robotnicy </w:t>
            </w:r>
          </w:p>
          <w:p w14:paraId="522C5CF8" w14:textId="77777777" w:rsidR="0027342D" w:rsidRDefault="0027342D" w:rsidP="0027342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napływ ludności do miast </w:t>
            </w:r>
          </w:p>
          <w:p w14:paraId="0AF775C8" w14:textId="77777777" w:rsidR="0027342D" w:rsidRPr="0034464C" w:rsidRDefault="0027342D" w:rsidP="0027342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rozwój prasy: felieton,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kronika tygodniowa, reportaż</w:t>
            </w:r>
          </w:p>
          <w:p w14:paraId="705A85B8" w14:textId="1C7ACE25" w:rsidR="0027342D" w:rsidRPr="00317B7D" w:rsidRDefault="0027342D" w:rsidP="0027342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E7E6E6"/>
          </w:tcPr>
          <w:p w14:paraId="5BC8CFF7" w14:textId="678425FF" w:rsidR="0027342D" w:rsidRPr="00317B7D" w:rsidRDefault="0027342D" w:rsidP="0027342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5" w:type="pct"/>
            <w:shd w:val="clear" w:color="auto" w:fill="E7E6E6"/>
          </w:tcPr>
          <w:p w14:paraId="7740E65E" w14:textId="77777777" w:rsidR="0027342D" w:rsidRPr="00977DC5" w:rsidRDefault="0027342D" w:rsidP="0027342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DC5"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0FD29345" w14:textId="77777777" w:rsidR="0027342D" w:rsidRDefault="0027342D" w:rsidP="0027342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 ZP</w:t>
            </w:r>
            <w:r w:rsidRPr="00977D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687FEE" w14:textId="77777777" w:rsidR="0027342D" w:rsidRPr="00977DC5" w:rsidRDefault="0027342D" w:rsidP="0027342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ZP</w:t>
            </w:r>
          </w:p>
          <w:p w14:paraId="70009A56" w14:textId="77777777" w:rsidR="0027342D" w:rsidRPr="00977DC5" w:rsidRDefault="0027342D" w:rsidP="0027342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DC5">
              <w:rPr>
                <w:rFonts w:ascii="Times New Roman" w:hAnsi="Times New Roman"/>
                <w:sz w:val="20"/>
                <w:szCs w:val="20"/>
              </w:rPr>
              <w:t>IV.2 ZP</w:t>
            </w:r>
          </w:p>
          <w:p w14:paraId="622DBD04" w14:textId="77777777" w:rsidR="0027342D" w:rsidRPr="00116F3D" w:rsidRDefault="0027342D" w:rsidP="0027342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6F3D">
              <w:rPr>
                <w:rFonts w:ascii="Times New Roman" w:hAnsi="Times New Roman"/>
                <w:sz w:val="20"/>
                <w:szCs w:val="20"/>
                <w:lang w:val="en-US"/>
              </w:rPr>
              <w:t>IV.3 ZP</w:t>
            </w:r>
          </w:p>
          <w:p w14:paraId="0FB93253" w14:textId="77777777" w:rsidR="0027342D" w:rsidRPr="00116F3D" w:rsidRDefault="0027342D" w:rsidP="0027342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6F3D">
              <w:rPr>
                <w:rFonts w:ascii="Times New Roman" w:hAnsi="Times New Roman"/>
                <w:sz w:val="20"/>
                <w:szCs w:val="20"/>
                <w:lang w:val="en-US"/>
              </w:rPr>
              <w:t>IV.10 ZP</w:t>
            </w:r>
          </w:p>
          <w:p w14:paraId="38764F27" w14:textId="0949A83C" w:rsidR="0027342D" w:rsidRPr="00CC0DA4" w:rsidRDefault="0027342D" w:rsidP="0027342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31" w:type="pct"/>
            <w:shd w:val="clear" w:color="auto" w:fill="E7E6E6"/>
          </w:tcPr>
          <w:p w14:paraId="2DC76B14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5663A4EC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informacji wyrażonych wprost i pośrednio (I.2.2)</w:t>
            </w:r>
          </w:p>
          <w:p w14:paraId="47BAD696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odróżnianie zawartych w tekście informacji ważnych od drugorzędnych (I.2.5)</w:t>
            </w:r>
          </w:p>
          <w:p w14:paraId="65C72510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uczestniczenie w rozmowie na zadany temat (III.1.1)</w:t>
            </w:r>
          </w:p>
          <w:p w14:paraId="23E5B839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ED91B47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29F851F4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</w:p>
          <w:p w14:paraId="366CCB58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</w:p>
          <w:p w14:paraId="06C1B04F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</w:tc>
        <w:tc>
          <w:tcPr>
            <w:tcW w:w="907" w:type="pct"/>
            <w:shd w:val="clear" w:color="auto" w:fill="E7E6E6"/>
          </w:tcPr>
          <w:p w14:paraId="06893DF8" w14:textId="77777777" w:rsidR="00897BF2" w:rsidRPr="00317B7D" w:rsidRDefault="00897BF2" w:rsidP="00897B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Seminarium przygotowane przez uczniów. Zagadnienia:</w:t>
            </w:r>
          </w:p>
          <w:p w14:paraId="5A1B03CC" w14:textId="77777777" w:rsidR="00897BF2" w:rsidRPr="00317B7D" w:rsidRDefault="00897BF2" w:rsidP="00897BF2">
            <w:pPr>
              <w:numPr>
                <w:ilvl w:val="0"/>
                <w:numId w:val="21"/>
              </w:num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Zmiany społeczne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br/>
              <w:t>w drugiej połowie XIX w.</w:t>
            </w:r>
          </w:p>
          <w:p w14:paraId="596D857F" w14:textId="77777777" w:rsidR="00897BF2" w:rsidRPr="00317B7D" w:rsidRDefault="00897BF2" w:rsidP="00897BF2">
            <w:pPr>
              <w:numPr>
                <w:ilvl w:val="0"/>
                <w:numId w:val="21"/>
              </w:num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Ewolucja pozytywistyczna.</w:t>
            </w:r>
          </w:p>
          <w:p w14:paraId="59A7318D" w14:textId="77777777" w:rsidR="00897BF2" w:rsidRPr="00317B7D" w:rsidRDefault="00897BF2" w:rsidP="00897BF2">
            <w:pPr>
              <w:numPr>
                <w:ilvl w:val="0"/>
                <w:numId w:val="21"/>
              </w:num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Powstanie styczniowe jako przeżycie generacyjne.</w:t>
            </w:r>
          </w:p>
          <w:p w14:paraId="7E24D4F2" w14:textId="77777777" w:rsidR="00897BF2" w:rsidRPr="00317B7D" w:rsidRDefault="00897BF2" w:rsidP="00897BF2">
            <w:pPr>
              <w:numPr>
                <w:ilvl w:val="0"/>
                <w:numId w:val="21"/>
              </w:num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Oblicza pozytywizmu warszawskiego.</w:t>
            </w:r>
          </w:p>
          <w:p w14:paraId="660A493D" w14:textId="77777777" w:rsidR="00897BF2" w:rsidRPr="00317B7D" w:rsidRDefault="00897BF2" w:rsidP="00897BF2">
            <w:pPr>
              <w:numPr>
                <w:ilvl w:val="0"/>
                <w:numId w:val="21"/>
              </w:num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Prasa w służbie społeczeństwa.</w:t>
            </w:r>
          </w:p>
          <w:p w14:paraId="33A896C8" w14:textId="77777777" w:rsidR="00897BF2" w:rsidRDefault="00897BF2" w:rsidP="00897BF2">
            <w:pPr>
              <w:numPr>
                <w:ilvl w:val="0"/>
                <w:numId w:val="21"/>
              </w:num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Pozytywistyczne ulice i salony – moda oraz wystrój wnętrz.</w:t>
            </w:r>
          </w:p>
          <w:p w14:paraId="23D87688" w14:textId="6C6602EA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42D" w:rsidRPr="00317B7D" w14:paraId="46F63218" w14:textId="77777777" w:rsidTr="00390224">
        <w:tc>
          <w:tcPr>
            <w:tcW w:w="471" w:type="pct"/>
            <w:shd w:val="clear" w:color="auto" w:fill="E7E6E6"/>
          </w:tcPr>
          <w:p w14:paraId="2157EEAB" w14:textId="28E0364F" w:rsidR="0027342D" w:rsidRDefault="0027342D" w:rsidP="0027342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</w:t>
            </w:r>
            <w:r w:rsidR="00F24A34"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="005F516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40028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6B61A56" w14:textId="456BC733" w:rsidR="0027342D" w:rsidRPr="00317B7D" w:rsidRDefault="0027342D" w:rsidP="0027342D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Filozofia pozytyw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istycz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na</w:t>
            </w:r>
          </w:p>
        </w:tc>
        <w:tc>
          <w:tcPr>
            <w:tcW w:w="634" w:type="pct"/>
            <w:shd w:val="clear" w:color="auto" w:fill="E7E6E6"/>
          </w:tcPr>
          <w:p w14:paraId="531D2351" w14:textId="08A58E81" w:rsidR="0027342D" w:rsidRPr="00317B7D" w:rsidRDefault="0027342D" w:rsidP="0027342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20-21</w:t>
            </w:r>
          </w:p>
        </w:tc>
        <w:tc>
          <w:tcPr>
            <w:tcW w:w="815" w:type="pct"/>
            <w:shd w:val="clear" w:color="auto" w:fill="E7E6E6"/>
          </w:tcPr>
          <w:p w14:paraId="2EF587CD" w14:textId="77777777" w:rsidR="0027342D" w:rsidRPr="0034464C" w:rsidRDefault="0027342D" w:rsidP="0027342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pojęcia i terminy: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lozofia pozytywna, socjologia, empiryzm, utylitaryzm, ewolucjonizm, organicyzm, determinizm </w:t>
            </w:r>
          </w:p>
          <w:p w14:paraId="0BFD1488" w14:textId="1C6796A5" w:rsidR="0027342D" w:rsidRPr="00317B7D" w:rsidRDefault="0027342D" w:rsidP="0027342D">
            <w:pPr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464C">
              <w:rPr>
                <w:rFonts w:ascii="Times New Roman" w:hAnsi="Times New Roman"/>
                <w:sz w:val="20"/>
                <w:szCs w:val="20"/>
                <w:lang w:val="pt-PT"/>
              </w:rPr>
              <w:t>• postacie: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</w:t>
            </w:r>
            <w:r w:rsidRPr="0034464C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Auguste Comte, </w:t>
            </w:r>
            <w:r w:rsidRPr="00977D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John Stuart Mill, Herbert Spencer, Hipolit Taine, Aleksander </w:t>
            </w:r>
            <w:proofErr w:type="spellStart"/>
            <w:r w:rsidRPr="00977D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Świętochowski</w:t>
            </w:r>
            <w:proofErr w:type="spellEnd"/>
          </w:p>
        </w:tc>
        <w:tc>
          <w:tcPr>
            <w:tcW w:w="227" w:type="pct"/>
            <w:shd w:val="clear" w:color="auto" w:fill="E7E6E6"/>
          </w:tcPr>
          <w:p w14:paraId="07095F2E" w14:textId="36239715" w:rsidR="0027342D" w:rsidRPr="00317B7D" w:rsidRDefault="00A132FB" w:rsidP="0027342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E7E6E6"/>
          </w:tcPr>
          <w:p w14:paraId="4ECC54E5" w14:textId="77777777" w:rsidR="0027342D" w:rsidRDefault="0027342D" w:rsidP="0027342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0FE1BE9E" w14:textId="77777777" w:rsidR="0027342D" w:rsidRDefault="0027342D" w:rsidP="0027342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ZP</w:t>
            </w:r>
          </w:p>
          <w:p w14:paraId="361CD90C" w14:textId="0E3B42E7" w:rsidR="0027342D" w:rsidRPr="00317B7D" w:rsidRDefault="0027342D" w:rsidP="0027342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E7E6E6"/>
          </w:tcPr>
          <w:p w14:paraId="0BBF7834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4B732A5F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informacji wyrażonych wprost i pośrednio (I.2.2)</w:t>
            </w:r>
          </w:p>
          <w:p w14:paraId="1C2D634B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odróżnianie zawartych w tekście informacji ważnych od drugorzędnych (I.2.5)</w:t>
            </w:r>
          </w:p>
          <w:p w14:paraId="1446F37D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uczestniczenie w rozmowie na zadany temat (III.1.1)</w:t>
            </w:r>
          </w:p>
          <w:p w14:paraId="00F7C194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BCA02F6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4FE07A0C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potrzebnych informacji oraz cytowanie odpowiednich fragmentów tekstu (I.2.1)</w:t>
            </w:r>
          </w:p>
        </w:tc>
        <w:tc>
          <w:tcPr>
            <w:tcW w:w="907" w:type="pct"/>
            <w:shd w:val="clear" w:color="auto" w:fill="E7E6E6"/>
          </w:tcPr>
          <w:p w14:paraId="1E1DFC06" w14:textId="77777777" w:rsidR="00897BF2" w:rsidRPr="00317B7D" w:rsidRDefault="00897BF2" w:rsidP="00897B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Debata z udziałem „filozofów doby pozytywizmu”. Wybrani uczniowie wchodzą w role filozofów i prezentują ich stanowiska, a pozostali formułują pytania.</w:t>
            </w:r>
          </w:p>
          <w:p w14:paraId="7F5A401A" w14:textId="77777777" w:rsidR="00897BF2" w:rsidRPr="00317B7D" w:rsidRDefault="00897BF2" w:rsidP="00897B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4063B4F" w14:textId="50D92942" w:rsidR="0027342D" w:rsidRPr="00897BF2" w:rsidRDefault="00897BF2" w:rsidP="00897B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Poszukiwanie w różnych źródłach informacji na temat roli polskich myślicieli pozytywistycznych: Aleksandra Świętochowskiego i Juliana Ochorowicza.</w:t>
            </w:r>
          </w:p>
        </w:tc>
      </w:tr>
      <w:tr w:rsidR="0027342D" w:rsidRPr="00317B7D" w14:paraId="0BBD0CED" w14:textId="77777777" w:rsidTr="00390224">
        <w:tc>
          <w:tcPr>
            <w:tcW w:w="471" w:type="pct"/>
            <w:shd w:val="clear" w:color="auto" w:fill="E7E6E6"/>
          </w:tcPr>
          <w:p w14:paraId="05A579F1" w14:textId="48DB508E" w:rsidR="0027342D" w:rsidRDefault="005F5167" w:rsidP="0027342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24A34"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B9752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80B5976" w14:textId="3843D89C" w:rsidR="0027342D" w:rsidRPr="00317B7D" w:rsidRDefault="0027342D" w:rsidP="0027342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Sztuka epoki pozytywizmu</w:t>
            </w:r>
          </w:p>
        </w:tc>
        <w:tc>
          <w:tcPr>
            <w:tcW w:w="634" w:type="pct"/>
            <w:shd w:val="clear" w:color="auto" w:fill="E7E6E6"/>
          </w:tcPr>
          <w:p w14:paraId="5673C9ED" w14:textId="42ADC841" w:rsidR="0027342D" w:rsidRPr="00317B7D" w:rsidRDefault="0027342D" w:rsidP="0027342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22-29</w:t>
            </w:r>
          </w:p>
        </w:tc>
        <w:tc>
          <w:tcPr>
            <w:tcW w:w="815" w:type="pct"/>
            <w:shd w:val="clear" w:color="auto" w:fill="E7E6E6"/>
          </w:tcPr>
          <w:p w14:paraId="1FE84406" w14:textId="77777777" w:rsidR="0027342D" w:rsidRDefault="0027342D" w:rsidP="0027342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pojęcia i terminy: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realizm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akademizm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naturalizm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malarstwo historyczne</w:t>
            </w:r>
            <w:r>
              <w:rPr>
                <w:rFonts w:ascii="Times New Roman" w:hAnsi="Times New Roman"/>
                <w:sz w:val="20"/>
                <w:szCs w:val="20"/>
              </w:rPr>
              <w:t>, historyzm, neoromantyzm, weryzm</w:t>
            </w:r>
          </w:p>
          <w:p w14:paraId="2231E4A2" w14:textId="2C866EED" w:rsidR="0027342D" w:rsidRPr="00317B7D" w:rsidRDefault="0027342D" w:rsidP="0027342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*• eklektyzm </w:t>
            </w:r>
          </w:p>
        </w:tc>
        <w:tc>
          <w:tcPr>
            <w:tcW w:w="227" w:type="pct"/>
            <w:shd w:val="clear" w:color="auto" w:fill="E7E6E6"/>
          </w:tcPr>
          <w:p w14:paraId="6F1CD07F" w14:textId="6D14353B" w:rsidR="0027342D" w:rsidRPr="00317B7D" w:rsidRDefault="0027342D" w:rsidP="0027342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E7E6E6"/>
          </w:tcPr>
          <w:p w14:paraId="625A7CAD" w14:textId="77777777" w:rsidR="0027342D" w:rsidRDefault="0027342D" w:rsidP="0027342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446DEB6A" w14:textId="77777777" w:rsidR="0027342D" w:rsidRDefault="0027342D" w:rsidP="0027342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47ED10EF" w14:textId="77777777" w:rsidR="0027342D" w:rsidRDefault="0027342D" w:rsidP="0027342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I.2.5 ZR</w:t>
            </w:r>
          </w:p>
          <w:p w14:paraId="70DB5CDD" w14:textId="12825FC7" w:rsidR="0027342D" w:rsidRPr="00317B7D" w:rsidRDefault="0027342D" w:rsidP="0027342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E7E6E6"/>
          </w:tcPr>
          <w:p w14:paraId="2A868D43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06E60A4D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informacji wyrażonych wprost i pośrednio (I.2.2)</w:t>
            </w:r>
          </w:p>
          <w:p w14:paraId="4225DFF9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odróżnianie zawartych w tekście informacji ważnych od drugorzędnych (I.2.5)</w:t>
            </w:r>
          </w:p>
          <w:p w14:paraId="420E2F8B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uczestniczenie w rozmowie na zadany temat</w:t>
            </w:r>
          </w:p>
          <w:p w14:paraId="3542CA67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(III.1.1)</w:t>
            </w:r>
          </w:p>
          <w:p w14:paraId="5E5BA244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C6CE42A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787A1AD0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wyszukiwanie w tekście potrzebnych informacji oraz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cytowanie odpowiednich fragmentów tekstu (I.2.1)</w:t>
            </w:r>
          </w:p>
          <w:p w14:paraId="7F638BA1" w14:textId="77777777" w:rsidR="0027342D" w:rsidRPr="00317B7D" w:rsidRDefault="0027342D" w:rsidP="0027342D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interpretowanie dzieł sztuki (I.2.3)</w:t>
            </w:r>
          </w:p>
        </w:tc>
        <w:tc>
          <w:tcPr>
            <w:tcW w:w="907" w:type="pct"/>
            <w:shd w:val="clear" w:color="auto" w:fill="E7E6E6"/>
          </w:tcPr>
          <w:p w14:paraId="4445D5B5" w14:textId="34012AF4" w:rsidR="00897BF2" w:rsidRPr="00317B7D" w:rsidRDefault="00897BF2" w:rsidP="00897B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Pozytywizm a dziedzictwo romantyków – spory i kontrowersje. Formułowanie wniosków, przygotowanie plakatów przedstawiających antagonizmy między pozytywistami a romantykami.</w:t>
            </w:r>
          </w:p>
          <w:p w14:paraId="46246A1A" w14:textId="77777777" w:rsidR="00897BF2" w:rsidRPr="00317B7D" w:rsidRDefault="00897BF2" w:rsidP="00897B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E07501E" w14:textId="77777777" w:rsidR="00897BF2" w:rsidRPr="00317B7D" w:rsidRDefault="00897BF2" w:rsidP="00897B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Tworzenie krzyżówki z wykorzystaniem haseł: </w:t>
            </w:r>
            <w:r w:rsidRPr="004D7F3C">
              <w:rPr>
                <w:rFonts w:ascii="Times New Roman" w:hAnsi="Times New Roman"/>
                <w:i/>
                <w:sz w:val="20"/>
                <w:szCs w:val="20"/>
              </w:rPr>
              <w:t>realizm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F3C">
              <w:rPr>
                <w:rFonts w:ascii="Times New Roman" w:hAnsi="Times New Roman"/>
                <w:i/>
                <w:sz w:val="20"/>
                <w:szCs w:val="20"/>
              </w:rPr>
              <w:t>akademizm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F3C">
              <w:rPr>
                <w:rFonts w:ascii="Times New Roman" w:hAnsi="Times New Roman"/>
                <w:i/>
                <w:sz w:val="20"/>
                <w:szCs w:val="20"/>
              </w:rPr>
              <w:t>naturalizm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F3C">
              <w:rPr>
                <w:rFonts w:ascii="Times New Roman" w:hAnsi="Times New Roman"/>
                <w:i/>
                <w:sz w:val="20"/>
                <w:szCs w:val="20"/>
              </w:rPr>
              <w:t>eklektyzm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F3C">
              <w:rPr>
                <w:rFonts w:ascii="Times New Roman" w:hAnsi="Times New Roman"/>
                <w:i/>
                <w:sz w:val="20"/>
                <w:szCs w:val="20"/>
              </w:rPr>
              <w:t>historyzm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9998595" w14:textId="77777777" w:rsidR="00897BF2" w:rsidRPr="00317B7D" w:rsidRDefault="00897BF2" w:rsidP="00897B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1A69A8B" w14:textId="77777777" w:rsidR="00897BF2" w:rsidRPr="00317B7D" w:rsidRDefault="00897BF2" w:rsidP="00897B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Józef Chełmoński i Aleksander Gierymski a założenia pozytywizmu – propozycja obejrzenia dzieł malarzy.</w:t>
            </w:r>
          </w:p>
          <w:p w14:paraId="3F839240" w14:textId="77777777" w:rsidR="00897BF2" w:rsidRPr="00317B7D" w:rsidRDefault="00897BF2" w:rsidP="00897B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A2D0246" w14:textId="2BD9A729" w:rsidR="0027342D" w:rsidRPr="00B735E0" w:rsidRDefault="00897BF2" w:rsidP="0027342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Malarstwo, architektura, muzyka doby pozytywizmu – wirtualny spacer, propozycje uczniów.</w:t>
            </w:r>
          </w:p>
        </w:tc>
      </w:tr>
      <w:tr w:rsidR="0027342D" w:rsidRPr="00317B7D" w14:paraId="628E0F64" w14:textId="77777777" w:rsidTr="006014CF">
        <w:tc>
          <w:tcPr>
            <w:tcW w:w="5000" w:type="pct"/>
            <w:gridSpan w:val="7"/>
            <w:shd w:val="clear" w:color="auto" w:fill="FFFFFF"/>
            <w:vAlign w:val="center"/>
          </w:tcPr>
          <w:p w14:paraId="6EA59D3D" w14:textId="77777777" w:rsidR="0027342D" w:rsidRPr="00317B7D" w:rsidRDefault="0027342D" w:rsidP="0027342D">
            <w:pPr>
              <w:snapToGrid w:val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POZYTYWIZM – TEKSTY Z EPOKI I NAWIĄZANIA</w:t>
            </w:r>
          </w:p>
        </w:tc>
      </w:tr>
      <w:tr w:rsidR="00E76831" w:rsidRPr="00317B7D" w14:paraId="2AF221BF" w14:textId="77777777" w:rsidTr="00390224">
        <w:tc>
          <w:tcPr>
            <w:tcW w:w="471" w:type="pct"/>
            <w:shd w:val="clear" w:color="auto" w:fill="E7E6E6"/>
          </w:tcPr>
          <w:p w14:paraId="7EF14E42" w14:textId="1A570F3A" w:rsidR="00E76831" w:rsidRPr="00317B7D" w:rsidRDefault="0092248B" w:rsidP="00E76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F24A34"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F24A3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76831" w:rsidRPr="0034464C">
              <w:rPr>
                <w:rFonts w:ascii="Times New Roman" w:hAnsi="Times New Roman"/>
                <w:bCs/>
                <w:sz w:val="20"/>
                <w:szCs w:val="20"/>
              </w:rPr>
              <w:t>Wprowadzenie do literatury pozytywistycznej</w:t>
            </w:r>
          </w:p>
        </w:tc>
        <w:tc>
          <w:tcPr>
            <w:tcW w:w="634" w:type="pct"/>
            <w:shd w:val="clear" w:color="auto" w:fill="E7E6E6"/>
          </w:tcPr>
          <w:p w14:paraId="0A543F81" w14:textId="30127C24" w:rsidR="00E76831" w:rsidRPr="00317B7D" w:rsidRDefault="00E76831" w:rsidP="00E768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30-33</w:t>
            </w:r>
          </w:p>
        </w:tc>
        <w:tc>
          <w:tcPr>
            <w:tcW w:w="815" w:type="pct"/>
            <w:shd w:val="clear" w:color="auto" w:fill="E7E6E6"/>
          </w:tcPr>
          <w:p w14:paraId="0C7BBD69" w14:textId="77777777" w:rsidR="00E76831" w:rsidRPr="0034464C" w:rsidRDefault="00E76831" w:rsidP="00E768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pojęcia i terminy: nowela, opowiadanie, </w:t>
            </w:r>
            <w:r>
              <w:rPr>
                <w:rFonts w:ascii="Times New Roman" w:hAnsi="Times New Roman"/>
                <w:sz w:val="20"/>
                <w:szCs w:val="20"/>
              </w:rPr>
              <w:t>powieść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, powieść tendencyjna, realizm, </w:t>
            </w:r>
            <w:r>
              <w:rPr>
                <w:rFonts w:ascii="Times New Roman" w:hAnsi="Times New Roman"/>
                <w:sz w:val="20"/>
                <w:szCs w:val="20"/>
              </w:rPr>
              <w:t>naturalizm,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powieść historyczna</w:t>
            </w:r>
          </w:p>
          <w:p w14:paraId="04C94EF9" w14:textId="021E21EA" w:rsidR="00E76831" w:rsidRPr="00317B7D" w:rsidRDefault="00E76831" w:rsidP="00E768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postacie: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Adam Asnyk, Maria Konopnicka, Eliza Orzeszkowa, Bolesław Prus,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Henryk Sienkiewicz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Stendhal, Karol Dickens,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Honoriusz Balzak,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Lew Tołstoj,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Emil Zola</w:t>
            </w:r>
          </w:p>
        </w:tc>
        <w:tc>
          <w:tcPr>
            <w:tcW w:w="227" w:type="pct"/>
            <w:shd w:val="clear" w:color="auto" w:fill="E7E6E6"/>
          </w:tcPr>
          <w:p w14:paraId="39E760AD" w14:textId="41A7FA18" w:rsidR="00E76831" w:rsidRPr="00317B7D" w:rsidRDefault="00A132FB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E7E6E6"/>
          </w:tcPr>
          <w:p w14:paraId="59CBD8E0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C4BECF4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1041AABD" w14:textId="3825F640" w:rsidR="00E76831" w:rsidRPr="00317B7D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E7E6E6"/>
          </w:tcPr>
          <w:p w14:paraId="423FDEC4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2751D155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rozpoznawanie czytanego utworu jako mit</w:t>
            </w:r>
          </w:p>
          <w:p w14:paraId="08D87257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(I.1.3)</w:t>
            </w:r>
          </w:p>
          <w:p w14:paraId="72A71984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informacji wyrażonych wprost i pośrednio (I.2.2)</w:t>
            </w:r>
          </w:p>
          <w:p w14:paraId="0F8AD9B6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odróżnianie zawartych w tekście informacji ważnych od drugorzędnych (I.2.5)</w:t>
            </w:r>
          </w:p>
          <w:p w14:paraId="5CCEDF3A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uczestniczenie w rozmowie na zadany temat (III.1.1)</w:t>
            </w:r>
          </w:p>
          <w:p w14:paraId="0756922F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rozumienie swoistości tekstów kultury przynależnych do literatury (I.2.8)</w:t>
            </w:r>
          </w:p>
          <w:p w14:paraId="1F32CDF2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B139194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38C4E4B6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rozpoznawanie rodzajów literackich: epiki, liryki i dramatu (I.1.1)</w:t>
            </w:r>
          </w:p>
          <w:p w14:paraId="7486DD06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• wyszukiwanie w tekście potrzebnych informacji oraz cytowanie odpowiednich fragmentów tekstu (I.2.1)</w:t>
            </w:r>
          </w:p>
        </w:tc>
        <w:tc>
          <w:tcPr>
            <w:tcW w:w="907" w:type="pct"/>
            <w:shd w:val="clear" w:color="auto" w:fill="E7E6E6"/>
          </w:tcPr>
          <w:p w14:paraId="3BA4EF2F" w14:textId="77777777" w:rsidR="00897BF2" w:rsidRPr="00317B7D" w:rsidRDefault="00897BF2" w:rsidP="00897B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Polscy i europejscy pisarze pozytywistyczni – tworzenie katalogu przedmiotowego autorów i krótkich opisów ich dzieł (Bolesław Prus, Henryk Sienkiewicz, Eliza Orzeszkowa, Stendhal, Karol Dickens, Lew Tołstoj, Emil Zola).</w:t>
            </w:r>
          </w:p>
          <w:p w14:paraId="4178A329" w14:textId="77777777" w:rsidR="00897BF2" w:rsidRPr="00317B7D" w:rsidRDefault="00897BF2" w:rsidP="00897B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C182181" w14:textId="77777777" w:rsidR="00897BF2" w:rsidRPr="00317B7D" w:rsidRDefault="00897BF2" w:rsidP="00897B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Dlaczego pozytywiści zaufali tendencji?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– dyskusja klasowa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moderowana przez nauczyciela.</w:t>
            </w:r>
          </w:p>
          <w:p w14:paraId="54CA21E3" w14:textId="77777777" w:rsidR="00897BF2" w:rsidRPr="00317B7D" w:rsidRDefault="00897BF2" w:rsidP="00897BF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BE49343" w14:textId="7D29334F" w:rsidR="00E76831" w:rsidRPr="00317B7D" w:rsidRDefault="00897BF2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Propozycja przeprowadzenia sondy środowiskowej na temat współczesnej recepcji dzieł autorów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pozytywistycznych.</w:t>
            </w:r>
          </w:p>
        </w:tc>
      </w:tr>
      <w:tr w:rsidR="00E76831" w:rsidRPr="00317B7D" w14:paraId="78F99A77" w14:textId="77777777" w:rsidTr="00390224">
        <w:tc>
          <w:tcPr>
            <w:tcW w:w="471" w:type="pct"/>
            <w:shd w:val="clear" w:color="auto" w:fill="E7E6E6"/>
          </w:tcPr>
          <w:p w14:paraId="424A0052" w14:textId="77777777" w:rsidR="00DC2DF3" w:rsidRPr="00DC2DF3" w:rsidRDefault="00DC2DF3" w:rsidP="00E76831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DF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9.</w:t>
            </w:r>
          </w:p>
          <w:p w14:paraId="03E6C41E" w14:textId="5241D30A" w:rsidR="00E76831" w:rsidRPr="004F3C7F" w:rsidRDefault="00E76831" w:rsidP="00E768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 xml:space="preserve">Wprowadzenie do analizy </w:t>
            </w:r>
            <w:r w:rsidRPr="004F3C7F"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  <w:p w14:paraId="0FF2964C" w14:textId="46FE689F" w:rsidR="00E76831" w:rsidRPr="00317B7D" w:rsidRDefault="00E76831" w:rsidP="00E76831">
            <w:pPr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shd w:val="clear" w:color="auto" w:fill="E7E6E6"/>
          </w:tcPr>
          <w:p w14:paraId="687C9648" w14:textId="130836F9" w:rsidR="00E76831" w:rsidRPr="00317B7D" w:rsidRDefault="00E76831" w:rsidP="00E768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34-37</w:t>
            </w:r>
          </w:p>
        </w:tc>
        <w:tc>
          <w:tcPr>
            <w:tcW w:w="815" w:type="pct"/>
            <w:shd w:val="clear" w:color="auto" w:fill="E7E6E6"/>
          </w:tcPr>
          <w:p w14:paraId="340FC025" w14:textId="77777777" w:rsidR="00E76831" w:rsidRDefault="00E76831" w:rsidP="00E768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geneza</w:t>
            </w:r>
          </w:p>
          <w:p w14:paraId="5B4B1312" w14:textId="77777777" w:rsidR="00E76831" w:rsidRDefault="00E76831" w:rsidP="00E768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język ezopowy</w:t>
            </w:r>
          </w:p>
          <w:p w14:paraId="6A278C41" w14:textId="77777777" w:rsidR="00E76831" w:rsidRDefault="00E76831" w:rsidP="00E768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konteksty społeczny i historyczny: okoliczności powstania powieści </w:t>
            </w:r>
          </w:p>
          <w:p w14:paraId="202500FC" w14:textId="0A3C76FA" w:rsidR="00E76831" w:rsidRPr="00317B7D" w:rsidRDefault="00E76831" w:rsidP="00E768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teoretycznoliteracki: realizm, świat przedstawiony, retrospekcja </w:t>
            </w:r>
          </w:p>
        </w:tc>
        <w:tc>
          <w:tcPr>
            <w:tcW w:w="227" w:type="pct"/>
            <w:shd w:val="clear" w:color="auto" w:fill="E7E6E6"/>
          </w:tcPr>
          <w:p w14:paraId="46A37407" w14:textId="270147D1" w:rsidR="00E76831" w:rsidRPr="00317B7D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shd w:val="clear" w:color="auto" w:fill="E7E6E6"/>
          </w:tcPr>
          <w:p w14:paraId="07CE35D8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0CF453D9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4415E09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2AC14D92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54C9ACC2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57F57CB2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7FBD99EB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27C6C3BC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5E9DAFFE" w14:textId="77777777" w:rsidR="00E76831" w:rsidRPr="00317B7D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E7E6E6"/>
          </w:tcPr>
          <w:p w14:paraId="627594CA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53D9EA57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elementów świata przedstawionego (I.1.1)</w:t>
            </w:r>
          </w:p>
          <w:p w14:paraId="69FFE717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rozpoznawanie fikcji literackiej; rozróżnianie i wyjaśnianie elementów realistycznych i fantastycznych w utworach (I.1.2)</w:t>
            </w:r>
          </w:p>
          <w:p w14:paraId="1951553E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funkcji elementów konstrukcyjnych utworu, w tym tytułu (I.1.5)</w:t>
            </w:r>
          </w:p>
          <w:p w14:paraId="603FF6F9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opowiadanie o wydarzeniach fabuły oraz ustalanie kolejności zdarzeń i rozumienie ich wzajemnej zależności (I.1.7)</w:t>
            </w:r>
          </w:p>
          <w:p w14:paraId="10F2AB4A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48A200E3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0A08D77D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w utworze bohaterów głównych i drugoplanowych oraz określanie ich cech (I.1.11)</w:t>
            </w:r>
          </w:p>
          <w:p w14:paraId="103F93C8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tematyki oraz problematyki utworu (I.1.12)</w:t>
            </w:r>
          </w:p>
          <w:p w14:paraId="72150A10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i omawianie wątku głównego oraz wątków pobocznych (I.1.13)</w:t>
            </w:r>
          </w:p>
          <w:p w14:paraId="2C3000AC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8969FE0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55802299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</w:t>
            </w: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rozpoznawanie rodzajów literackich; określanie cech charakterystycznych dla poszczególnych rodzajów i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przypisywanie czytanego utworu do odpowiedniego rodzaju (I.1.1)</w:t>
            </w:r>
          </w:p>
          <w:p w14:paraId="2FBC39B3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62FE5401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1E98B3F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potrzebnych informacji oraz cytowanie odpowiednich fragmentów tekstu (I.2.1)</w:t>
            </w:r>
          </w:p>
          <w:p w14:paraId="078FC469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gromadzenie i porządkowanie materiału rzeczowego potrzebnego do tworzenia wypowiedzi (III.1.2)</w:t>
            </w:r>
          </w:p>
          <w:p w14:paraId="316E9F6D" w14:textId="77777777" w:rsidR="00E76831" w:rsidRPr="00317B7D" w:rsidRDefault="00E76831" w:rsidP="00E76831">
            <w:pPr>
              <w:rPr>
                <w:rFonts w:ascii="Times New Roman" w:hAnsi="Times New Roman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E7E6E6"/>
          </w:tcPr>
          <w:p w14:paraId="3662BE56" w14:textId="77777777" w:rsidR="006014CF" w:rsidRPr="00317B7D" w:rsidRDefault="006014CF" w:rsidP="006014C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Bolesław Prus – kim był autor 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Lalki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? Wyszukiwanie ciekawostek na temat pisarza, prezentacja jego sylwetki twórczej.</w:t>
            </w:r>
          </w:p>
          <w:p w14:paraId="052CCBDA" w14:textId="77777777" w:rsidR="006014CF" w:rsidRPr="00317B7D" w:rsidRDefault="006014CF" w:rsidP="006014C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2951F2C" w14:textId="77777777" w:rsidR="006014CF" w:rsidRPr="00317B7D" w:rsidRDefault="006014CF" w:rsidP="006014C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Propozycja wysłuchania audycji Polskiego Radia na temat Bolesława Prusa (</w:t>
            </w:r>
            <w:hyperlink r:id="rId7" w:history="1">
              <w:r w:rsidRPr="00317B7D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https://www.polskieradio.pl/39/156/Artykul/1202349,Boleslaw-Prus-%e2%80%93-skromny-indywidualista</w:t>
              </w:r>
            </w:hyperlink>
            <w:r w:rsidRPr="00317B7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4DD99E92" w14:textId="77777777" w:rsidR="006014CF" w:rsidRPr="00317B7D" w:rsidRDefault="006014CF" w:rsidP="006014C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0A51ABC" w14:textId="77777777" w:rsidR="006014CF" w:rsidRPr="00317B7D" w:rsidRDefault="006014CF" w:rsidP="006014C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Język ezopowy w 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Lalce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– wyszukiwanie przykładów.</w:t>
            </w:r>
          </w:p>
          <w:p w14:paraId="48FF7404" w14:textId="77777777" w:rsidR="006014CF" w:rsidRPr="00317B7D" w:rsidRDefault="006014CF" w:rsidP="006014C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B128F81" w14:textId="77777777" w:rsidR="006014CF" w:rsidRPr="00317B7D" w:rsidRDefault="006014CF" w:rsidP="006014C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Bohaterowie 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Lalki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skatalogowani – tworzenie portretów bohaterów powieści Bolesława Prusa. Praca w grupach.</w:t>
            </w:r>
          </w:p>
          <w:p w14:paraId="6217F75E" w14:textId="77777777" w:rsidR="006014CF" w:rsidRPr="00317B7D" w:rsidRDefault="006014CF" w:rsidP="006014C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C79B122" w14:textId="77777777" w:rsidR="006014CF" w:rsidRPr="00317B7D" w:rsidRDefault="006014CF" w:rsidP="006014C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Na tropie tytułu powieści – poszukiwanie argumentów wyjaśniających znaczenie tytułu 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Lalka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B1BEB3E" w14:textId="77777777" w:rsidR="006014CF" w:rsidRPr="00317B7D" w:rsidRDefault="006014CF" w:rsidP="006014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HelveticaNeueLTPro-Lt" w:hAnsi="Times New Roman"/>
                <w:sz w:val="20"/>
                <w:szCs w:val="20"/>
                <w:lang w:eastAsia="pl-PL"/>
              </w:rPr>
            </w:pPr>
          </w:p>
          <w:p w14:paraId="391C8E61" w14:textId="77777777" w:rsidR="006014CF" w:rsidRDefault="006014CF" w:rsidP="006014C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HelveticaNeueLTPro-Lt" w:hAnsi="Times New Roman"/>
                <w:sz w:val="20"/>
                <w:szCs w:val="20"/>
                <w:lang w:eastAsia="pl-PL"/>
              </w:rPr>
            </w:pPr>
            <w:r w:rsidRPr="00317B7D">
              <w:rPr>
                <w:rFonts w:ascii="Times New Roman" w:eastAsia="HelveticaNeueLTPro-Lt" w:hAnsi="Times New Roman"/>
                <w:sz w:val="20"/>
                <w:szCs w:val="20"/>
                <w:lang w:eastAsia="pl-PL"/>
              </w:rPr>
              <w:t xml:space="preserve">Na czym polega nowatorstwo </w:t>
            </w:r>
            <w:r w:rsidRPr="00317B7D">
              <w:rPr>
                <w:rFonts w:ascii="Times New Roman" w:eastAsia="HelveticaNeueLTPro-Lt" w:hAnsi="Times New Roman"/>
                <w:i/>
                <w:sz w:val="20"/>
                <w:szCs w:val="20"/>
                <w:lang w:eastAsia="pl-PL"/>
              </w:rPr>
              <w:t>Lalki</w:t>
            </w:r>
            <w:r w:rsidRPr="00317B7D">
              <w:rPr>
                <w:rFonts w:ascii="Times New Roman" w:eastAsia="HelveticaNeueLTPro-Lt" w:hAnsi="Times New Roman"/>
                <w:sz w:val="20"/>
                <w:szCs w:val="20"/>
                <w:lang w:eastAsia="pl-PL"/>
              </w:rPr>
              <w:t>? – badanie tekstu na różnych płaszczyznach przy pomocy nauczyciela i zapisanie spostrzeżeń.</w:t>
            </w:r>
          </w:p>
          <w:p w14:paraId="5BB63AC6" w14:textId="09D78A79" w:rsidR="00E76831" w:rsidRPr="00317B7D" w:rsidRDefault="00E76831" w:rsidP="00E7683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HelveticaNeueLTPro-Lt" w:hAnsi="Times New Roman"/>
                <w:sz w:val="20"/>
                <w:szCs w:val="20"/>
                <w:lang w:eastAsia="pl-PL"/>
              </w:rPr>
            </w:pPr>
          </w:p>
        </w:tc>
      </w:tr>
      <w:tr w:rsidR="00E76831" w:rsidRPr="00317B7D" w14:paraId="4BCF96C8" w14:textId="77777777" w:rsidTr="00390224">
        <w:tc>
          <w:tcPr>
            <w:tcW w:w="471" w:type="pct"/>
            <w:shd w:val="clear" w:color="auto" w:fill="E7E6E6"/>
          </w:tcPr>
          <w:p w14:paraId="2A862D36" w14:textId="47FE3B8F" w:rsidR="00DC2DF3" w:rsidRDefault="00DC2DF3" w:rsidP="00E76831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F24A34"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</w:p>
          <w:p w14:paraId="64B8FAC2" w14:textId="19AAE5EC" w:rsidR="00E76831" w:rsidRPr="004F3C7F" w:rsidRDefault="00E76831" w:rsidP="00E768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Stanisław Wokulski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 xml:space="preserve"> bohater niejednoznaczny</w:t>
            </w:r>
          </w:p>
          <w:p w14:paraId="7BBF217C" w14:textId="2778D997" w:rsidR="00E76831" w:rsidRPr="00317B7D" w:rsidRDefault="00E76831" w:rsidP="00E76831">
            <w:pPr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shd w:val="clear" w:color="auto" w:fill="E7E6E6"/>
          </w:tcPr>
          <w:p w14:paraId="6E749698" w14:textId="57B157AC" w:rsidR="00E76831" w:rsidRPr="00317B7D" w:rsidRDefault="00E76831" w:rsidP="00E768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39-42</w:t>
            </w:r>
          </w:p>
        </w:tc>
        <w:tc>
          <w:tcPr>
            <w:tcW w:w="815" w:type="pct"/>
            <w:shd w:val="clear" w:color="auto" w:fill="E7E6E6"/>
          </w:tcPr>
          <w:p w14:paraId="65CC8024" w14:textId="77777777" w:rsidR="00E76831" w:rsidRDefault="00E76831" w:rsidP="00E768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narrator</w:t>
            </w:r>
          </w:p>
          <w:p w14:paraId="715CC3EF" w14:textId="77777777" w:rsidR="00E76831" w:rsidRDefault="00E76831" w:rsidP="00E768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pokolenie epoki przejściowej </w:t>
            </w:r>
          </w:p>
          <w:p w14:paraId="0ED5A662" w14:textId="77777777" w:rsidR="00E76831" w:rsidRDefault="00E76831" w:rsidP="00E768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fragmentaryczność świata </w:t>
            </w:r>
          </w:p>
          <w:p w14:paraId="0E5AFA72" w14:textId="355CA923" w:rsidR="00E76831" w:rsidRPr="00317B7D" w:rsidRDefault="00E76831" w:rsidP="00E768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teoretycznoliteracki: mowa pozornie zależna, monolog wewnętrzny </w:t>
            </w:r>
          </w:p>
        </w:tc>
        <w:tc>
          <w:tcPr>
            <w:tcW w:w="227" w:type="pct"/>
            <w:shd w:val="clear" w:color="auto" w:fill="E7E6E6"/>
          </w:tcPr>
          <w:p w14:paraId="5346AA66" w14:textId="031B812C" w:rsidR="00E76831" w:rsidRPr="00317B7D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E7E6E6"/>
          </w:tcPr>
          <w:p w14:paraId="022EC411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724846F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2EF98260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350B6482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111B9B95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6B2C5A20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1F8A63E8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1B276C83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527A9E07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2F8436A0" w14:textId="450D5479" w:rsidR="00E76831" w:rsidRPr="00317B7D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 ZR</w:t>
            </w:r>
          </w:p>
        </w:tc>
        <w:tc>
          <w:tcPr>
            <w:tcW w:w="1631" w:type="pct"/>
            <w:shd w:val="clear" w:color="auto" w:fill="E7E6E6"/>
          </w:tcPr>
          <w:p w14:paraId="7E3062FA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2151FC45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elementów świata przedstawionego (I.1.1)</w:t>
            </w:r>
          </w:p>
          <w:p w14:paraId="6147A8D3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opowiadanie o wydarzeniach fabuły oraz ustalanie kolejności zdarzeń i rozumienie ich wzajemnej zależności (I.1.7)</w:t>
            </w:r>
          </w:p>
          <w:p w14:paraId="1524849E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35004C55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677D35CA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w utworze bohaterów głównych i drugoplanowych oraz określanie ich cech (I.1.11)</w:t>
            </w:r>
          </w:p>
          <w:p w14:paraId="49856937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tematyki oraz problematyki utworu (I.1.12)</w:t>
            </w:r>
          </w:p>
          <w:p w14:paraId="1E222CDD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i omawianie wątku głównego oraz wątków pobocznych (I.1.13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01FD182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wyrażanie sądu o postaciach,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(I.1.18)</w:t>
            </w:r>
          </w:p>
          <w:p w14:paraId="7FB53D0B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6F3C083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302D42A0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5361B037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wykorzystywanie w interpretacji utworów literackich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potrzebnych kontekstów (I.1.1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5B221BE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potrzebnych informacji oraz cytowanie odpowiednich fragmentów tekstu (I.2.1)</w:t>
            </w:r>
          </w:p>
          <w:p w14:paraId="7DC56836" w14:textId="7777777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gromadzenie i porządkowanie materiału rzeczowego potrzebnego do tworzenia wypowiedzi (III.1.2)</w:t>
            </w:r>
          </w:p>
          <w:p w14:paraId="193BD8EE" w14:textId="77777777" w:rsidR="00E76831" w:rsidRPr="00317B7D" w:rsidRDefault="00E76831" w:rsidP="00E76831">
            <w:pPr>
              <w:rPr>
                <w:rFonts w:ascii="Times New Roman" w:hAnsi="Times New Roman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E7E6E6"/>
          </w:tcPr>
          <w:p w14:paraId="66EC5ADA" w14:textId="77777777" w:rsidR="00F02627" w:rsidRPr="00317B7D" w:rsidRDefault="00F02627" w:rsidP="00F0262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Kłopoty ze Stanisławem Wokulskim – jaki pomysł na kreację głównego bohatera </w:t>
            </w:r>
            <w:r w:rsidRPr="00317B7D"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 w:rsidRPr="00317B7D">
              <w:rPr>
                <w:rFonts w:ascii="Times New Roman" w:hAnsi="Times New Roman"/>
                <w:iCs/>
                <w:sz w:val="20"/>
                <w:szCs w:val="20"/>
              </w:rPr>
              <w:t xml:space="preserve"> miał Bolesław Prus?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Uczniowskie próby uporządkowania informacji na temat postaci, wyszukiwanie cytatów, komentarze i refleksje.</w:t>
            </w:r>
          </w:p>
          <w:p w14:paraId="14663EAE" w14:textId="77777777" w:rsidR="00F02627" w:rsidRPr="00317B7D" w:rsidRDefault="00F02627" w:rsidP="00F0262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17F58C0" w14:textId="77777777" w:rsidR="00F02627" w:rsidRPr="00317B7D" w:rsidRDefault="00F02627" w:rsidP="00F0262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Propozycja wykorzystania do rozważań fragmentów musicalu 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Lalka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w wykonaniu aktorów Teatru Muzycznego z Gdyni. </w:t>
            </w:r>
          </w:p>
          <w:p w14:paraId="7D7C98C9" w14:textId="77777777" w:rsidR="00F02627" w:rsidRPr="00317B7D" w:rsidRDefault="00F02627" w:rsidP="00F0262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FFE4B76" w14:textId="77777777" w:rsidR="00F02627" w:rsidRPr="00A773FF" w:rsidRDefault="00F02627" w:rsidP="00F0262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317B7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Wszakże ten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317B7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człowiek ani razu w życiu nie działał przytomnie...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(Bolesław Prus, </w:t>
            </w:r>
            <w:r w:rsidRPr="00317B7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Lalka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A773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oprac. Józef Bachórz, wydanie pierwsze </w:t>
            </w:r>
            <w:r w:rsidRPr="00A773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elektroniczne,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73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podstawie wydania drugiego przejrzanego (1998), Zakład Narodowy im. Ossolińskich, Wrocław 2019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s. 1041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). Tworzenie wykazu </w:t>
            </w:r>
            <w:r w:rsidRPr="00317B7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nieprzytomnych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</w:t>
            </w:r>
            <w:r w:rsidRPr="00317B7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nieprzemyślanych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zdaniem innych bohaterów – działań Stanisława Wokulskiego.</w:t>
            </w:r>
          </w:p>
          <w:p w14:paraId="49A1ABD5" w14:textId="77777777" w:rsidR="00F02627" w:rsidRPr="00317B7D" w:rsidRDefault="00F02627" w:rsidP="00F0262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A49EC89" w14:textId="77777777" w:rsidR="00F02627" w:rsidRPr="00317B7D" w:rsidRDefault="00F02627" w:rsidP="00F0262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317B7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Jak żelazo bez namysłu rusza się za magnesem albo pszczoła lepi</w:t>
            </w:r>
          </w:p>
          <w:p w14:paraId="61041BA9" w14:textId="77777777" w:rsidR="00F02627" w:rsidRPr="00317B7D" w:rsidRDefault="00F02627" w:rsidP="00F02627">
            <w:pPr>
              <w:snapToGrid w:val="0"/>
              <w:ind w:right="41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B7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swoje komórki, tak ten gatunek ludzi rzuca się do wielkich idei i prac niezwykłych...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(Bolesław Prus, </w:t>
            </w:r>
            <w:r w:rsidRPr="00317B7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Lalka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A773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oprac. Józef Bachórz, wydanie pierwsze elektroniczne,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73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podstawie wydania drugiego przejrzanego (1998), Zakład Narodowy im. Ossolińskich, Wrocław 2019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s. 1048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). Czy idealiści mają szansę zrealizować swoje zamierzenia? Debata oksfordzka z udziałem uczniów, prowadzona przez marszałka i sekretarza, zakończona głosowaniem.</w:t>
            </w:r>
          </w:p>
          <w:p w14:paraId="75A5FEB4" w14:textId="77777777" w:rsidR="00F02627" w:rsidRPr="00317B7D" w:rsidRDefault="00F02627" w:rsidP="00F0262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C293733" w14:textId="77777777" w:rsidR="00F02627" w:rsidRPr="00317B7D" w:rsidRDefault="00F02627" w:rsidP="00F02627">
            <w:pPr>
              <w:snapToGrid w:val="0"/>
              <w:ind w:right="41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B7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Stach ma energią... o, ma!...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(Bolesław Prus, </w:t>
            </w:r>
            <w:r w:rsidRPr="00317B7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Lalka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A773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oprac. Józef Bachórz, wydanie pierwsze elektroniczne,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73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podstawie wydania drugiego przejrzanego (1998), Zakład Narodowy im. Ossolińskich, Wrocław 2019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s. 1049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). </w:t>
            </w:r>
            <w:r w:rsidRPr="00317B7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Curriculum vitae 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Stanisława Wokulskiego.</w:t>
            </w:r>
          </w:p>
          <w:p w14:paraId="54378A73" w14:textId="77777777" w:rsidR="00F02627" w:rsidRPr="00317B7D" w:rsidRDefault="00F02627" w:rsidP="00F0262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77AA3D7" w14:textId="03D86CA0" w:rsidR="00E76831" w:rsidRPr="00F02627" w:rsidRDefault="00F02627" w:rsidP="00F02627">
            <w:pPr>
              <w:snapToGrid w:val="0"/>
              <w:ind w:right="41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B7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Widzę, że odkocham się tu przed końcem obiadu...</w:t>
            </w:r>
            <w:r w:rsidRPr="00317B7D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[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...</w:t>
            </w:r>
            <w:r w:rsidRPr="00317B7D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] 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(Bolesław Prus, </w:t>
            </w:r>
            <w:r w:rsidRPr="00317B7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Lalka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A773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oprac. Józef Bachórz, wydanie pierwsze elektroniczne,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73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podstawie wydania drugiego przejrzanego (1998), Zakład Narodowy im. Ossolińskich, Wrocław 2019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s. 444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). Wokulski i ambiwalencja uczuć – wywiad z bohaterem niejednoznacznym.</w:t>
            </w:r>
          </w:p>
        </w:tc>
      </w:tr>
      <w:tr w:rsidR="00E76831" w:rsidRPr="00317B7D" w14:paraId="05F004FD" w14:textId="77777777" w:rsidTr="00390224">
        <w:tc>
          <w:tcPr>
            <w:tcW w:w="471" w:type="pct"/>
            <w:shd w:val="clear" w:color="auto" w:fill="E7E6E6"/>
          </w:tcPr>
          <w:p w14:paraId="0F3973E5" w14:textId="76A11E07" w:rsidR="00E76831" w:rsidRDefault="00E76831" w:rsidP="00E768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D9580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33B9F"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="00D95802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A1FDA48" w14:textId="77777777" w:rsidR="00E76831" w:rsidRDefault="00E76831" w:rsidP="00E768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Perspektywa starego subiekta – kreacja Ignacego Rzeckiego i jego funkcja 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powieści</w:t>
            </w:r>
          </w:p>
          <w:p w14:paraId="2A779B5C" w14:textId="2305B794" w:rsidR="00E76831" w:rsidRDefault="00E76831" w:rsidP="00E76831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shd w:val="clear" w:color="auto" w:fill="E7E6E6"/>
          </w:tcPr>
          <w:p w14:paraId="498FE4C6" w14:textId="2D605DD1" w:rsidR="00E76831" w:rsidRPr="0034464C" w:rsidRDefault="00E76831" w:rsidP="00E768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38-41</w:t>
            </w:r>
          </w:p>
        </w:tc>
        <w:tc>
          <w:tcPr>
            <w:tcW w:w="815" w:type="pct"/>
            <w:shd w:val="clear" w:color="auto" w:fill="E7E6E6"/>
          </w:tcPr>
          <w:p w14:paraId="64FBE57A" w14:textId="77777777" w:rsidR="00E76831" w:rsidRDefault="00E76831" w:rsidP="00E768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teoretycznoliteracki: narracja pierwszoosobowa, retrospekcja </w:t>
            </w:r>
          </w:p>
          <w:p w14:paraId="2E9F6F42" w14:textId="77777777" w:rsidR="00E76831" w:rsidRDefault="00E76831" w:rsidP="00E768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idealizm </w:t>
            </w:r>
          </w:p>
          <w:p w14:paraId="30485D4B" w14:textId="357C0D12" w:rsidR="00E76831" w:rsidRDefault="00E76831" w:rsidP="00E768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romantyk </w:t>
            </w:r>
          </w:p>
        </w:tc>
        <w:tc>
          <w:tcPr>
            <w:tcW w:w="227" w:type="pct"/>
            <w:shd w:val="clear" w:color="auto" w:fill="E7E6E6"/>
          </w:tcPr>
          <w:p w14:paraId="632FC628" w14:textId="75B6C80D" w:rsidR="00E76831" w:rsidRDefault="00A132FB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E7E6E6"/>
          </w:tcPr>
          <w:p w14:paraId="4B7C8C03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04141F6B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305F48F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6683DDA0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6BDA2E7F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2C36A324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471D7039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4F6713DF" w14:textId="77777777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I.1.14 ZP</w:t>
            </w:r>
          </w:p>
          <w:p w14:paraId="3AD1EA69" w14:textId="407231B2" w:rsidR="00E76831" w:rsidRDefault="00E76831" w:rsidP="00E768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</w:tc>
        <w:tc>
          <w:tcPr>
            <w:tcW w:w="1631" w:type="pct"/>
            <w:shd w:val="clear" w:color="auto" w:fill="E7E6E6"/>
          </w:tcPr>
          <w:p w14:paraId="16CD3911" w14:textId="77777777" w:rsidR="0029781B" w:rsidRPr="0079478D" w:rsidRDefault="0029781B" w:rsidP="0029781B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4–6</w:t>
            </w:r>
          </w:p>
          <w:p w14:paraId="5A1309A1" w14:textId="77777777" w:rsidR="0029781B" w:rsidRPr="0079478D" w:rsidRDefault="0029781B" w:rsidP="0029781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omawianie elementów świata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75F2C061" w14:textId="77777777" w:rsidR="0029781B" w:rsidRPr="0079478D" w:rsidRDefault="0029781B" w:rsidP="0029781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rozpoznawanie czytanego utworu jako baśni, legendy, bajki</w:t>
            </w:r>
            <w:r w:rsidRPr="000D0FAD">
              <w:rPr>
                <w:rFonts w:ascii="Times New Roman" w:hAnsi="Times New Roman"/>
                <w:sz w:val="20"/>
                <w:szCs w:val="20"/>
              </w:rPr>
              <w:t>, hymn</w:t>
            </w:r>
            <w:r>
              <w:rPr>
                <w:rFonts w:ascii="Times New Roman" w:hAnsi="Times New Roman"/>
                <w:sz w:val="20"/>
                <w:szCs w:val="20"/>
              </w:rPr>
              <w:t>u, przypowieści</w:t>
            </w:r>
            <w:r w:rsidRPr="000D0FA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0FAD">
              <w:rPr>
                <w:rFonts w:ascii="Times New Roman" w:hAnsi="Times New Roman"/>
                <w:sz w:val="20"/>
                <w:szCs w:val="20"/>
              </w:rPr>
              <w:t>mit</w:t>
            </w:r>
            <w:r>
              <w:rPr>
                <w:rFonts w:ascii="Times New Roman" w:hAnsi="Times New Roman"/>
                <w:sz w:val="20"/>
                <w:szCs w:val="20"/>
              </w:rPr>
              <w:t>u, opowiadania, noweli</w:t>
            </w:r>
            <w:r w:rsidRPr="000D0FAD">
              <w:rPr>
                <w:rFonts w:ascii="Times New Roman" w:hAnsi="Times New Roman"/>
                <w:sz w:val="20"/>
                <w:szCs w:val="20"/>
              </w:rPr>
              <w:t>, dziennik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0D0FAD">
              <w:rPr>
                <w:rFonts w:ascii="Times New Roman" w:hAnsi="Times New Roman"/>
                <w:sz w:val="20"/>
                <w:szCs w:val="20"/>
              </w:rPr>
              <w:t>, pamiętnik</w:t>
            </w:r>
            <w:r>
              <w:rPr>
                <w:rFonts w:ascii="Times New Roman" w:hAnsi="Times New Roman"/>
                <w:sz w:val="20"/>
                <w:szCs w:val="20"/>
              </w:rPr>
              <w:t>a lub powieści</w:t>
            </w:r>
            <w:r w:rsidRPr="000D0FAD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wskazywanie jego cech gatunkowych; rozpoznawanie</w:t>
            </w:r>
            <w:r w:rsidRPr="000D0FAD">
              <w:rPr>
                <w:rFonts w:ascii="Times New Roman" w:hAnsi="Times New Roman"/>
                <w:sz w:val="20"/>
                <w:szCs w:val="20"/>
              </w:rPr>
              <w:t xml:space="preserve"> odmiany powieści i opowiadania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(I.1.3)</w:t>
            </w:r>
          </w:p>
          <w:p w14:paraId="1A88CB5C" w14:textId="77777777" w:rsidR="0029781B" w:rsidRPr="0079478D" w:rsidRDefault="0029781B" w:rsidP="0029781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• wyjaśnianie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0CEE457E" w14:textId="77777777" w:rsidR="0029781B" w:rsidRDefault="0029781B" w:rsidP="0029781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opowiadanie o wydarzeniach fabuły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ustalenie kolejności zdarzeń i rozumienie 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wzajemnej zależności (I.1.7)</w:t>
            </w:r>
          </w:p>
          <w:p w14:paraId="2BECA7AD" w14:textId="77777777" w:rsidR="0029781B" w:rsidRDefault="0029781B" w:rsidP="0029781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30E95477" w14:textId="77777777" w:rsidR="0029781B" w:rsidRPr="0079478D" w:rsidRDefault="0029781B" w:rsidP="0029781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025A310D" w14:textId="77777777" w:rsidR="0029781B" w:rsidRPr="0079478D" w:rsidRDefault="0029781B" w:rsidP="0029781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59186EB4" w14:textId="77777777" w:rsidR="0029781B" w:rsidRDefault="0029781B" w:rsidP="0029781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tematyki i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195BC4F7" w14:textId="77777777" w:rsidR="0029781B" w:rsidRPr="0079478D" w:rsidRDefault="0029781B" w:rsidP="0029781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i omawianie wątku głównego i wątków pobocznych (I.1.13)</w:t>
            </w:r>
          </w:p>
          <w:p w14:paraId="423FFFBA" w14:textId="77777777" w:rsidR="0029781B" w:rsidRPr="0079478D" w:rsidRDefault="0029781B" w:rsidP="0029781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9D16EF5" w14:textId="77777777" w:rsidR="0029781B" w:rsidRPr="0079478D" w:rsidRDefault="0029781B" w:rsidP="0029781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wyrażanie 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29A5F22" w14:textId="77777777" w:rsidR="0029781B" w:rsidRDefault="0029781B" w:rsidP="0029781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D3E55">
              <w:rPr>
                <w:rFonts w:ascii="Times New Roman" w:hAnsi="Times New Roman"/>
                <w:sz w:val="20"/>
                <w:szCs w:val="20"/>
              </w:rPr>
              <w:t>uczestnicz</w:t>
            </w:r>
            <w:r>
              <w:rPr>
                <w:rFonts w:ascii="Times New Roman" w:hAnsi="Times New Roman"/>
                <w:sz w:val="20"/>
                <w:szCs w:val="20"/>
              </w:rPr>
              <w:t>enie</w:t>
            </w:r>
            <w:r w:rsidRPr="00CD3E55">
              <w:rPr>
                <w:rFonts w:ascii="Times New Roman" w:hAnsi="Times New Roman"/>
                <w:sz w:val="20"/>
                <w:szCs w:val="20"/>
              </w:rPr>
              <w:t xml:space="preserve"> w rozmowie na zadany temat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(III.1.1)</w:t>
            </w:r>
          </w:p>
          <w:p w14:paraId="4C94925A" w14:textId="63123DC4" w:rsidR="0029781B" w:rsidRPr="0079478D" w:rsidRDefault="0029781B" w:rsidP="0029781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C7B2B">
              <w:rPr>
                <w:rFonts w:ascii="Times New Roman" w:hAnsi="Times New Roman"/>
                <w:sz w:val="20"/>
                <w:szCs w:val="20"/>
              </w:rPr>
              <w:t>opowiada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BC7B2B">
              <w:rPr>
                <w:rFonts w:ascii="Times New Roman" w:hAnsi="Times New Roman"/>
                <w:sz w:val="20"/>
                <w:szCs w:val="20"/>
              </w:rPr>
              <w:t xml:space="preserve"> o przeczytanym 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(III.2.5)</w:t>
            </w:r>
          </w:p>
          <w:p w14:paraId="7ABF6B78" w14:textId="77777777" w:rsidR="0029781B" w:rsidRDefault="0029781B" w:rsidP="0029781B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</w:p>
          <w:p w14:paraId="17BBE17B" w14:textId="77777777" w:rsidR="0029781B" w:rsidRDefault="0029781B" w:rsidP="0029781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D0FAD">
              <w:rPr>
                <w:rFonts w:ascii="Times New Roman" w:hAnsi="Times New Roman"/>
                <w:sz w:val="20"/>
                <w:szCs w:val="20"/>
              </w:rPr>
              <w:t>rozróżnia</w:t>
            </w:r>
            <w:r>
              <w:rPr>
                <w:rFonts w:ascii="Times New Roman" w:hAnsi="Times New Roman"/>
                <w:sz w:val="20"/>
                <w:szCs w:val="20"/>
              </w:rPr>
              <w:t>nie gatunków</w:t>
            </w:r>
            <w:r w:rsidRPr="000D0FAD">
              <w:rPr>
                <w:rFonts w:ascii="Times New Roman" w:hAnsi="Times New Roman"/>
                <w:sz w:val="20"/>
                <w:szCs w:val="20"/>
              </w:rPr>
              <w:t xml:space="preserve"> epiki, liryki, dramatu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(I.1.2)</w:t>
            </w:r>
          </w:p>
          <w:p w14:paraId="3BDD182D" w14:textId="77777777" w:rsidR="0029781B" w:rsidRDefault="0029781B" w:rsidP="0029781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7EDDFE6A" w14:textId="77777777" w:rsidR="0029781B" w:rsidRDefault="0029781B" w:rsidP="0029781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25762112" w14:textId="77777777" w:rsidR="0029781B" w:rsidRPr="0079478D" w:rsidRDefault="0029781B" w:rsidP="0029781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wykorzystywanie w interpretacji utworów literackich 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potrzebn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 xml:space="preserve"> kontekst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np. biograficzn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 historyczn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 kulturow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 społeczn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(I.1.10)</w:t>
            </w:r>
          </w:p>
          <w:p w14:paraId="3FDF6D0E" w14:textId="77777777" w:rsidR="0029781B" w:rsidRPr="0079478D" w:rsidRDefault="0029781B" w:rsidP="0029781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221A9DFB" w14:textId="142F854C" w:rsidR="00E76831" w:rsidRPr="008E34DC" w:rsidRDefault="0029781B" w:rsidP="008E34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</w:tc>
        <w:tc>
          <w:tcPr>
            <w:tcW w:w="907" w:type="pct"/>
            <w:shd w:val="clear" w:color="auto" w:fill="E7E6E6"/>
          </w:tcPr>
          <w:p w14:paraId="722B65DF" w14:textId="633B2967" w:rsidR="00E76831" w:rsidRPr="00317B7D" w:rsidRDefault="00E76831" w:rsidP="00E768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224" w:rsidRPr="00317B7D" w14:paraId="6A240735" w14:textId="77777777" w:rsidTr="00390224">
        <w:tc>
          <w:tcPr>
            <w:tcW w:w="471" w:type="pct"/>
            <w:shd w:val="clear" w:color="auto" w:fill="E7E6E6"/>
          </w:tcPr>
          <w:p w14:paraId="02A64EC5" w14:textId="7CB871E4" w:rsidR="00390224" w:rsidRDefault="00390224" w:rsidP="00390224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15. </w:t>
            </w:r>
          </w:p>
          <w:p w14:paraId="4128908A" w14:textId="77777777" w:rsidR="00390224" w:rsidRPr="004F3C7F" w:rsidRDefault="00390224" w:rsidP="0039022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Panna z towarzystwa – obrona Izabeli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Łęckiej</w:t>
            </w:r>
          </w:p>
          <w:p w14:paraId="07B7361E" w14:textId="4C3DE815" w:rsidR="00390224" w:rsidRDefault="00390224" w:rsidP="00390224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shd w:val="clear" w:color="auto" w:fill="E7E6E6"/>
          </w:tcPr>
          <w:p w14:paraId="1AA3C390" w14:textId="7B325B2A" w:rsidR="00390224" w:rsidRPr="0034464C" w:rsidRDefault="00390224" w:rsidP="0039022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43-45</w:t>
            </w:r>
          </w:p>
        </w:tc>
        <w:tc>
          <w:tcPr>
            <w:tcW w:w="815" w:type="pct"/>
            <w:shd w:val="clear" w:color="auto" w:fill="E7E6E6"/>
          </w:tcPr>
          <w:p w14:paraId="19F2BE84" w14:textId="77777777" w:rsidR="00390224" w:rsidRDefault="00390224" w:rsidP="0039022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społeczny: kobiety salonu, sytuacja kobiet w XIX w.</w:t>
            </w:r>
          </w:p>
          <w:p w14:paraId="10838375" w14:textId="77777777" w:rsidR="00390224" w:rsidRDefault="00390224" w:rsidP="0039022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pozycja społeczna</w:t>
            </w:r>
          </w:p>
          <w:p w14:paraId="17923AAA" w14:textId="2056C725" w:rsidR="00390224" w:rsidRDefault="00390224" w:rsidP="0039022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arystokracja</w:t>
            </w:r>
          </w:p>
        </w:tc>
        <w:tc>
          <w:tcPr>
            <w:tcW w:w="227" w:type="pct"/>
            <w:shd w:val="clear" w:color="auto" w:fill="E7E6E6"/>
          </w:tcPr>
          <w:p w14:paraId="5FE14CF2" w14:textId="3D7BCA6E" w:rsidR="00390224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E7E6E6"/>
          </w:tcPr>
          <w:p w14:paraId="77E951C7" w14:textId="77777777" w:rsidR="00390224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4CF33082" w14:textId="77777777" w:rsidR="00390224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2898D6C0" w14:textId="77777777" w:rsidR="00390224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0A735055" w14:textId="77777777" w:rsidR="00390224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04DD726C" w14:textId="77777777" w:rsidR="00390224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3E7B4CC9" w14:textId="77777777" w:rsidR="00390224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1B3D93AA" w14:textId="77777777" w:rsidR="00390224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24568FAA" w14:textId="77777777" w:rsidR="00390224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27D23B5C" w14:textId="77777777" w:rsidR="00390224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6151BACD" w14:textId="4E98DD49" w:rsidR="00390224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E7E6E6"/>
          </w:tcPr>
          <w:p w14:paraId="406E366E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5F2AEDA7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elementów świata przedstawionego (I.1.1)</w:t>
            </w:r>
          </w:p>
          <w:p w14:paraId="0CEC1BC1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opowiadanie o wydarzeniach fabuły oraz ustalanie kolejności zdarzeń i rozumienie ich wzajemnej zależności (I.1.7)</w:t>
            </w:r>
          </w:p>
          <w:p w14:paraId="58F166CC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400175FA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1317D7CE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w utworze bohaterów głównych i drugoplanowych oraz określanie ich cech (I.1.11)</w:t>
            </w:r>
          </w:p>
          <w:p w14:paraId="14BEC777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tematyki oraz problematyki utworu (I.1.12)</w:t>
            </w:r>
          </w:p>
          <w:p w14:paraId="75F6DA99" w14:textId="77777777" w:rsidR="00390224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i omawianie wątku głównego oraz wątków pobocznych (I.1.13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A2D0C88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wyrażanie sądu o postaciach,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określanie wartości ważnych dla bohatera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(I.1.18)</w:t>
            </w:r>
          </w:p>
          <w:p w14:paraId="4D467514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3065889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457F3232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3BB58B5F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EB081DF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potrzebnych informacji oraz cytowanie odpowiednich fragmentów tekstu (I.2.1)</w:t>
            </w:r>
          </w:p>
          <w:p w14:paraId="147310FF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gromadzenie i porządkowanie materiału rzeczowego potrzebnego do tworzenia wypowiedzi (III.1.2)</w:t>
            </w:r>
          </w:p>
          <w:p w14:paraId="177830FA" w14:textId="1D5FB6F8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E7E6E6"/>
          </w:tcPr>
          <w:p w14:paraId="488ADE78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B7D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Czy należało pokochać Stanisława Wokulskiego? Dlaczego Izabela go nie chciała?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debata „za” i „przeciw”.</w:t>
            </w:r>
          </w:p>
          <w:p w14:paraId="12858135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6BA790A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Kwestie wolności i emancypacji w </w:t>
            </w:r>
            <w:r w:rsidRPr="00317B7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Lalce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Bolesława Prusa – wypowiedzi uczniów.</w:t>
            </w:r>
          </w:p>
          <w:p w14:paraId="5AC2439B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9A87C61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B7D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Czy Izabela to tylko </w:t>
            </w:r>
            <w:r w:rsidRPr="00317B7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panna z towarzystwa</w:t>
            </w:r>
            <w:r w:rsidRPr="00317B7D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? Dlaczego czytelnicy nie darzą sympatią tej postaci?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Dyskusja.</w:t>
            </w:r>
          </w:p>
          <w:p w14:paraId="7FB884BA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</w:p>
          <w:p w14:paraId="64C8DE8F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B7D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Panna Izabela i </w:t>
            </w:r>
            <w:r w:rsidRPr="00317B7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świat wiecznej wiosny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(Bolesław Prus, </w:t>
            </w:r>
            <w:r w:rsidRPr="0037789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Lalka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A773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oprac. Józef Bachórz, wydanie pierwsze elektroniczne,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73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podstawie wydania drugiego przejrzanego (1998), Zakład Narodowy im. Ossolińskich, Wrocław 2019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s. 176)</w:t>
            </w:r>
            <w:r w:rsidRPr="00317B7D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. C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 zrobi Izabela w jesieni życia? Szkice interpretacyjne uczniów.</w:t>
            </w:r>
          </w:p>
          <w:p w14:paraId="090F120F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2347177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Próba „ożywienia” Izabeli jako 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lalki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. Uczniowie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udzielają bohaterce głosu. Elementy dramy, monolog Izabeli i jej ocena rzeczywistości. </w:t>
            </w:r>
          </w:p>
          <w:p w14:paraId="50F1958E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F0352AF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Portrety Izabeli Łęckiej – prace plastyczne uczniów.</w:t>
            </w:r>
          </w:p>
          <w:p w14:paraId="1D87E535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8FBACE0" w14:textId="0170EFBC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Ocena plakatów filmowych i teatralnych zapowiadających </w:t>
            </w:r>
            <w:r w:rsidRPr="00317B7D">
              <w:rPr>
                <w:rFonts w:ascii="Times New Roman" w:hAnsi="Times New Roman"/>
                <w:i/>
                <w:iCs/>
                <w:sz w:val="20"/>
                <w:szCs w:val="20"/>
              </w:rPr>
              <w:t>Lalkę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Bolesława Prusa.</w:t>
            </w:r>
          </w:p>
        </w:tc>
      </w:tr>
      <w:tr w:rsidR="00390224" w:rsidRPr="00317B7D" w14:paraId="459131CF" w14:textId="77777777" w:rsidTr="00390224">
        <w:tc>
          <w:tcPr>
            <w:tcW w:w="471" w:type="pct"/>
            <w:shd w:val="clear" w:color="auto" w:fill="FFFFFF" w:themeFill="background1"/>
          </w:tcPr>
          <w:p w14:paraId="5FF408F9" w14:textId="0B0A6DCB" w:rsidR="00390224" w:rsidRPr="005B53EE" w:rsidRDefault="00390224" w:rsidP="003902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3E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5B53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E39767" w14:textId="300930A5" w:rsidR="00390224" w:rsidRDefault="00390224" w:rsidP="00390224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 xml:space="preserve">Konteksty i nawiązania – Sylwia </w:t>
            </w:r>
            <w:proofErr w:type="spellStart"/>
            <w:r w:rsidRPr="005B53EE">
              <w:rPr>
                <w:rFonts w:ascii="Times New Roman" w:hAnsi="Times New Roman"/>
                <w:sz w:val="20"/>
                <w:szCs w:val="20"/>
              </w:rPr>
              <w:t>Chutnik</w:t>
            </w:r>
            <w:proofErr w:type="spellEnd"/>
            <w:r w:rsidRPr="005B53E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B53EE">
              <w:rPr>
                <w:rFonts w:ascii="Times New Roman" w:hAnsi="Times New Roman"/>
                <w:i/>
                <w:iCs/>
                <w:sz w:val="20"/>
                <w:szCs w:val="20"/>
              </w:rPr>
              <w:t>Kieszonkowy atlas kobiet</w:t>
            </w:r>
          </w:p>
        </w:tc>
        <w:tc>
          <w:tcPr>
            <w:tcW w:w="634" w:type="pct"/>
            <w:shd w:val="clear" w:color="auto" w:fill="FFFFFF" w:themeFill="background1"/>
          </w:tcPr>
          <w:p w14:paraId="6E34187E" w14:textId="578F8C43" w:rsidR="00390224" w:rsidRPr="0034464C" w:rsidRDefault="00390224" w:rsidP="0039022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5B53E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5B53EE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 w:rsidRPr="005B53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53EE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 w:rsidRPr="005B53EE">
              <w:rPr>
                <w:rFonts w:ascii="Times New Roman" w:hAnsi="Times New Roman"/>
                <w:sz w:val="20"/>
                <w:szCs w:val="20"/>
              </w:rPr>
              <w:t>, s. 117-119</w:t>
            </w:r>
          </w:p>
        </w:tc>
        <w:tc>
          <w:tcPr>
            <w:tcW w:w="815" w:type="pct"/>
            <w:shd w:val="clear" w:color="auto" w:fill="FFFFFF" w:themeFill="background1"/>
          </w:tcPr>
          <w:p w14:paraId="3904D95B" w14:textId="77777777" w:rsidR="00390224" w:rsidRPr="005B53EE" w:rsidRDefault="00390224" w:rsidP="0039022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• motywy kulturowe</w:t>
            </w:r>
          </w:p>
          <w:p w14:paraId="0A134AEF" w14:textId="77777777" w:rsidR="00390224" w:rsidRPr="005B53EE" w:rsidRDefault="00390224" w:rsidP="0039022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• narrator</w:t>
            </w:r>
          </w:p>
          <w:p w14:paraId="212E6242" w14:textId="77777777" w:rsidR="00390224" w:rsidRPr="005B53EE" w:rsidRDefault="00390224" w:rsidP="0039022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• przestrzeń znacząca</w:t>
            </w:r>
          </w:p>
          <w:p w14:paraId="0B7C30A2" w14:textId="77777777" w:rsidR="00390224" w:rsidRPr="005B53EE" w:rsidRDefault="00390224" w:rsidP="0039022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• labirynt</w:t>
            </w:r>
          </w:p>
          <w:p w14:paraId="5F9C7DF3" w14:textId="3662623C" w:rsidR="00390224" w:rsidRDefault="00390224" w:rsidP="0039022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• szkic fizjologiczny</w:t>
            </w:r>
          </w:p>
        </w:tc>
        <w:tc>
          <w:tcPr>
            <w:tcW w:w="227" w:type="pct"/>
            <w:shd w:val="clear" w:color="auto" w:fill="FFFFFF" w:themeFill="background1"/>
          </w:tcPr>
          <w:p w14:paraId="1198CDF0" w14:textId="249160A3" w:rsidR="00390224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shd w:val="clear" w:color="auto" w:fill="FFFFFF" w:themeFill="background1"/>
          </w:tcPr>
          <w:p w14:paraId="63F1E467" w14:textId="77777777" w:rsidR="00390224" w:rsidRPr="005B53EE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51D4262C" w14:textId="77777777" w:rsidR="00390224" w:rsidRPr="005B53EE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52C94F42" w14:textId="77777777" w:rsidR="00390224" w:rsidRPr="005B53EE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0FF278B0" w14:textId="77777777" w:rsidR="00390224" w:rsidRPr="005B53EE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640CA604" w14:textId="77777777" w:rsidR="00390224" w:rsidRPr="005B53EE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5449DC7D" w14:textId="77777777" w:rsidR="00390224" w:rsidRPr="005B53EE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309C9CF9" w14:textId="77777777" w:rsidR="00390224" w:rsidRPr="005B53EE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033ED613" w14:textId="77777777" w:rsidR="00390224" w:rsidRPr="005B53EE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2E2130ED" w14:textId="1CA753AC" w:rsidR="00390224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I.1.15 ZP</w:t>
            </w:r>
          </w:p>
        </w:tc>
        <w:tc>
          <w:tcPr>
            <w:tcW w:w="1631" w:type="pct"/>
            <w:shd w:val="clear" w:color="auto" w:fill="FFFFFF" w:themeFill="background1"/>
          </w:tcPr>
          <w:p w14:paraId="0CB1DD62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1E86ABB4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elementów świata przedstawionego (I.1.1)</w:t>
            </w:r>
          </w:p>
          <w:p w14:paraId="2F75ED96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rozpoznawanie fikcji literackiej; rozróżnianie i wyjaśnianie elementów realistycznych i fantastycznych w utworach (I.1.2)</w:t>
            </w:r>
          </w:p>
          <w:p w14:paraId="5A285B1F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funkcji elementów konstrukcyjnych utworu, w tym tytułu (I.1.5)</w:t>
            </w:r>
          </w:p>
          <w:p w14:paraId="593CA6FA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opowiadanie o wydarzeniach fabuły oraz ustalanie kolejności zdarzeń i rozumienie ich wzajemnej zależności (I.1.7)</w:t>
            </w:r>
          </w:p>
          <w:p w14:paraId="06DEA22F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2600A4FD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01C6556E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w utworze bohaterów głównych i drugoplanowych oraz określanie ich cech (I.1.11)</w:t>
            </w:r>
          </w:p>
          <w:p w14:paraId="30C8166F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tematyki oraz problematyki utworu (I.1.12)</w:t>
            </w:r>
          </w:p>
          <w:p w14:paraId="07116005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i omawianie wątku głównego oraz wątków pobocznych (I.1.13)</w:t>
            </w:r>
          </w:p>
          <w:p w14:paraId="409D5311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objaśnianie znaczeń dosłownych i przenośnych w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tekstach (I.1.15)</w:t>
            </w:r>
          </w:p>
          <w:p w14:paraId="6E88964E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przedstawianie własnego rozumienia utworu 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8FB1418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tekstów doświadczeń własnych oraz elementów 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33E839C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wyrażanie własnego 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określanie wartości ważnych dla bohatera (I.1.1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04BB590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3813080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6E2E7A82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</w:t>
            </w: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081ECF88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 poznawanych tekstach problematyki egzystencjalnej i poddawanie jej refleksji (I.1.7)</w:t>
            </w:r>
          </w:p>
          <w:p w14:paraId="210C4317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6E76830C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wykorzystywanie w interpretacji utworów literackich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do wartości uniwersalnych (I.1.9)</w:t>
            </w:r>
          </w:p>
          <w:p w14:paraId="538E5E51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7C5261D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potrzebnych informacji oraz cytowanie odpowiednich fragmentów tekstu (I.2.1)</w:t>
            </w:r>
          </w:p>
          <w:p w14:paraId="0153F477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gromadzenie i porządkowanie materiału rzeczowego potrzebnego do tworzenia wypowiedzi (III.1.2)</w:t>
            </w:r>
          </w:p>
          <w:p w14:paraId="4A5ECB8A" w14:textId="0CD6291D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FFFFFF" w:themeFill="background1"/>
          </w:tcPr>
          <w:p w14:paraId="2BC34CC9" w14:textId="77777777" w:rsidR="00302A2B" w:rsidRPr="00317B7D" w:rsidRDefault="00302A2B" w:rsidP="00302A2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Obraz miasta w literaturze – prezentacje uczniowskie.</w:t>
            </w:r>
          </w:p>
          <w:p w14:paraId="7E6582CC" w14:textId="77777777" w:rsidR="00302A2B" w:rsidRPr="00317B7D" w:rsidRDefault="00302A2B" w:rsidP="00302A2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757CCC4" w14:textId="11A36DAA" w:rsidR="00302A2B" w:rsidRPr="0037789A" w:rsidRDefault="00302A2B" w:rsidP="00302A2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rojektowanie folderu dzielnicy Ochota i miejscowego bazaru na podstawie opisu.</w:t>
            </w:r>
          </w:p>
          <w:p w14:paraId="1E572A09" w14:textId="77777777" w:rsidR="00302A2B" w:rsidRPr="00317B7D" w:rsidRDefault="00302A2B" w:rsidP="00302A2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0F462E7" w14:textId="77777777" w:rsidR="00302A2B" w:rsidRPr="00317B7D" w:rsidRDefault="00302A2B" w:rsidP="00302A2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Przestrzeń labiryntu w powieści Sylwii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Chutnik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7B7D">
              <w:rPr>
                <w:rFonts w:ascii="Times New Roman" w:hAnsi="Times New Roman"/>
                <w:i/>
                <w:iCs/>
                <w:sz w:val="20"/>
                <w:szCs w:val="20"/>
              </w:rPr>
              <w:t>Kieszonkowy atlas kobiet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– propozycja odnalezienia i opisania miejsca w lokalnej przestrzeni będącego swoistym labiryntem.</w:t>
            </w:r>
          </w:p>
          <w:p w14:paraId="0A830446" w14:textId="77777777" w:rsidR="00302A2B" w:rsidRPr="00317B7D" w:rsidRDefault="00302A2B" w:rsidP="00302A2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F47A86D" w14:textId="77777777" w:rsidR="00302A2B" w:rsidRDefault="00302A2B" w:rsidP="00302A2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iCs/>
                <w:sz w:val="20"/>
                <w:szCs w:val="20"/>
              </w:rPr>
              <w:t xml:space="preserve">Maria </w:t>
            </w:r>
            <w:proofErr w:type="spellStart"/>
            <w:r w:rsidRPr="00317B7D">
              <w:rPr>
                <w:rFonts w:ascii="Times New Roman" w:hAnsi="Times New Roman"/>
                <w:iCs/>
                <w:sz w:val="20"/>
                <w:szCs w:val="20"/>
              </w:rPr>
              <w:t>Kretańska</w:t>
            </w:r>
            <w:proofErr w:type="spellEnd"/>
            <w:r w:rsidRPr="00317B7D">
              <w:rPr>
                <w:rFonts w:ascii="Times New Roman" w:hAnsi="Times New Roman"/>
                <w:iCs/>
                <w:sz w:val="20"/>
                <w:szCs w:val="20"/>
              </w:rPr>
              <w:t xml:space="preserve"> i bazarowa edukacja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– Sylwia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Chutnik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o kobietach. Dyskusja.</w:t>
            </w:r>
          </w:p>
          <w:p w14:paraId="31B34600" w14:textId="77777777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224" w:rsidRPr="00317B7D" w14:paraId="30E4EEF1" w14:textId="77777777" w:rsidTr="00390224">
        <w:tc>
          <w:tcPr>
            <w:tcW w:w="471" w:type="pct"/>
            <w:shd w:val="clear" w:color="auto" w:fill="E8E8E8" w:themeFill="background2"/>
          </w:tcPr>
          <w:p w14:paraId="3C1442F6" w14:textId="634077AF" w:rsidR="00390224" w:rsidRDefault="00390224" w:rsidP="0039022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18. </w:t>
            </w:r>
          </w:p>
          <w:p w14:paraId="46DC441E" w14:textId="70599AF3" w:rsidR="00390224" w:rsidRPr="005B53EE" w:rsidRDefault="00390224" w:rsidP="003902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Obraz społeczeństwa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</w:tc>
        <w:tc>
          <w:tcPr>
            <w:tcW w:w="634" w:type="pct"/>
            <w:shd w:val="clear" w:color="auto" w:fill="E8E8E8" w:themeFill="background2"/>
          </w:tcPr>
          <w:p w14:paraId="0B2E1A3A" w14:textId="389A5656" w:rsidR="00390224" w:rsidRPr="005B53EE" w:rsidRDefault="00390224" w:rsidP="0039022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46-48</w:t>
            </w:r>
          </w:p>
        </w:tc>
        <w:tc>
          <w:tcPr>
            <w:tcW w:w="815" w:type="pct"/>
            <w:shd w:val="clear" w:color="auto" w:fill="E8E8E8" w:themeFill="background2"/>
          </w:tcPr>
          <w:p w14:paraId="13EEF70A" w14:textId="77777777" w:rsidR="00390224" w:rsidRDefault="00390224" w:rsidP="0039022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społeczny: obraz społeczeństwa polskiego w XIX w. </w:t>
            </w:r>
          </w:p>
          <w:p w14:paraId="5187ED49" w14:textId="77777777" w:rsidR="00390224" w:rsidRPr="002D3D42" w:rsidRDefault="00390224" w:rsidP="0039022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D3D42">
              <w:rPr>
                <w:rFonts w:ascii="Times New Roman" w:hAnsi="Times New Roman"/>
                <w:sz w:val="20"/>
                <w:szCs w:val="20"/>
              </w:rPr>
              <w:t>arystokracja i bogate ziemiaństwo</w:t>
            </w:r>
          </w:p>
          <w:p w14:paraId="66A6DB44" w14:textId="77777777" w:rsidR="00390224" w:rsidRPr="002D3D42" w:rsidRDefault="00390224" w:rsidP="0039022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D3D42">
              <w:rPr>
                <w:rFonts w:ascii="Times New Roman" w:hAnsi="Times New Roman"/>
                <w:sz w:val="20"/>
                <w:szCs w:val="20"/>
              </w:rPr>
              <w:t>• mieszczanie</w:t>
            </w:r>
          </w:p>
          <w:p w14:paraId="2A36A010" w14:textId="77777777" w:rsidR="00390224" w:rsidRPr="002D3D42" w:rsidRDefault="00390224" w:rsidP="0039022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D3D42">
              <w:rPr>
                <w:rFonts w:ascii="Times New Roman" w:hAnsi="Times New Roman"/>
                <w:sz w:val="20"/>
                <w:szCs w:val="20"/>
              </w:rPr>
              <w:lastRenderedPageBreak/>
              <w:t>• inteligencja</w:t>
            </w:r>
          </w:p>
          <w:p w14:paraId="0CA74FEC" w14:textId="77777777" w:rsidR="00390224" w:rsidRPr="002D3D42" w:rsidRDefault="00390224" w:rsidP="0039022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D3D42">
              <w:rPr>
                <w:rFonts w:ascii="Times New Roman" w:hAnsi="Times New Roman"/>
                <w:sz w:val="20"/>
                <w:szCs w:val="20"/>
              </w:rPr>
              <w:t>• robotnicy, biedota miejska</w:t>
            </w:r>
          </w:p>
          <w:p w14:paraId="02B0E90F" w14:textId="09B1B680" w:rsidR="00390224" w:rsidRPr="005B53EE" w:rsidRDefault="00390224" w:rsidP="0039022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D3D42">
              <w:rPr>
                <w:rFonts w:ascii="Times New Roman" w:hAnsi="Times New Roman"/>
                <w:sz w:val="20"/>
                <w:szCs w:val="20"/>
              </w:rPr>
              <w:t>• mniejszości narodowe</w:t>
            </w:r>
          </w:p>
        </w:tc>
        <w:tc>
          <w:tcPr>
            <w:tcW w:w="227" w:type="pct"/>
            <w:shd w:val="clear" w:color="auto" w:fill="E8E8E8" w:themeFill="background2"/>
          </w:tcPr>
          <w:p w14:paraId="57E98A96" w14:textId="31999E74" w:rsidR="00390224" w:rsidRPr="005B53EE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5" w:type="pct"/>
            <w:shd w:val="clear" w:color="auto" w:fill="E8E8E8" w:themeFill="background2"/>
          </w:tcPr>
          <w:p w14:paraId="5A41ACE0" w14:textId="77777777" w:rsidR="00390224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2491F17B" w14:textId="77777777" w:rsidR="00390224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0DE9C8F0" w14:textId="77777777" w:rsidR="00390224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5CCE5D14" w14:textId="77777777" w:rsidR="00390224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73D5A373" w14:textId="77777777" w:rsidR="00390224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65EC7527" w14:textId="77777777" w:rsidR="00390224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3B57351B" w14:textId="77777777" w:rsidR="00390224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III.2.1 ZP</w:t>
            </w:r>
          </w:p>
          <w:p w14:paraId="357687CB" w14:textId="77777777" w:rsidR="00390224" w:rsidRPr="005B53EE" w:rsidRDefault="00390224" w:rsidP="0039022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E8E8E8" w:themeFill="background2"/>
          </w:tcPr>
          <w:p w14:paraId="78636B9F" w14:textId="77777777" w:rsidR="00390224" w:rsidRPr="0079478D" w:rsidRDefault="00390224" w:rsidP="00390224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4–6</w:t>
            </w:r>
          </w:p>
          <w:p w14:paraId="1924A1F5" w14:textId="77777777" w:rsidR="00390224" w:rsidRPr="0079478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omawianie elementów świata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289F9466" w14:textId="77777777" w:rsidR="00390224" w:rsidRPr="0079478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znajomość i rozpoznawanie w tekście literackim: epitetu, porównania, przenośni, wyrazu dźwiękonaśladowczego, zdrobnienia, zgrubienia, uosobienia, ożywienia, apostrofy, anafory, pytania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retorycznego, powtórzenia oraz określanie ich funkcji (I.1.4)</w:t>
            </w:r>
          </w:p>
          <w:p w14:paraId="0D0CD297" w14:textId="77777777" w:rsidR="00390224" w:rsidRPr="0079478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wyjaśnianie funkcji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konstrukcyjnych utworu, w tym tytułu (I.1.5)</w:t>
            </w:r>
          </w:p>
          <w:p w14:paraId="3FF7B3E9" w14:textId="77777777" w:rsidR="00390224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opowiadanie o wydarzeniach fabuły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ustalenie kolejności zdarzeń i rozumienie 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wzajemnej zależności (I.1.7)</w:t>
            </w:r>
          </w:p>
          <w:p w14:paraId="1CBDCF4F" w14:textId="77777777" w:rsidR="00390224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38C6BF20" w14:textId="77777777" w:rsidR="00390224" w:rsidRPr="0079478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3B9EF5A8" w14:textId="77777777" w:rsidR="00390224" w:rsidRPr="0079478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5C430F5D" w14:textId="77777777" w:rsidR="00390224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tematyki i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13B13AC1" w14:textId="77777777" w:rsidR="00390224" w:rsidRPr="0079478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i omawianie wątku głównego i wątków pobocznych (I.1.13)</w:t>
            </w:r>
          </w:p>
          <w:p w14:paraId="3C3EEF3C" w14:textId="77777777" w:rsidR="00390224" w:rsidRPr="0079478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56C95A8" w14:textId="77777777" w:rsidR="00390224" w:rsidRPr="0079478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1B62519" w14:textId="77777777" w:rsidR="00390224" w:rsidRPr="0079478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wyrażanie 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3BA0C79" w14:textId="77777777" w:rsidR="00390224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D3E55">
              <w:rPr>
                <w:rFonts w:ascii="Times New Roman" w:hAnsi="Times New Roman"/>
                <w:sz w:val="20"/>
                <w:szCs w:val="20"/>
              </w:rPr>
              <w:t>uczestnicz</w:t>
            </w:r>
            <w:r>
              <w:rPr>
                <w:rFonts w:ascii="Times New Roman" w:hAnsi="Times New Roman"/>
                <w:sz w:val="20"/>
                <w:szCs w:val="20"/>
              </w:rPr>
              <w:t>enie</w:t>
            </w:r>
            <w:r w:rsidRPr="00CD3E55">
              <w:rPr>
                <w:rFonts w:ascii="Times New Roman" w:hAnsi="Times New Roman"/>
                <w:sz w:val="20"/>
                <w:szCs w:val="20"/>
              </w:rPr>
              <w:t xml:space="preserve"> w rozmowie na zadany temat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(III.1.1)</w:t>
            </w:r>
          </w:p>
          <w:p w14:paraId="6E36741A" w14:textId="7EFFF20C" w:rsidR="00390224" w:rsidRPr="0079478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C7B2B">
              <w:rPr>
                <w:rFonts w:ascii="Times New Roman" w:hAnsi="Times New Roman"/>
                <w:sz w:val="20"/>
                <w:szCs w:val="20"/>
              </w:rPr>
              <w:t>opowiada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BC7B2B">
              <w:rPr>
                <w:rFonts w:ascii="Times New Roman" w:hAnsi="Times New Roman"/>
                <w:sz w:val="20"/>
                <w:szCs w:val="20"/>
              </w:rPr>
              <w:t xml:space="preserve"> o przeczytanym 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(III.2.5)</w:t>
            </w:r>
          </w:p>
          <w:p w14:paraId="3A10F6EB" w14:textId="77777777" w:rsidR="00390224" w:rsidRDefault="00390224" w:rsidP="00390224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</w:p>
          <w:p w14:paraId="47F3294A" w14:textId="77777777" w:rsidR="00390224" w:rsidRPr="0079478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wykorzystywanie w interpretacji utworów literackich 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potrzebn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 xml:space="preserve"> kontekst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np. biograficzn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 historyczn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 kulturow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 społeczn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(I.1.10)</w:t>
            </w:r>
          </w:p>
          <w:p w14:paraId="5683D1D3" w14:textId="77777777" w:rsidR="00390224" w:rsidRPr="0079478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1A15729B" w14:textId="77777777" w:rsidR="00390224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43DA6DD0" w14:textId="77777777" w:rsidR="00390224" w:rsidRPr="0079478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>zgadza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 xml:space="preserve"> się z cudzymi poglądami lub polemiz</w:t>
            </w:r>
            <w:r>
              <w:rPr>
                <w:rFonts w:ascii="Times New Roman" w:hAnsi="Times New Roman"/>
                <w:sz w:val="20"/>
                <w:szCs w:val="20"/>
              </w:rPr>
              <w:t>owanie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6E1">
              <w:rPr>
                <w:rFonts w:ascii="Times New Roman" w:hAnsi="Times New Roman"/>
                <w:sz w:val="20"/>
                <w:szCs w:val="20"/>
              </w:rPr>
              <w:lastRenderedPageBreak/>
              <w:t>z nimi, rzeczowo uzasadniając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>własne zdanie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(III.1.7)</w:t>
            </w:r>
          </w:p>
          <w:p w14:paraId="1F44456C" w14:textId="020385D3" w:rsidR="00390224" w:rsidRPr="00602707" w:rsidRDefault="00390224" w:rsidP="00390224"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E8E8E8" w:themeFill="background2"/>
          </w:tcPr>
          <w:p w14:paraId="19280F70" w14:textId="6FB0493B" w:rsidR="00390224" w:rsidRPr="00317B7D" w:rsidRDefault="00390224" w:rsidP="0039022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CB5" w:rsidRPr="00317B7D" w14:paraId="68070008" w14:textId="77777777" w:rsidTr="00390224">
        <w:tc>
          <w:tcPr>
            <w:tcW w:w="471" w:type="pct"/>
            <w:shd w:val="clear" w:color="auto" w:fill="E7E6E6"/>
          </w:tcPr>
          <w:p w14:paraId="0505C760" w14:textId="14879F73" w:rsidR="005B0CB5" w:rsidRDefault="005B0CB5" w:rsidP="005B0CB5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19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20. </w:t>
            </w:r>
          </w:p>
          <w:p w14:paraId="49BE4ED8" w14:textId="77777777" w:rsidR="005B0CB5" w:rsidRPr="004F3C7F" w:rsidRDefault="005B0CB5" w:rsidP="005B0CB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Teatralność świata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Bolesława Prusa</w:t>
            </w:r>
          </w:p>
          <w:p w14:paraId="3ED73CA0" w14:textId="24E38B50" w:rsidR="005B0CB5" w:rsidRPr="00317B7D" w:rsidRDefault="005B0CB5" w:rsidP="005B0CB5">
            <w:pPr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shd w:val="clear" w:color="auto" w:fill="E7E6E6"/>
          </w:tcPr>
          <w:p w14:paraId="623DA462" w14:textId="49801046" w:rsidR="005B0CB5" w:rsidRPr="00317B7D" w:rsidRDefault="005B0CB5" w:rsidP="005B0CB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37</w:t>
            </w:r>
          </w:p>
        </w:tc>
        <w:tc>
          <w:tcPr>
            <w:tcW w:w="815" w:type="pct"/>
            <w:shd w:val="clear" w:color="auto" w:fill="E7E6E6"/>
          </w:tcPr>
          <w:p w14:paraId="50FD3308" w14:textId="77777777" w:rsidR="005B0CB5" w:rsidRDefault="005B0CB5" w:rsidP="005B0CB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historycznoliteracki: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motyw 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theatrum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mundi</w:t>
            </w:r>
            <w:proofErr w:type="spellEnd"/>
          </w:p>
          <w:p w14:paraId="1585CF64" w14:textId="77777777" w:rsidR="005B0CB5" w:rsidRPr="00317B7D" w:rsidRDefault="005B0CB5" w:rsidP="005B0CB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E7E6E6"/>
          </w:tcPr>
          <w:p w14:paraId="4971EB1F" w14:textId="74A639F2" w:rsidR="005B0CB5" w:rsidRPr="00317B7D" w:rsidRDefault="005B0CB5" w:rsidP="005B0C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E7E6E6"/>
          </w:tcPr>
          <w:p w14:paraId="7625A861" w14:textId="77777777" w:rsidR="005B0CB5" w:rsidRDefault="005B0CB5" w:rsidP="005B0C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DB99052" w14:textId="77777777" w:rsidR="005B0CB5" w:rsidRDefault="005B0CB5" w:rsidP="005B0C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72E24FA9" w14:textId="77777777" w:rsidR="005B0CB5" w:rsidRDefault="005B0CB5" w:rsidP="005B0C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6F16F73C" w14:textId="77777777" w:rsidR="005B0CB5" w:rsidRDefault="005B0CB5" w:rsidP="005B0C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5F17A7EA" w14:textId="77777777" w:rsidR="005B0CB5" w:rsidRDefault="005B0CB5" w:rsidP="005B0C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2991A43C" w14:textId="77777777" w:rsidR="005B0CB5" w:rsidRDefault="005B0CB5" w:rsidP="005B0C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53565EAC" w14:textId="77777777" w:rsidR="005B0CB5" w:rsidRDefault="005B0CB5" w:rsidP="005B0C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337AD443" w14:textId="77777777" w:rsidR="005B0CB5" w:rsidRDefault="005B0CB5" w:rsidP="005B0C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0A2DD7C6" w14:textId="77777777" w:rsidR="005B0CB5" w:rsidRDefault="005B0CB5" w:rsidP="005B0C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1BBB7AB5" w14:textId="77777777" w:rsidR="005B0CB5" w:rsidRDefault="005B0CB5" w:rsidP="005B0C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025F38F1" w14:textId="77777777" w:rsidR="005B0CB5" w:rsidRDefault="005B0CB5" w:rsidP="005B0C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29AFD903" w14:textId="1A181818" w:rsidR="005B0CB5" w:rsidRPr="00317B7D" w:rsidRDefault="005B0CB5" w:rsidP="005B0C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631" w:type="pct"/>
            <w:shd w:val="clear" w:color="auto" w:fill="E7E6E6"/>
          </w:tcPr>
          <w:p w14:paraId="5A2504A1" w14:textId="77777777" w:rsidR="005B0CB5" w:rsidRPr="00317B7D" w:rsidRDefault="005B0CB5" w:rsidP="005B0CB5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592F8BB3" w14:textId="77777777" w:rsidR="005B0CB5" w:rsidRPr="00317B7D" w:rsidRDefault="005B0CB5" w:rsidP="005B0CB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elementów świata przedstawionego (I.1.1)</w:t>
            </w:r>
          </w:p>
          <w:p w14:paraId="100F2B7F" w14:textId="77777777" w:rsidR="005B0CB5" w:rsidRPr="00317B7D" w:rsidRDefault="005B0CB5" w:rsidP="005B0CB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opowiadanie o wydarzeniach fabuły oraz ustalanie kolejności zdarzeń i rozumienie ich wzajemnej zależności (I.1.7)</w:t>
            </w:r>
          </w:p>
          <w:p w14:paraId="310455F8" w14:textId="77777777" w:rsidR="005B0CB5" w:rsidRPr="00317B7D" w:rsidRDefault="005B0CB5" w:rsidP="005B0CB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0E62D2BB" w14:textId="77777777" w:rsidR="005B0CB5" w:rsidRPr="00317B7D" w:rsidRDefault="005B0CB5" w:rsidP="005B0CB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003AF5ED" w14:textId="77777777" w:rsidR="005B0CB5" w:rsidRPr="00317B7D" w:rsidRDefault="005B0CB5" w:rsidP="005B0CB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w utworze bohaterów głównych i drugoplanowych oraz określanie ich cech (I.1.11)</w:t>
            </w:r>
          </w:p>
          <w:p w14:paraId="70F93C18" w14:textId="77777777" w:rsidR="005B0CB5" w:rsidRPr="00317B7D" w:rsidRDefault="005B0CB5" w:rsidP="005B0CB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tematyki oraz problematyki utworu (I.1.12)</w:t>
            </w:r>
          </w:p>
          <w:p w14:paraId="24834B00" w14:textId="77777777" w:rsidR="005B0CB5" w:rsidRPr="00317B7D" w:rsidRDefault="005B0CB5" w:rsidP="005B0CB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i omawianie wątku głównego oraz wątków pobocznych (I.1.1</w:t>
            </w:r>
            <w:r>
              <w:rPr>
                <w:rFonts w:ascii="Times New Roman" w:hAnsi="Times New Roman"/>
                <w:sz w:val="20"/>
                <w:szCs w:val="20"/>
              </w:rPr>
              <w:t>5)</w:t>
            </w:r>
          </w:p>
          <w:p w14:paraId="5BE0FE9D" w14:textId="77777777" w:rsidR="005B0CB5" w:rsidRDefault="005B0CB5" w:rsidP="005B0CB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przedstawianie własnego rozumienia utworu (I.1.16)</w:t>
            </w:r>
          </w:p>
          <w:p w14:paraId="6194AF0A" w14:textId="77777777" w:rsidR="005B0CB5" w:rsidRPr="00317B7D" w:rsidRDefault="005B0CB5" w:rsidP="005B0CB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00C02F4" w14:textId="77777777" w:rsidR="005B0CB5" w:rsidRPr="00317B7D" w:rsidRDefault="005B0CB5" w:rsidP="005B0CB5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07DA08D6" w14:textId="77777777" w:rsidR="005B0CB5" w:rsidRPr="00317B7D" w:rsidRDefault="005B0CB5" w:rsidP="005B0CB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5291A413" w14:textId="77777777" w:rsidR="005B0CB5" w:rsidRPr="00317B7D" w:rsidRDefault="005B0CB5" w:rsidP="005B0CB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8505ECB" w14:textId="77777777" w:rsidR="005B0CB5" w:rsidRPr="00317B7D" w:rsidRDefault="005B0CB5" w:rsidP="005B0CB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potrzebnych informacji oraz cytowanie odpowiednich fragmentów tekstu (I.2.1)</w:t>
            </w:r>
          </w:p>
          <w:p w14:paraId="7E516F2E" w14:textId="77777777" w:rsidR="005B0CB5" w:rsidRPr="00317B7D" w:rsidRDefault="005B0CB5" w:rsidP="005B0CB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gromadzenie i porządkowanie materiału rzeczowego potrzebnego do tworzenia wypowiedzi (III.1.2)</w:t>
            </w:r>
          </w:p>
          <w:p w14:paraId="004D9E8E" w14:textId="70FF3BBB" w:rsidR="005B0CB5" w:rsidRPr="00D61659" w:rsidRDefault="005B0CB5" w:rsidP="005B0CB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E7E6E6"/>
          </w:tcPr>
          <w:p w14:paraId="72509962" w14:textId="77777777" w:rsidR="005B0CB5" w:rsidRPr="00317B7D" w:rsidRDefault="005B0CB5" w:rsidP="005B0CB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i/>
                <w:iCs/>
                <w:sz w:val="20"/>
                <w:szCs w:val="20"/>
              </w:rPr>
              <w:t>Marionetki!…Wszystko marionetki!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(Bolesław Prus, </w:t>
            </w:r>
            <w:r w:rsidRPr="00317B7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Lalka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A773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oprac. Józef Bachórz, wydanie pierwsze elektroniczne,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73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podstawie wydania drugiego przejrzanego (1998), Zakład Narodowy im. Ossolińskich, Wrocław 2019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s. 1061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). S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tworzenie kukiełek i odtworzenie sceny, w której Ignacy Rzecki zajmuje się wystawą sklepową i snuje refleksje na temat świata oraz człowieka.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Elementy dramy.</w:t>
            </w:r>
          </w:p>
          <w:p w14:paraId="19194388" w14:textId="77777777" w:rsidR="005B0CB5" w:rsidRPr="00317B7D" w:rsidRDefault="005B0CB5" w:rsidP="005B0CB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94086DA" w14:textId="77777777" w:rsidR="005B0CB5" w:rsidRPr="00317B7D" w:rsidRDefault="005B0CB5" w:rsidP="005B0CB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Literacki topos świata jako teatru – prezentacje multimedialne przygotowane przez uczniów.</w:t>
            </w:r>
          </w:p>
          <w:p w14:paraId="3B826037" w14:textId="77777777" w:rsidR="005B0CB5" w:rsidRPr="00317B7D" w:rsidRDefault="005B0CB5" w:rsidP="005B0CB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BECD729" w14:textId="18ABAF7C" w:rsidR="005B0CB5" w:rsidRPr="005B0CB5" w:rsidRDefault="005B0CB5" w:rsidP="005B0CB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Teatralność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świata arystokracji w 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Lalce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i próby jej obnażenia przez Wokulskiego – stworzenie listy i krótkich opisów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F5984" w:rsidRPr="00317B7D" w14:paraId="2B09B9CD" w14:textId="77777777" w:rsidTr="00390224">
        <w:tc>
          <w:tcPr>
            <w:tcW w:w="471" w:type="pct"/>
            <w:shd w:val="clear" w:color="auto" w:fill="E7E6E6"/>
          </w:tcPr>
          <w:p w14:paraId="2282BD58" w14:textId="46B99480" w:rsidR="007F5984" w:rsidRDefault="007F5984" w:rsidP="007F59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21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22. </w:t>
            </w:r>
          </w:p>
          <w:p w14:paraId="0CA6AF97" w14:textId="77777777" w:rsidR="007F5984" w:rsidRDefault="007F5984" w:rsidP="007F59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Oblicza miłości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  <w:p w14:paraId="052026E0" w14:textId="71AAE66E" w:rsidR="007F5984" w:rsidRPr="00317B7D" w:rsidRDefault="007F5984" w:rsidP="007F59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shd w:val="clear" w:color="auto" w:fill="E7E6E6"/>
          </w:tcPr>
          <w:p w14:paraId="3D80255C" w14:textId="4456FB1A" w:rsidR="007F5984" w:rsidRPr="00317B7D" w:rsidRDefault="007F5984" w:rsidP="007F598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49</w:t>
            </w:r>
          </w:p>
        </w:tc>
        <w:tc>
          <w:tcPr>
            <w:tcW w:w="815" w:type="pct"/>
            <w:shd w:val="clear" w:color="auto" w:fill="E7E6E6"/>
          </w:tcPr>
          <w:p w14:paraId="57EBF913" w14:textId="77777777" w:rsidR="007F5984" w:rsidRDefault="007F5984" w:rsidP="007F598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miłość</w:t>
            </w:r>
          </w:p>
          <w:p w14:paraId="12BF2592" w14:textId="77777777" w:rsidR="007F5984" w:rsidRDefault="007F5984" w:rsidP="007F598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miłość romantyczna </w:t>
            </w:r>
          </w:p>
          <w:p w14:paraId="7AE934D0" w14:textId="4A111972" w:rsidR="007F5984" w:rsidRPr="00317B7D" w:rsidRDefault="007F5984" w:rsidP="007F598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małżeństwo </w:t>
            </w:r>
          </w:p>
        </w:tc>
        <w:tc>
          <w:tcPr>
            <w:tcW w:w="227" w:type="pct"/>
            <w:shd w:val="clear" w:color="auto" w:fill="E7E6E6"/>
          </w:tcPr>
          <w:p w14:paraId="5F9C0EB7" w14:textId="2130EB06" w:rsidR="007F5984" w:rsidRPr="00317B7D" w:rsidRDefault="007F5984" w:rsidP="007F59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E7E6E6"/>
          </w:tcPr>
          <w:p w14:paraId="0E268A16" w14:textId="77777777" w:rsidR="007F5984" w:rsidRDefault="007F5984" w:rsidP="007F59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78C2B35" w14:textId="77777777" w:rsidR="007F5984" w:rsidRDefault="007F5984" w:rsidP="007F59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57627974" w14:textId="77777777" w:rsidR="007F5984" w:rsidRDefault="007F5984" w:rsidP="007F59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77DA31E0" w14:textId="77777777" w:rsidR="007F5984" w:rsidRDefault="007F5984" w:rsidP="007F59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08B85D4F" w14:textId="77777777" w:rsidR="007F5984" w:rsidRDefault="007F5984" w:rsidP="007F59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23E047CA" w14:textId="77777777" w:rsidR="007F5984" w:rsidRDefault="007F5984" w:rsidP="007F59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6E2ECAAD" w14:textId="77777777" w:rsidR="007F5984" w:rsidRDefault="007F5984" w:rsidP="007F59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142234D4" w14:textId="77777777" w:rsidR="007F5984" w:rsidRDefault="007F5984" w:rsidP="007F59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7F5164BB" w14:textId="77777777" w:rsidR="007F5984" w:rsidRDefault="007F5984" w:rsidP="007F59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70925137" w14:textId="77777777" w:rsidR="007F5984" w:rsidRDefault="007F5984" w:rsidP="007F59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7E4B6002" w14:textId="29612072" w:rsidR="007F5984" w:rsidRPr="00317B7D" w:rsidRDefault="007F5984" w:rsidP="007F59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E7E6E6"/>
          </w:tcPr>
          <w:p w14:paraId="1988351C" w14:textId="77777777" w:rsidR="007F5984" w:rsidRPr="0079478D" w:rsidRDefault="007F5984" w:rsidP="007F5984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</w:p>
          <w:p w14:paraId="196A36C3" w14:textId="77777777" w:rsidR="007F5984" w:rsidRPr="0079478D" w:rsidRDefault="007F5984" w:rsidP="007F59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omawianie elementów świata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11B9D592" w14:textId="77777777" w:rsidR="007F5984" w:rsidRDefault="007F5984" w:rsidP="007F59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opowiadanie o wydarzeniach fabuły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ustalenie kolejności zdarzeń i rozumienie 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wzajemnej zależności (I.1.7)</w:t>
            </w:r>
          </w:p>
          <w:p w14:paraId="21430FAB" w14:textId="77777777" w:rsidR="007F5984" w:rsidRDefault="007F5984" w:rsidP="007F59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24BCCD7E" w14:textId="77777777" w:rsidR="007F5984" w:rsidRPr="0079478D" w:rsidRDefault="007F5984" w:rsidP="007F59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7A24215A" w14:textId="77777777" w:rsidR="007F5984" w:rsidRPr="0079478D" w:rsidRDefault="007F5984" w:rsidP="007F59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57207DF1" w14:textId="77777777" w:rsidR="007F5984" w:rsidRDefault="007F5984" w:rsidP="007F59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tematyki i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148C7752" w14:textId="77777777" w:rsidR="007F5984" w:rsidRPr="0079478D" w:rsidRDefault="007F5984" w:rsidP="007F59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i omawianie wątku głównego i wątków pobocznych (I.1.13)</w:t>
            </w:r>
          </w:p>
          <w:p w14:paraId="49FCA1EF" w14:textId="77777777" w:rsidR="007F5984" w:rsidRPr="0079478D" w:rsidRDefault="007F5984" w:rsidP="007F59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BDD1BAC" w14:textId="77777777" w:rsidR="007F5984" w:rsidRPr="0079478D" w:rsidRDefault="007F5984" w:rsidP="007F59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C7B8B1F" w14:textId="77777777" w:rsidR="007F5984" w:rsidRPr="0079478D" w:rsidRDefault="007F5984" w:rsidP="007F59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wyrażanie 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A9504FE" w14:textId="77777777" w:rsidR="007F5984" w:rsidRDefault="007F5984" w:rsidP="007F59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D3E55">
              <w:rPr>
                <w:rFonts w:ascii="Times New Roman" w:hAnsi="Times New Roman"/>
                <w:sz w:val="20"/>
                <w:szCs w:val="20"/>
              </w:rPr>
              <w:t>uczestnicz</w:t>
            </w:r>
            <w:r>
              <w:rPr>
                <w:rFonts w:ascii="Times New Roman" w:hAnsi="Times New Roman"/>
                <w:sz w:val="20"/>
                <w:szCs w:val="20"/>
              </w:rPr>
              <w:t>enie</w:t>
            </w:r>
            <w:r w:rsidRPr="00CD3E55">
              <w:rPr>
                <w:rFonts w:ascii="Times New Roman" w:hAnsi="Times New Roman"/>
                <w:sz w:val="20"/>
                <w:szCs w:val="20"/>
              </w:rPr>
              <w:t xml:space="preserve"> w rozmowie na zadany temat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(III.1.1)</w:t>
            </w:r>
          </w:p>
          <w:p w14:paraId="21ED714C" w14:textId="77777777" w:rsidR="007F5984" w:rsidRDefault="007F5984" w:rsidP="007F59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73B86">
              <w:rPr>
                <w:rFonts w:ascii="Times New Roman" w:hAnsi="Times New Roman"/>
                <w:sz w:val="20"/>
                <w:szCs w:val="20"/>
              </w:rPr>
              <w:t>rozróżnia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B73B86">
              <w:rPr>
                <w:rFonts w:ascii="Times New Roman" w:hAnsi="Times New Roman"/>
                <w:sz w:val="20"/>
                <w:szCs w:val="20"/>
              </w:rPr>
              <w:t xml:space="preserve"> argumenty odnosząc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 w:rsidRPr="00B73B86">
              <w:rPr>
                <w:rFonts w:ascii="Times New Roman" w:hAnsi="Times New Roman"/>
                <w:sz w:val="20"/>
                <w:szCs w:val="20"/>
              </w:rPr>
              <w:t xml:space="preserve"> się do faktów i logiki oraz odwołując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 w:rsidRPr="00B73B86">
              <w:rPr>
                <w:rFonts w:ascii="Times New Roman" w:hAnsi="Times New Roman"/>
                <w:sz w:val="20"/>
                <w:szCs w:val="20"/>
              </w:rPr>
              <w:t xml:space="preserve"> się do emocji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(III.1.2)</w:t>
            </w:r>
          </w:p>
          <w:p w14:paraId="2D202F1A" w14:textId="77777777" w:rsidR="007F5984" w:rsidRPr="0079478D" w:rsidRDefault="007F5984" w:rsidP="007F59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C7B2B">
              <w:rPr>
                <w:rFonts w:ascii="Times New Roman" w:hAnsi="Times New Roman"/>
                <w:sz w:val="20"/>
                <w:szCs w:val="20"/>
              </w:rPr>
              <w:t>opowiada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BC7B2B">
              <w:rPr>
                <w:rFonts w:ascii="Times New Roman" w:hAnsi="Times New Roman"/>
                <w:sz w:val="20"/>
                <w:szCs w:val="20"/>
              </w:rPr>
              <w:t xml:space="preserve"> o przeczytanym 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(III.2.5)</w:t>
            </w:r>
          </w:p>
          <w:p w14:paraId="46BBBEA7" w14:textId="77777777" w:rsidR="007F5984" w:rsidRPr="0079478D" w:rsidRDefault="007F5984" w:rsidP="007F59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23249E6" w14:textId="616E65FB" w:rsidR="007F5984" w:rsidRPr="00AC5EE3" w:rsidRDefault="007F5984" w:rsidP="007F5984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</w:p>
          <w:p w14:paraId="00430CD8" w14:textId="77777777" w:rsidR="007F5984" w:rsidRDefault="007F5984" w:rsidP="007F59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50B3EFD3" w14:textId="77777777" w:rsidR="007F5984" w:rsidRDefault="007F5984" w:rsidP="007F59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22044A5F" w14:textId="77777777" w:rsidR="007F5984" w:rsidRPr="0079478D" w:rsidRDefault="007F5984" w:rsidP="007F59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wykorzystywanie w interpretacji utworów literackich 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potrzebn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 xml:space="preserve"> kontekst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np. biograficzn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 historyczn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 kulturow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 społeczn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(I.1.10)</w:t>
            </w:r>
          </w:p>
          <w:p w14:paraId="19A5D463" w14:textId="77777777" w:rsidR="007F5984" w:rsidRPr="0079478D" w:rsidRDefault="007F5984" w:rsidP="007F59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09D1A472" w14:textId="77777777" w:rsidR="007F5984" w:rsidRDefault="007F5984" w:rsidP="007F59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4A9E7205" w14:textId="77777777" w:rsidR="007F5984" w:rsidRPr="0079478D" w:rsidRDefault="007F5984" w:rsidP="007F59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>zgadza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 xml:space="preserve"> się z cudzymi poglądami lub polemiz</w:t>
            </w:r>
            <w:r>
              <w:rPr>
                <w:rFonts w:ascii="Times New Roman" w:hAnsi="Times New Roman"/>
                <w:sz w:val="20"/>
                <w:szCs w:val="20"/>
              </w:rPr>
              <w:t>owanie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 xml:space="preserve"> z nimi, rzeczowo uzasadniając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>własne zdanie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(III.1.7)</w:t>
            </w:r>
          </w:p>
          <w:p w14:paraId="4A381949" w14:textId="3D50048F" w:rsidR="007F5984" w:rsidRPr="00E04DB0" w:rsidRDefault="007F5984" w:rsidP="007F5984"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E7E6E6"/>
          </w:tcPr>
          <w:p w14:paraId="4E68F19C" w14:textId="58F63D17" w:rsidR="007F5984" w:rsidRPr="00317B7D" w:rsidRDefault="007F5984" w:rsidP="007F59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CDC" w:rsidRPr="00317B7D" w14:paraId="2758639E" w14:textId="77777777" w:rsidTr="00390224">
        <w:tc>
          <w:tcPr>
            <w:tcW w:w="471" w:type="pct"/>
            <w:shd w:val="clear" w:color="auto" w:fill="E8E8E8" w:themeFill="background2"/>
          </w:tcPr>
          <w:p w14:paraId="33B4289F" w14:textId="2CFA1660" w:rsidR="006E5CDC" w:rsidRDefault="006E5CDC" w:rsidP="006E5C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24. </w:t>
            </w:r>
          </w:p>
          <w:p w14:paraId="218733A8" w14:textId="75B85395" w:rsidR="006E5CDC" w:rsidRDefault="006E5CDC" w:rsidP="006E5C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Trzy pokolenia polskich idealistów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  <w:p w14:paraId="6E3537BC" w14:textId="5AD569FA" w:rsidR="006E5CDC" w:rsidRPr="00317B7D" w:rsidRDefault="006E5CDC" w:rsidP="006E5C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shd w:val="clear" w:color="auto" w:fill="E8E8E8" w:themeFill="background2"/>
          </w:tcPr>
          <w:p w14:paraId="0AA8240E" w14:textId="484F93A1" w:rsidR="006E5CDC" w:rsidRPr="00317B7D" w:rsidRDefault="006E5CDC" w:rsidP="006E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49</w:t>
            </w:r>
          </w:p>
        </w:tc>
        <w:tc>
          <w:tcPr>
            <w:tcW w:w="815" w:type="pct"/>
            <w:shd w:val="clear" w:color="auto" w:fill="E8E8E8" w:themeFill="background2"/>
          </w:tcPr>
          <w:p w14:paraId="2FDF7256" w14:textId="77777777" w:rsidR="006E5CDC" w:rsidRDefault="006E5CDC" w:rsidP="006E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idealizm romantyczny</w:t>
            </w:r>
          </w:p>
          <w:p w14:paraId="083A6BEA" w14:textId="2A3227D5" w:rsidR="006E5CDC" w:rsidRPr="00317B7D" w:rsidRDefault="006E5CDC" w:rsidP="006E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idealizm pozytywistyczny</w:t>
            </w:r>
          </w:p>
        </w:tc>
        <w:tc>
          <w:tcPr>
            <w:tcW w:w="227" w:type="pct"/>
            <w:shd w:val="clear" w:color="auto" w:fill="E8E8E8" w:themeFill="background2"/>
          </w:tcPr>
          <w:p w14:paraId="444AA19C" w14:textId="7A0C84A7" w:rsidR="006E5CDC" w:rsidRPr="00317B7D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E8E8E8" w:themeFill="background2"/>
          </w:tcPr>
          <w:p w14:paraId="71AAF070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45D6EE06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61764766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119E117D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78119E6E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56F7E0BD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7E759962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167ED057" w14:textId="008A45EF" w:rsidR="006E5CDC" w:rsidRPr="00DE1EB3" w:rsidRDefault="006E5CDC" w:rsidP="006E5CD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</w:tc>
        <w:tc>
          <w:tcPr>
            <w:tcW w:w="1631" w:type="pct"/>
            <w:shd w:val="clear" w:color="auto" w:fill="E8E8E8" w:themeFill="background2"/>
          </w:tcPr>
          <w:p w14:paraId="5C9D5896" w14:textId="77777777" w:rsidR="006E5CDC" w:rsidRPr="0079478D" w:rsidRDefault="006E5CDC" w:rsidP="006E5CDC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4–6</w:t>
            </w:r>
          </w:p>
          <w:p w14:paraId="1B5C6177" w14:textId="77777777" w:rsidR="006E5CDC" w:rsidRPr="0079478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omawianie elementów świata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przedstawionego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(I.1.1)</w:t>
            </w:r>
          </w:p>
          <w:p w14:paraId="4213C615" w14:textId="77777777" w:rsidR="006E5CDC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opowiadanie o wydarzeniach fabuły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ustalenie kolejności zdarzeń i rozumienie 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wzajemnej zależności (I.1.7)</w:t>
            </w:r>
          </w:p>
          <w:p w14:paraId="0BA2E1C8" w14:textId="77777777" w:rsidR="006E5CDC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02BC7A72" w14:textId="77777777" w:rsidR="006E5CDC" w:rsidRPr="0079478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13B21127" w14:textId="77777777" w:rsidR="006E5CDC" w:rsidRPr="0079478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wskazywanie w utworze bohaterów głównych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drugoplanowych oraz określanie ich cech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(I.1.11)</w:t>
            </w:r>
          </w:p>
          <w:p w14:paraId="3148BF51" w14:textId="77777777" w:rsidR="006E5CDC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określanie tematyki i problematyki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(I.1.12)</w:t>
            </w:r>
          </w:p>
          <w:p w14:paraId="4EE04F1B" w14:textId="77777777" w:rsidR="006E5CDC" w:rsidRPr="0079478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wskazywanie i omawianie wątku głównego i wątków pobocznych (I.1.13)</w:t>
            </w:r>
          </w:p>
          <w:p w14:paraId="0E479FFE" w14:textId="77777777" w:rsidR="006E5CDC" w:rsidRPr="0079478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przedstawianie własnego rozumienia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CD19D4D" w14:textId="77777777" w:rsidR="006E5CDC" w:rsidRPr="0079478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wykorzystanie w interpretacji tekstów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doświadczeń własnych oraz 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08C7E7F" w14:textId="77777777" w:rsidR="006E5CDC" w:rsidRPr="0079478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wyrażanie 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8DD9AC9" w14:textId="77777777" w:rsidR="006E5CDC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D3E55">
              <w:rPr>
                <w:rFonts w:ascii="Times New Roman" w:hAnsi="Times New Roman"/>
                <w:sz w:val="20"/>
                <w:szCs w:val="20"/>
              </w:rPr>
              <w:t>uczestnicz</w:t>
            </w:r>
            <w:r>
              <w:rPr>
                <w:rFonts w:ascii="Times New Roman" w:hAnsi="Times New Roman"/>
                <w:sz w:val="20"/>
                <w:szCs w:val="20"/>
              </w:rPr>
              <w:t>enie</w:t>
            </w:r>
            <w:r w:rsidRPr="00CD3E55">
              <w:rPr>
                <w:rFonts w:ascii="Times New Roman" w:hAnsi="Times New Roman"/>
                <w:sz w:val="20"/>
                <w:szCs w:val="20"/>
              </w:rPr>
              <w:t xml:space="preserve"> w rozmowie na zadany temat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(III.1.1)</w:t>
            </w:r>
          </w:p>
          <w:p w14:paraId="18880A42" w14:textId="77777777" w:rsidR="006E5CDC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73B86">
              <w:rPr>
                <w:rFonts w:ascii="Times New Roman" w:hAnsi="Times New Roman"/>
                <w:sz w:val="20"/>
                <w:szCs w:val="20"/>
              </w:rPr>
              <w:t>rozróżnia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B73B86">
              <w:rPr>
                <w:rFonts w:ascii="Times New Roman" w:hAnsi="Times New Roman"/>
                <w:sz w:val="20"/>
                <w:szCs w:val="20"/>
              </w:rPr>
              <w:t xml:space="preserve"> argumenty odnosząc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 w:rsidRPr="00B73B86">
              <w:rPr>
                <w:rFonts w:ascii="Times New Roman" w:hAnsi="Times New Roman"/>
                <w:sz w:val="20"/>
                <w:szCs w:val="20"/>
              </w:rPr>
              <w:t xml:space="preserve"> się do faktów i logiki oraz odwołując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 w:rsidRPr="00B73B86">
              <w:rPr>
                <w:rFonts w:ascii="Times New Roman" w:hAnsi="Times New Roman"/>
                <w:sz w:val="20"/>
                <w:szCs w:val="20"/>
              </w:rPr>
              <w:t xml:space="preserve"> się do emocji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(III.1.2)</w:t>
            </w:r>
          </w:p>
          <w:p w14:paraId="35FE3568" w14:textId="77777777" w:rsidR="006E5CDC" w:rsidRPr="0079478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C7B2B">
              <w:rPr>
                <w:rFonts w:ascii="Times New Roman" w:hAnsi="Times New Roman"/>
                <w:sz w:val="20"/>
                <w:szCs w:val="20"/>
              </w:rPr>
              <w:t>opowiada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BC7B2B">
              <w:rPr>
                <w:rFonts w:ascii="Times New Roman" w:hAnsi="Times New Roman"/>
                <w:sz w:val="20"/>
                <w:szCs w:val="20"/>
              </w:rPr>
              <w:t xml:space="preserve"> o przeczytanym 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(III.2.5)</w:t>
            </w:r>
          </w:p>
          <w:p w14:paraId="7453AFCB" w14:textId="77777777" w:rsidR="006E5CDC" w:rsidRPr="0079478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98BF6DB" w14:textId="77777777" w:rsidR="006E5CDC" w:rsidRPr="00AC5EE3" w:rsidRDefault="006E5CDC" w:rsidP="006E5CDC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79478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</w:p>
          <w:p w14:paraId="198A0FFE" w14:textId="77777777" w:rsidR="006E5CDC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lastRenderedPageBreak/>
              <w:t>• określanie w poznawanych 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problematyki egzystencjalnej i poddanie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refleksji (I.1.7)</w:t>
            </w:r>
          </w:p>
          <w:p w14:paraId="60945458" w14:textId="77777777" w:rsidR="006E5CDC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wykorzystanie w interpretacji utworów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 xml:space="preserve">literackich </w:t>
            </w:r>
            <w:proofErr w:type="spellStart"/>
            <w:r w:rsidRPr="0079478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9478D">
              <w:rPr>
                <w:rFonts w:ascii="Times New Roman" w:hAnsi="Times New Roman"/>
                <w:sz w:val="20"/>
                <w:szCs w:val="20"/>
              </w:rPr>
              <w:t xml:space="preserve"> do wartości uniwersalnych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(I.1.9)</w:t>
            </w:r>
          </w:p>
          <w:p w14:paraId="3574A257" w14:textId="77777777" w:rsidR="006E5CDC" w:rsidRPr="0079478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wykorzystywanie w interpretacji utworów literackich 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potrzebn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 xml:space="preserve"> kontekst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np. biograficzn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 historyczn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 kulturow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>, społeczn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302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(I.1.10)</w:t>
            </w:r>
          </w:p>
          <w:p w14:paraId="5684AC6F" w14:textId="77777777" w:rsidR="006E5CDC" w:rsidRPr="0079478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wyszukiwanie w tekście potrzebnych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informacji oraz cytowanie odpowiednich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fragmentów tekstu (I.2.1)</w:t>
            </w:r>
          </w:p>
          <w:p w14:paraId="3AD80D72" w14:textId="77777777" w:rsidR="006E5CDC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gromadzenie i porządkowanie materiału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rzeczowego potrzebnego do tworzenia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478D">
              <w:rPr>
                <w:rFonts w:ascii="Times New Roman" w:hAnsi="Times New Roman"/>
                <w:sz w:val="20"/>
                <w:szCs w:val="20"/>
              </w:rPr>
              <w:t>wypowiedzi (III.1.2)</w:t>
            </w:r>
          </w:p>
          <w:p w14:paraId="0D889034" w14:textId="77777777" w:rsidR="006E5CDC" w:rsidRPr="0079478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>zgadza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 xml:space="preserve"> się z cudzymi poglądami lub polemiz</w:t>
            </w:r>
            <w:r>
              <w:rPr>
                <w:rFonts w:ascii="Times New Roman" w:hAnsi="Times New Roman"/>
                <w:sz w:val="20"/>
                <w:szCs w:val="20"/>
              </w:rPr>
              <w:t>owanie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 xml:space="preserve"> z nimi, rzeczowo uzasadniając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6E1">
              <w:rPr>
                <w:rFonts w:ascii="Times New Roman" w:hAnsi="Times New Roman"/>
                <w:sz w:val="20"/>
                <w:szCs w:val="20"/>
              </w:rPr>
              <w:t>własne zdanie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(III.1.7)</w:t>
            </w:r>
          </w:p>
          <w:p w14:paraId="5A3A6066" w14:textId="4B10E0CC" w:rsidR="006E5CDC" w:rsidRPr="00317B7D" w:rsidRDefault="006E5CDC" w:rsidP="006E5CDC">
            <w:pPr>
              <w:rPr>
                <w:rFonts w:ascii="Times New Roman" w:hAnsi="Times New Roman"/>
              </w:rPr>
            </w:pPr>
            <w:r w:rsidRPr="0079478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E8E8E8" w:themeFill="background2"/>
          </w:tcPr>
          <w:p w14:paraId="2B761298" w14:textId="7992817B" w:rsidR="006E5CDC" w:rsidRPr="006E5CDC" w:rsidRDefault="006E5CDC" w:rsidP="006E5C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CDC" w:rsidRPr="00317B7D" w14:paraId="38FCF07E" w14:textId="77777777" w:rsidTr="00390224">
        <w:tc>
          <w:tcPr>
            <w:tcW w:w="471" w:type="pct"/>
            <w:shd w:val="clear" w:color="auto" w:fill="E7E6E6"/>
          </w:tcPr>
          <w:p w14:paraId="1B78B655" w14:textId="572A62B8" w:rsidR="006E5CDC" w:rsidRDefault="006E5CDC" w:rsidP="006E5CDC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 </w:t>
            </w:r>
          </w:p>
          <w:p w14:paraId="00F793D4" w14:textId="77777777" w:rsidR="006E5CDC" w:rsidRPr="004F3C7F" w:rsidRDefault="006E5CDC" w:rsidP="006E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powieść dojrzałego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realizmu</w:t>
            </w:r>
          </w:p>
          <w:p w14:paraId="6B2048C2" w14:textId="34EEE14A" w:rsidR="006E5CDC" w:rsidRPr="00317B7D" w:rsidRDefault="006E5CDC" w:rsidP="006E5C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shd w:val="clear" w:color="auto" w:fill="E7E6E6"/>
          </w:tcPr>
          <w:p w14:paraId="509433DC" w14:textId="4BFE05AE" w:rsidR="006E5CDC" w:rsidRPr="00317B7D" w:rsidRDefault="006E5CDC" w:rsidP="006E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38-39, 50-51</w:t>
            </w:r>
          </w:p>
        </w:tc>
        <w:tc>
          <w:tcPr>
            <w:tcW w:w="815" w:type="pct"/>
            <w:shd w:val="clear" w:color="auto" w:fill="E7E6E6"/>
          </w:tcPr>
          <w:p w14:paraId="30529593" w14:textId="77777777" w:rsidR="006E5CDC" w:rsidRDefault="006E5CDC" w:rsidP="006E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historycznoliteracki: powieść dojrzałego realizmu</w:t>
            </w:r>
          </w:p>
          <w:p w14:paraId="102E9C61" w14:textId="6B40F68D" w:rsidR="006E5CDC" w:rsidRPr="00317B7D" w:rsidRDefault="006E5CDC" w:rsidP="006E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teoretycznoliteracki: nowatorska kompozycja, narracja (narrator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pierwszoosbowy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narracja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trzecioosobowa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), język bohaterów, monolog wewnętrzny, mowa pozornie zależna, oniryzm </w:t>
            </w:r>
          </w:p>
        </w:tc>
        <w:tc>
          <w:tcPr>
            <w:tcW w:w="227" w:type="pct"/>
            <w:shd w:val="clear" w:color="auto" w:fill="E7E6E6"/>
          </w:tcPr>
          <w:p w14:paraId="6731E2B8" w14:textId="26D1754D" w:rsidR="006E5CDC" w:rsidRPr="00317B7D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E7E6E6"/>
          </w:tcPr>
          <w:p w14:paraId="53A982B8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29089CB8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4A7115E9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6F626807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2D3DD353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37E0D784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47B8BDEA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155AA77B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51D7DB9F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6111369B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6C68BBF6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08FFBC8A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55F0AA76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ZR</w:t>
            </w:r>
          </w:p>
          <w:p w14:paraId="0CC850C7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ZR</w:t>
            </w:r>
          </w:p>
          <w:p w14:paraId="7BCFA8F2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  <w:p w14:paraId="68915721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ZR</w:t>
            </w:r>
          </w:p>
          <w:p w14:paraId="2AC879B6" w14:textId="77777777" w:rsidR="006E5CDC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II.2.3 ZR</w:t>
            </w:r>
          </w:p>
          <w:p w14:paraId="51B9ED3B" w14:textId="77777777" w:rsidR="006E5CDC" w:rsidRPr="00317B7D" w:rsidRDefault="006E5CDC" w:rsidP="006E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E7E6E6"/>
          </w:tcPr>
          <w:p w14:paraId="64CEDC7A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6EED31AC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elementów świata przedstawionego (I.1.1)</w:t>
            </w:r>
          </w:p>
          <w:p w14:paraId="1C978F45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rozpoznawanie fikcji literackiej; rozróżnianie i wyjaśnianie elementów realistycznych i fantastycznych w utworach (I.1.2)</w:t>
            </w:r>
          </w:p>
          <w:p w14:paraId="7D60003C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funkcji elementów konstrukcyjnych utworu (I.1.5)</w:t>
            </w:r>
          </w:p>
          <w:p w14:paraId="66F60A83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opowiadanie o wydarzeniach fabuły oraz ustalanie kolejności zdarzeń i rozumienie ich wzajemnej zależności (I.1.7)</w:t>
            </w:r>
          </w:p>
          <w:p w14:paraId="07FE223A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3B73CE5B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64C0573E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w utworze bohaterów głównych i drugoplanowych oraz określanie ich cech (I.1.11)</w:t>
            </w:r>
          </w:p>
          <w:p w14:paraId="41DFCBBA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tematyki oraz problematyki utworu (I.1.12)</w:t>
            </w:r>
          </w:p>
          <w:p w14:paraId="41976F1E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wskazywanie i omawianie wątku głównego oraz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wątków pobocznych (I.1.13)</w:t>
            </w:r>
          </w:p>
          <w:p w14:paraId="698EB5DA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objaśnianie znaczeń dosłownych i przenośnych w tekstach (I.1.15)</w:t>
            </w:r>
          </w:p>
          <w:p w14:paraId="22E351E0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przedstawianie własnego rozumienia utworu 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1F30759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236DC98F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</w:t>
            </w: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60CF696D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475A5877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000BAC6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potrzebnych informacji oraz cytowanie odpowiednich fragmentów tekstu (I.2.1)</w:t>
            </w:r>
          </w:p>
          <w:p w14:paraId="670A2D32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gromadzenie i porządkowanie materiału rzeczowego potrzebnego do tworzenia wypowiedzi (III.1.2)</w:t>
            </w:r>
          </w:p>
          <w:p w14:paraId="0C74CD54" w14:textId="77777777" w:rsidR="006E5CDC" w:rsidRPr="00317B7D" w:rsidRDefault="006E5CDC" w:rsidP="006E5CDC">
            <w:pPr>
              <w:rPr>
                <w:rFonts w:ascii="Times New Roman" w:hAnsi="Times New Roman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E7E6E6"/>
          </w:tcPr>
          <w:p w14:paraId="316EA22F" w14:textId="77777777" w:rsidR="006E5CDC" w:rsidRPr="00317B7D" w:rsidRDefault="006E5CDC" w:rsidP="006E5C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317B7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lastRenderedPageBreak/>
              <w:t xml:space="preserve">Czuł i myślał, pragnął i cierpiał – za miliony. Tylko – nic nigdy nie zrobił użytecznego. Zdawało mu się, że ciągłe frasowanie się całym krajem ma bez miary wyższą wartość od utarcia nosa zasmolonemu dziecku </w:t>
            </w:r>
            <w:r w:rsidRPr="00317B7D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Bolesław Prus, </w:t>
            </w:r>
            <w:r w:rsidRPr="0037789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Lalka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A773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oprac. Józef Bachórz, wydanie pierwsze elektroniczne,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73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podstawie wydania drugiego przejrzanego (1998), Zakład Narodowy im. Ossolińskich, Wrocław 2019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s. 334</w:t>
            </w:r>
            <w:r w:rsidRPr="00317B7D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) – słowa na temat księcia punktem wyjścia do d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yskusji na temat obowiązków i możliwości działania rożnych warstw 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społecznych w XIX-wiecznej Warszawie.</w:t>
            </w:r>
          </w:p>
          <w:p w14:paraId="7C50BFF5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0E126DF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B7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Nasz nieszczęśliwy kraj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Bolesław Prus, </w:t>
            </w:r>
            <w:r w:rsidRPr="0037789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Lalka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A773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oprac. Józef Bachórz, wydanie pierwsze elektroniczne,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773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podstawie wydania drugiego przejrzanego (1998), Zakład Narodowy im. Ossolińskich, Wrocław 2019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s. 334) 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 program pozytywistów warszawskich. Ideały i rozczarowania na podstawie </w:t>
            </w:r>
            <w:r w:rsidRPr="00317B7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Lalki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Bolesława Prusa. Przygotowanie sesji naukowej.</w:t>
            </w:r>
          </w:p>
          <w:p w14:paraId="189CFF13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9F22902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Narzędzie ironii w rękach Bolesława Prusa – propozycja pracy z tekstem </w:t>
            </w:r>
            <w:r w:rsidRPr="00317B7D"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. Wyszukiwanie cytatów, formułowanie komentarzy.</w:t>
            </w:r>
          </w:p>
          <w:p w14:paraId="3A1C18E7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2F43453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Zajęcie stanowiska wobec tezy Grażyny Borkowskiej: 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„</w:t>
            </w:r>
            <w:r w:rsidRPr="00317B7D">
              <w:rPr>
                <w:rFonts w:ascii="Times New Roman" w:hAnsi="Times New Roman"/>
                <w:i/>
                <w:iCs/>
                <w:sz w:val="20"/>
                <w:szCs w:val="20"/>
              </w:rPr>
              <w:t>Lalka”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jest </w:t>
            </w:r>
            <w:r w:rsidRPr="00317B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pierwszą polską powieścią egzystencjalną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(Grażyna Borkowska</w:t>
            </w:r>
            <w:r w:rsidRPr="00317B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Pozytywiści i </w:t>
            </w:r>
            <w:r w:rsidRPr="00317B7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inni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, Wydawnictwo Naukowe PWN, Warszawa 1996</w:t>
            </w:r>
            <w:r>
              <w:rPr>
                <w:rFonts w:ascii="Times New Roman" w:hAnsi="Times New Roman"/>
                <w:sz w:val="20"/>
                <w:szCs w:val="20"/>
              </w:rPr>
              <w:t>, s. 90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4D884F42" w14:textId="7777777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E9D0607" w14:textId="01558187" w:rsidR="006E5CDC" w:rsidRPr="00317B7D" w:rsidRDefault="006E5CDC" w:rsidP="006E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Tworzenie katalogu cech powieści dojrzałego realizmu.</w:t>
            </w:r>
          </w:p>
        </w:tc>
      </w:tr>
      <w:tr w:rsidR="000A1E86" w:rsidRPr="00317B7D" w14:paraId="58C76A61" w14:textId="77777777" w:rsidTr="00390224">
        <w:tc>
          <w:tcPr>
            <w:tcW w:w="471" w:type="pct"/>
            <w:shd w:val="clear" w:color="auto" w:fill="FFFFFF"/>
          </w:tcPr>
          <w:p w14:paraId="022FE5F6" w14:textId="32158E42" w:rsidR="000A1E86" w:rsidRDefault="000A1E86" w:rsidP="000A1E8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*27. </w:t>
            </w:r>
          </w:p>
          <w:p w14:paraId="35F3C631" w14:textId="0295BBC7" w:rsidR="000A1E86" w:rsidRPr="00317B7D" w:rsidRDefault="000A1E86" w:rsidP="000A1E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Lalka i perła </w:t>
            </w:r>
            <w:r>
              <w:rPr>
                <w:rFonts w:ascii="Times New Roman" w:hAnsi="Times New Roman"/>
                <w:sz w:val="20"/>
                <w:szCs w:val="20"/>
              </w:rPr>
              <w:t>– komentarz Olgi Tokarczuk</w:t>
            </w:r>
          </w:p>
        </w:tc>
        <w:tc>
          <w:tcPr>
            <w:tcW w:w="634" w:type="pct"/>
            <w:shd w:val="clear" w:color="auto" w:fill="FFFFFF"/>
          </w:tcPr>
          <w:p w14:paraId="64072063" w14:textId="6166CD52" w:rsidR="000A1E86" w:rsidRPr="00317B7D" w:rsidRDefault="000A1E86" w:rsidP="000A1E8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52</w:t>
            </w:r>
          </w:p>
        </w:tc>
        <w:tc>
          <w:tcPr>
            <w:tcW w:w="815" w:type="pct"/>
            <w:shd w:val="clear" w:color="auto" w:fill="FFFFFF"/>
          </w:tcPr>
          <w:p w14:paraId="3FDFAEB0" w14:textId="77777777" w:rsidR="000A1E86" w:rsidRDefault="000A1E86" w:rsidP="000A1E8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DB53F7">
              <w:rPr>
                <w:rFonts w:ascii="Times New Roman" w:hAnsi="Times New Roman"/>
                <w:i/>
                <w:sz w:val="20"/>
                <w:szCs w:val="20"/>
              </w:rPr>
              <w:t>anima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3D5EFF" w14:textId="77777777" w:rsidR="000A1E86" w:rsidRDefault="000A1E86" w:rsidP="000A1E8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DB53F7">
              <w:rPr>
                <w:rFonts w:ascii="Times New Roman" w:hAnsi="Times New Roman"/>
                <w:i/>
                <w:sz w:val="20"/>
                <w:szCs w:val="20"/>
              </w:rPr>
              <w:t>animus</w:t>
            </w:r>
            <w:proofErr w:type="spellEnd"/>
          </w:p>
          <w:p w14:paraId="40301BD5" w14:textId="77777777" w:rsidR="000A1E86" w:rsidRPr="00317B7D" w:rsidRDefault="000A1E86" w:rsidP="000A1E8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14:paraId="10A894BF" w14:textId="0773939E" w:rsidR="000A1E86" w:rsidRPr="00317B7D" w:rsidRDefault="000A1E86" w:rsidP="000A1E8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shd w:val="clear" w:color="auto" w:fill="FFFFFF"/>
          </w:tcPr>
          <w:p w14:paraId="67F20418" w14:textId="77777777" w:rsidR="000A1E86" w:rsidRDefault="000A1E86" w:rsidP="000A1E8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4A9409C6" w14:textId="77777777" w:rsidR="000A1E86" w:rsidRDefault="000A1E86" w:rsidP="000A1E8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2C47D0D7" w14:textId="77777777" w:rsidR="000A1E86" w:rsidRDefault="000A1E86" w:rsidP="000A1E8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ZR</w:t>
            </w:r>
          </w:p>
          <w:p w14:paraId="5A238EC3" w14:textId="77777777" w:rsidR="000A1E86" w:rsidRDefault="000A1E86" w:rsidP="000A1E8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ZR</w:t>
            </w:r>
          </w:p>
          <w:p w14:paraId="1EFDBC00" w14:textId="77F2CC11" w:rsidR="000A1E86" w:rsidRPr="00317B7D" w:rsidRDefault="000A1E86" w:rsidP="000A1E8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FFFFFF"/>
          </w:tcPr>
          <w:p w14:paraId="07222132" w14:textId="77777777" w:rsidR="000A1E86" w:rsidRPr="00317B7D" w:rsidRDefault="000A1E86" w:rsidP="000A1E86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436042CC" w14:textId="77777777" w:rsidR="000A1E86" w:rsidRPr="00317B7D" w:rsidRDefault="000A1E86" w:rsidP="000A1E8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identyfikowanie wypowiedzi jako tekstu informacyjnego, publicystycznego lub reklamowego (I.2.1)</w:t>
            </w:r>
          </w:p>
          <w:p w14:paraId="5EEF5876" w14:textId="77777777" w:rsidR="000A1E86" w:rsidRPr="00317B7D" w:rsidRDefault="000A1E86" w:rsidP="000A1E8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informacji wyrażonych wprost i pośrednio (I.2.2)</w:t>
            </w:r>
          </w:p>
          <w:p w14:paraId="1F21843B" w14:textId="77777777" w:rsidR="000A1E86" w:rsidRPr="00317B7D" w:rsidRDefault="000A1E86" w:rsidP="000A1E8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tematu i głównej myśli tekstu (I.2.3)</w:t>
            </w:r>
          </w:p>
          <w:p w14:paraId="63DA8B58" w14:textId="77777777" w:rsidR="000A1E86" w:rsidRPr="00317B7D" w:rsidRDefault="000A1E86" w:rsidP="000A1E8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dostrzeganie relacji między częściami wypowiedzi (np. tytuł, wstęp, rozwinięcie, zakończenie) (I.2.4)</w:t>
            </w:r>
          </w:p>
          <w:p w14:paraId="5220ACD9" w14:textId="77777777" w:rsidR="000A1E86" w:rsidRPr="00317B7D" w:rsidRDefault="000A1E86" w:rsidP="000A1E8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odróżnianie zawartych w tekście informacji ważnych od drugorzędnych (I.2.5)</w:t>
            </w:r>
          </w:p>
          <w:p w14:paraId="4A93E0AA" w14:textId="77777777" w:rsidR="000A1E86" w:rsidRPr="00317B7D" w:rsidRDefault="000A1E86" w:rsidP="000A1E8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odróżnianie informacji o faktach od opinii (I.2.6)</w:t>
            </w:r>
          </w:p>
          <w:p w14:paraId="261EBFD0" w14:textId="77777777" w:rsidR="000A1E86" w:rsidRPr="00317B7D" w:rsidRDefault="000A1E86" w:rsidP="000A1E8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uczestniczenie w rozmowie na zadany temat (III.1.1)</w:t>
            </w:r>
          </w:p>
          <w:p w14:paraId="04B1512D" w14:textId="77777777" w:rsidR="000A1E86" w:rsidRPr="00317B7D" w:rsidRDefault="000A1E86" w:rsidP="000A1E8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dokonywanie selekcji informacji (III.1.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183F12F" w14:textId="77777777" w:rsidR="000A1E86" w:rsidRPr="00317B7D" w:rsidRDefault="000A1E86" w:rsidP="000A1E8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DC856A3" w14:textId="77777777" w:rsidR="000A1E86" w:rsidRPr="00317B7D" w:rsidRDefault="000A1E86" w:rsidP="000A1E86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69B09EC1" w14:textId="77777777" w:rsidR="000A1E86" w:rsidRPr="00317B7D" w:rsidRDefault="000A1E86" w:rsidP="000A1E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Cs/>
                <w:sz w:val="20"/>
                <w:szCs w:val="20"/>
              </w:rPr>
              <w:t>• wyszukiwanie w tekście potrzebnych informacji oraz cytowanie odpowiednich fragmentów tekstu publicystycznego, popularnonaukowego lub naukowego (I.2.1)</w:t>
            </w:r>
          </w:p>
          <w:p w14:paraId="37C72F66" w14:textId="77777777" w:rsidR="000A1E86" w:rsidRPr="00317B7D" w:rsidRDefault="000A1E86" w:rsidP="000A1E86">
            <w:pPr>
              <w:rPr>
                <w:rFonts w:ascii="Times New Roman" w:hAnsi="Times New Roman"/>
              </w:rPr>
            </w:pPr>
            <w:r w:rsidRPr="00317B7D">
              <w:rPr>
                <w:rFonts w:ascii="Times New Roman" w:hAnsi="Times New Roman"/>
                <w:bCs/>
                <w:sz w:val="20"/>
                <w:szCs w:val="20"/>
              </w:rPr>
              <w:t>• porządkowanie informacji w zależności od ich funkcji w przekazie (I.2.2)</w:t>
            </w:r>
          </w:p>
        </w:tc>
        <w:tc>
          <w:tcPr>
            <w:tcW w:w="907" w:type="pct"/>
            <w:shd w:val="clear" w:color="auto" w:fill="FFFFFF"/>
          </w:tcPr>
          <w:p w14:paraId="49589098" w14:textId="77777777" w:rsidR="000A1E86" w:rsidRPr="00317B7D" w:rsidRDefault="000A1E86" w:rsidP="000A1E8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Redagowanie komentarzy do fragmentów tekstu Olgi Tokarczuk </w:t>
            </w:r>
            <w:r w:rsidRPr="00317B7D">
              <w:rPr>
                <w:rFonts w:ascii="Times New Roman" w:hAnsi="Times New Roman"/>
                <w:i/>
                <w:iCs/>
                <w:sz w:val="20"/>
                <w:szCs w:val="20"/>
              </w:rPr>
              <w:t>Lalka i perła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– wymiana spostrzeżeń, podsumowanie.</w:t>
            </w:r>
          </w:p>
          <w:p w14:paraId="65B0037D" w14:textId="77777777" w:rsidR="000A1E86" w:rsidRPr="00317B7D" w:rsidRDefault="000A1E86" w:rsidP="000A1E8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C82BE4F" w14:textId="0C52BFCC" w:rsidR="000A1E86" w:rsidRPr="00317B7D" w:rsidRDefault="000A1E86" w:rsidP="000A1E8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317B7D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[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...</w:t>
            </w:r>
            <w:r w:rsidRPr="00317B7D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] </w:t>
            </w:r>
            <w:r w:rsidRPr="00317B7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percepcja Wokulskiego pozostawia wiele do życzenia, czasami bywa pełna egzaltacji,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317B7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czasami powierzchowna, lecz nigdy nie wydaje się dość rzetelna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(podręcznik, s.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52 za: </w:t>
            </w:r>
            <w:r w:rsidRPr="003778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Tokarczuk Olga, </w:t>
            </w:r>
            <w:r w:rsidRPr="0037789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Lalka i perła</w:t>
            </w:r>
            <w:r w:rsidRPr="003778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Wydawnictwo Literackie, Kraków 2001, s. 38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). D</w:t>
            </w:r>
            <w:r w:rsidRPr="00317B7D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laczego Wokulski postrzega inaczej Izabelę?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Poszukiwanie rozwiązania problemu z wykorzystaniem metody burzy mózgów 635.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Uczniowie pracują w sześcioosobowych grupach. Podają w ciągu 5 minut 3 pomysły na rozwiązanie problemu</w:t>
            </w:r>
            <w:r w:rsidRPr="00317B7D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Indywidualne odpowiedzi są analizowane w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zespołach w celu wyboru najlepszych rozwiązań.</w:t>
            </w:r>
          </w:p>
          <w:p w14:paraId="2ECBA5C1" w14:textId="77777777" w:rsidR="000A1E86" w:rsidRPr="00317B7D" w:rsidRDefault="000A1E86" w:rsidP="000A1E86">
            <w:pPr>
              <w:snapToGrid w:val="0"/>
              <w:ind w:right="41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0985457C" w14:textId="55A2BAC6" w:rsidR="000A1E86" w:rsidRPr="00317B7D" w:rsidRDefault="000A1E86" w:rsidP="000A1E8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Psychoanaliza pomocna w perypetiach miłosnych. Wykorzystanie elementów dramy, metody sytuacyjnej i rozważań Olgi Tokarczuk.</w:t>
            </w:r>
          </w:p>
        </w:tc>
      </w:tr>
      <w:tr w:rsidR="00EF2030" w:rsidRPr="00317B7D" w14:paraId="67C7D0B4" w14:textId="77777777" w:rsidTr="00390224">
        <w:tc>
          <w:tcPr>
            <w:tcW w:w="471" w:type="pct"/>
            <w:shd w:val="clear" w:color="auto" w:fill="E7E6E6"/>
          </w:tcPr>
          <w:p w14:paraId="30F7F65E" w14:textId="2693F6A6" w:rsidR="00EF2030" w:rsidRDefault="00EF2030" w:rsidP="00EF203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28. </w:t>
            </w:r>
          </w:p>
          <w:p w14:paraId="33B33FE7" w14:textId="77777777" w:rsidR="00EF2030" w:rsidRPr="004F3C7F" w:rsidRDefault="00EF2030" w:rsidP="00EF20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Potop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Henryka Sienkiewicza –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wprowadzenie do lektury</w:t>
            </w:r>
          </w:p>
          <w:p w14:paraId="7EA74CE4" w14:textId="77777777" w:rsidR="00EF2030" w:rsidRPr="00D462ED" w:rsidRDefault="00EF2030" w:rsidP="00EF20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fragmenty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5BEE04A" w14:textId="77777777" w:rsidR="00EF2030" w:rsidRPr="00317B7D" w:rsidRDefault="00EF2030" w:rsidP="00EF20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E7E6E6"/>
          </w:tcPr>
          <w:p w14:paraId="56AF3419" w14:textId="25178380" w:rsidR="00EF2030" w:rsidRPr="00317B7D" w:rsidRDefault="00EF2030" w:rsidP="00EF20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56-60</w:t>
            </w:r>
          </w:p>
        </w:tc>
        <w:tc>
          <w:tcPr>
            <w:tcW w:w="815" w:type="pct"/>
            <w:shd w:val="clear" w:color="auto" w:fill="E7E6E6"/>
          </w:tcPr>
          <w:p w14:paraId="69C71B93" w14:textId="77777777" w:rsidR="00EF2030" w:rsidRDefault="00EF2030" w:rsidP="00EF20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trylogia</w:t>
            </w:r>
          </w:p>
          <w:p w14:paraId="1679D303" w14:textId="77777777" w:rsidR="00EF2030" w:rsidRDefault="00EF2030" w:rsidP="00EF20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historyczny: wojna polsko-szwedzka</w:t>
            </w:r>
          </w:p>
          <w:p w14:paraId="5AA0D030" w14:textId="77777777" w:rsidR="00EF2030" w:rsidRDefault="00EF2030" w:rsidP="00EF20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teoretycznoliteracki: walterskotowska powieść historyczna, kompozycja utworu </w:t>
            </w:r>
          </w:p>
          <w:p w14:paraId="0C56DAF6" w14:textId="665FA0D2" w:rsidR="00EF2030" w:rsidRPr="00317B7D" w:rsidRDefault="00EF2030" w:rsidP="00EF20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biblijny: potop z Księgi Rodzaju </w:t>
            </w:r>
          </w:p>
        </w:tc>
        <w:tc>
          <w:tcPr>
            <w:tcW w:w="227" w:type="pct"/>
            <w:shd w:val="clear" w:color="auto" w:fill="E7E6E6"/>
          </w:tcPr>
          <w:p w14:paraId="7B1ABA00" w14:textId="69DC7E87" w:rsidR="00EF2030" w:rsidRPr="00317B7D" w:rsidRDefault="00EF2030" w:rsidP="00EF20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shd w:val="clear" w:color="auto" w:fill="E7E6E6"/>
          </w:tcPr>
          <w:p w14:paraId="318279E0" w14:textId="77777777" w:rsidR="00EF2030" w:rsidRDefault="00EF2030" w:rsidP="00EF20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58A416A" w14:textId="77777777" w:rsidR="00EF2030" w:rsidRDefault="00EF2030" w:rsidP="00EF20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53FC84CE" w14:textId="77777777" w:rsidR="00EF2030" w:rsidRDefault="00EF2030" w:rsidP="00EF20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197FB213" w14:textId="77777777" w:rsidR="00EF2030" w:rsidRDefault="00EF2030" w:rsidP="00EF20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52DF3135" w14:textId="77777777" w:rsidR="00EF2030" w:rsidRDefault="00EF2030" w:rsidP="00EF20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576FA1D5" w14:textId="77777777" w:rsidR="00EF2030" w:rsidRDefault="00EF2030" w:rsidP="00EF20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70A05193" w14:textId="77777777" w:rsidR="00EF2030" w:rsidRDefault="00EF2030" w:rsidP="00EF20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51667581" w14:textId="77777777" w:rsidR="00EF2030" w:rsidRDefault="00EF2030" w:rsidP="00EF20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62B6AE80" w14:textId="77777777" w:rsidR="00EF2030" w:rsidRDefault="00EF2030" w:rsidP="00EF20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6D208A40" w14:textId="2128B3B2" w:rsidR="00EF2030" w:rsidRPr="00317B7D" w:rsidRDefault="00EF2030" w:rsidP="00EF20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E7E6E6"/>
          </w:tcPr>
          <w:p w14:paraId="1464B064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75CF989C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elementów świata przedstawionego (I.1.1)</w:t>
            </w:r>
          </w:p>
          <w:p w14:paraId="051E6644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funkcji elementów konstrukcyjnych utworu, w tym tytułu (I.1.5)</w:t>
            </w:r>
          </w:p>
          <w:p w14:paraId="7A45F6E5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opowiadanie o wydarzeniach fabuły oraz ustalanie kolejności zdarzeń i rozumienie ich wzajemnej zależności (I.1.7)</w:t>
            </w:r>
          </w:p>
          <w:p w14:paraId="691DB83C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3431B82E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72738324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w utworze bohaterów głównych i drugoplanowych oraz określanie ich cech (I.1.11)</w:t>
            </w:r>
          </w:p>
          <w:p w14:paraId="547AF264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tematyki oraz problematyki utworu (I.1.12)</w:t>
            </w:r>
          </w:p>
          <w:p w14:paraId="0BB1B8FA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i omawianie wątku głównego oraz wątków pobocznych (I.1.13)</w:t>
            </w:r>
          </w:p>
          <w:p w14:paraId="3C120FB5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BF17822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199A80FA" w14:textId="77777777" w:rsidR="00EF2030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rozpoznawanie rodzajów literackich; określanie cech charakterystycznych dla poszczególnych rodzajów i przypisywanie czytanego utworu do odpowiedniego rodzaju (I.1.1)</w:t>
            </w:r>
          </w:p>
          <w:p w14:paraId="1BEB59CC" w14:textId="4B4D1026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rozpoznawanie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gatunków literackich,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przypisywanie czytanego utworu do odpowiedniego </w:t>
            </w:r>
            <w:r>
              <w:rPr>
                <w:rFonts w:ascii="Times New Roman" w:hAnsi="Times New Roman"/>
                <w:sz w:val="20"/>
                <w:szCs w:val="20"/>
              </w:rPr>
              <w:t>gatunku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(I.1.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EE0AD9E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• określanie wartości estetycznych poznawanych tekstów literackich (I.1.8)</w:t>
            </w:r>
          </w:p>
          <w:p w14:paraId="7C715D50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415BAE1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potrzebnych informacji oraz cytowanie odpowiednich fragmentów tekstu (I.2.1)</w:t>
            </w:r>
          </w:p>
          <w:p w14:paraId="70AF041B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gromadzenie i porządkowanie materiału rzeczowego potrzebnego do tworzenia wypowiedzi (III.1.2)</w:t>
            </w:r>
          </w:p>
          <w:p w14:paraId="053D6CC2" w14:textId="77777777" w:rsidR="00EF2030" w:rsidRPr="00317B7D" w:rsidRDefault="00EF2030" w:rsidP="00EF2030">
            <w:pPr>
              <w:rPr>
                <w:rFonts w:ascii="Times New Roman" w:hAnsi="Times New Roman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E7E6E6"/>
          </w:tcPr>
          <w:p w14:paraId="691F7351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Henryk Sienkiewicz – wyszukiwanie ciekawostek biograficznych.</w:t>
            </w:r>
          </w:p>
          <w:p w14:paraId="7697DC77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AF1AC9A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Propozycja obejrzenia materiału z fragmentem przemówienia Henryka Sienkiewicza z okazji otrzymania pałacyku w Oblęgorku w roku 1900</w:t>
            </w:r>
            <w:r w:rsidRPr="00317B7D">
              <w:rPr>
                <w:rFonts w:ascii="Times New Roman" w:hAnsi="Times New Roman"/>
              </w:rPr>
              <w:t xml:space="preserve"> (</w:t>
            </w:r>
            <w:hyperlink r:id="rId8" w:history="1">
              <w:r w:rsidRPr="00317B7D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https://www.youtube.com/watch?v=JxoIBgidRlo</w:t>
              </w:r>
            </w:hyperlink>
            <w:r w:rsidRPr="00317B7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64777506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5D1424B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Zasada kompozycyjna 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Potopu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– wyszukiwanie fragmentów tekstu, do których pozytywistyczny czytelnik mógł zadać pytanie: „I co dalej?”.</w:t>
            </w:r>
          </w:p>
          <w:p w14:paraId="57E90C4A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28952F1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Tajemnice warsztatu Henryka Sienkiewicza (</w:t>
            </w:r>
            <w:hyperlink r:id="rId9" w:history="1">
              <w:r w:rsidRPr="00317B7D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https://www.polskieradio.pl/7/524/Artykul/2522511,Op</w:t>
              </w:r>
              <w:r w:rsidRPr="00317B7D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lastRenderedPageBreak/>
                <w:t>owiesc-o-Henryku-Sienkiewiczu</w:t>
              </w:r>
            </w:hyperlink>
            <w:r w:rsidRPr="00317B7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093FBC26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9128D69" w14:textId="2E7E2ED6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Propozycja wysłuchania audycji radiowej o 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Potopie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10" w:history="1">
              <w:r w:rsidRPr="00317B7D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https://www.polskieradio.pl/39/1240/Artykul/2426831,Serialowy-Potop-Pierwszy-odcinek-ukazal-sie-135-lat-temu</w:t>
              </w:r>
            </w:hyperlink>
            <w:r w:rsidRPr="00317B7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EF2030" w:rsidRPr="00317B7D" w14:paraId="3675DD16" w14:textId="77777777" w:rsidTr="00390224">
        <w:tc>
          <w:tcPr>
            <w:tcW w:w="471" w:type="pct"/>
            <w:shd w:val="clear" w:color="auto" w:fill="E7E6E6"/>
          </w:tcPr>
          <w:p w14:paraId="334B63D7" w14:textId="5170D9E4" w:rsidR="00EF2030" w:rsidRDefault="00EF2030" w:rsidP="00EF20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29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30. </w:t>
            </w:r>
          </w:p>
          <w:p w14:paraId="6E41F649" w14:textId="77777777" w:rsidR="00EF2030" w:rsidRDefault="00EF2030" w:rsidP="00EF20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Potop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jako polska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Iliada</w:t>
            </w:r>
          </w:p>
          <w:p w14:paraId="4933249C" w14:textId="73923DC9" w:rsidR="00EF2030" w:rsidRDefault="00EF2030" w:rsidP="00EF203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 – fragmenty)</w:t>
            </w:r>
          </w:p>
        </w:tc>
        <w:tc>
          <w:tcPr>
            <w:tcW w:w="634" w:type="pct"/>
            <w:shd w:val="clear" w:color="auto" w:fill="E7E6E6"/>
          </w:tcPr>
          <w:p w14:paraId="4A10621B" w14:textId="4C593E2E" w:rsidR="00EF2030" w:rsidRPr="0034464C" w:rsidRDefault="00EF2030" w:rsidP="00EF20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64-65</w:t>
            </w:r>
          </w:p>
        </w:tc>
        <w:tc>
          <w:tcPr>
            <w:tcW w:w="815" w:type="pct"/>
            <w:shd w:val="clear" w:color="auto" w:fill="E7E6E6"/>
          </w:tcPr>
          <w:p w14:paraId="16B355C9" w14:textId="77777777" w:rsidR="00EF2030" w:rsidRDefault="00EF2030" w:rsidP="00EF20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historycznoliteracki: motyw przemiany bohatera</w:t>
            </w:r>
          </w:p>
          <w:p w14:paraId="78EEC925" w14:textId="77777777" w:rsidR="00EF2030" w:rsidRDefault="00EF2030" w:rsidP="00EF20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literacki: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Potop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jako polska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Iliada</w:t>
            </w:r>
          </w:p>
          <w:p w14:paraId="7BA79B6E" w14:textId="77777777" w:rsidR="00EF2030" w:rsidRDefault="00EF2030" w:rsidP="00EF20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literatura „ku pokrzepieniu serc”</w:t>
            </w:r>
          </w:p>
          <w:p w14:paraId="6802C910" w14:textId="77777777" w:rsidR="00EF2030" w:rsidRDefault="00EF2030" w:rsidP="00EF20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*• mit kompensacyjny</w:t>
            </w:r>
          </w:p>
          <w:p w14:paraId="7190777A" w14:textId="4DE85FA0" w:rsidR="00EF2030" w:rsidRDefault="00EF2030" w:rsidP="00EF20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*• kontekst teoretycznoliteracki: </w:t>
            </w:r>
            <w:r w:rsidRPr="00372DF1">
              <w:rPr>
                <w:rFonts w:ascii="Times New Roman" w:hAnsi="Times New Roman"/>
                <w:sz w:val="20"/>
                <w:szCs w:val="20"/>
              </w:rPr>
              <w:t>narracja obiektywna – narrator w roli historyka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72DF1">
              <w:rPr>
                <w:rFonts w:ascii="Times New Roman" w:hAnsi="Times New Roman"/>
                <w:sz w:val="20"/>
                <w:szCs w:val="20"/>
              </w:rPr>
              <w:t>narracja w formie gawędy – narrator w roli kronikarza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72DF1">
              <w:rPr>
                <w:rFonts w:ascii="Times New Roman" w:hAnsi="Times New Roman"/>
                <w:sz w:val="20"/>
                <w:szCs w:val="20"/>
              </w:rPr>
              <w:t>narracja opisująca przeżycia postaci – narrator jako głos bohatera</w:t>
            </w:r>
          </w:p>
        </w:tc>
        <w:tc>
          <w:tcPr>
            <w:tcW w:w="227" w:type="pct"/>
            <w:shd w:val="clear" w:color="auto" w:fill="E7E6E6"/>
          </w:tcPr>
          <w:p w14:paraId="4E448313" w14:textId="55407F8E" w:rsidR="00EF2030" w:rsidRDefault="00EF2030" w:rsidP="00EF20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E7E6E6"/>
          </w:tcPr>
          <w:p w14:paraId="15516022" w14:textId="77777777" w:rsidR="00EF2030" w:rsidRDefault="00EF2030" w:rsidP="00EF20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6DE1C6F3" w14:textId="77777777" w:rsidR="00EF2030" w:rsidRDefault="00EF2030" w:rsidP="00EF20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099A46E0" w14:textId="77777777" w:rsidR="00EF2030" w:rsidRDefault="00EF2030" w:rsidP="00EF20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7E9DB6BE" w14:textId="77777777" w:rsidR="00EF2030" w:rsidRDefault="00EF2030" w:rsidP="00EF20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0378A025" w14:textId="77777777" w:rsidR="00EF2030" w:rsidRDefault="00EF2030" w:rsidP="00EF20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45A46E81" w14:textId="77777777" w:rsidR="00EF2030" w:rsidRDefault="00EF2030" w:rsidP="00EF20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50301424" w14:textId="77777777" w:rsidR="00EF2030" w:rsidRDefault="00EF2030" w:rsidP="00EF20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35653E34" w14:textId="5F819BA4" w:rsidR="00EF2030" w:rsidRDefault="00EF2030" w:rsidP="00EF20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ZR</w:t>
            </w:r>
          </w:p>
        </w:tc>
        <w:tc>
          <w:tcPr>
            <w:tcW w:w="1631" w:type="pct"/>
            <w:shd w:val="clear" w:color="auto" w:fill="E7E6E6"/>
          </w:tcPr>
          <w:p w14:paraId="5AF679B5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3CA808E5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elementów świata przedstawionego (I.1.1)</w:t>
            </w:r>
          </w:p>
          <w:p w14:paraId="156A0180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funkcji elementów konstrukcyjnych utworu, w tym tytułu (I.1.5)</w:t>
            </w:r>
          </w:p>
          <w:p w14:paraId="1EC849D8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opowiadanie o wydarzeniach fabuły oraz ustalanie kolejności zdarzeń i rozumienie ich wzajemnej zależności (I.1.7)</w:t>
            </w:r>
          </w:p>
          <w:p w14:paraId="04C59BBE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2BF48B50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5F9133E2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w utworze bohaterów głównych i drugoplanowych oraz określanie ich cech (I.1.11)</w:t>
            </w:r>
          </w:p>
          <w:p w14:paraId="60804B4D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tematyki oraz problematyki utworu (I.1.12)</w:t>
            </w:r>
          </w:p>
          <w:p w14:paraId="34D5BFE3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i omawianie wątku głównego oraz wątków pobocznych (I.1.13)</w:t>
            </w:r>
          </w:p>
          <w:p w14:paraId="072F250F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6AD6FC4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36A57856" w14:textId="77777777" w:rsidR="00EF2030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rozpoznawanie rodzajów literackich; określanie cech charakterystycznych dla poszczególnych rodzajów i przypisywanie czytanego utworu do odpowiedniego rodzaju (I.1.1)</w:t>
            </w:r>
          </w:p>
          <w:p w14:paraId="050655AF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rozpoznawanie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gatunków literackich,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przypisywanie czytanego utworu do odpowiedniego </w:t>
            </w:r>
            <w:r>
              <w:rPr>
                <w:rFonts w:ascii="Times New Roman" w:hAnsi="Times New Roman"/>
                <w:sz w:val="20"/>
                <w:szCs w:val="20"/>
              </w:rPr>
              <w:t>gatunku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(I.1.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F11D744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4A7C2A7D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876CEA3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potrzebnych informacji oraz cytowanie odpowiednich fragmentów tekstu (I.2.1)</w:t>
            </w:r>
          </w:p>
          <w:p w14:paraId="20E1F2CC" w14:textId="77777777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gromadzenie i porządkowanie materiału rzeczowego potrzebnego do tworzenia wypowiedzi (III.1.2)</w:t>
            </w:r>
          </w:p>
          <w:p w14:paraId="0810239D" w14:textId="172C3CB3" w:rsidR="00EF2030" w:rsidRPr="00317B7D" w:rsidRDefault="00EF2030" w:rsidP="00EF2030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E7E6E6"/>
          </w:tcPr>
          <w:p w14:paraId="6E3305E4" w14:textId="047E3BA1" w:rsidR="00EF2030" w:rsidRPr="00BA6EC8" w:rsidRDefault="00EF2030" w:rsidP="00EF20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E1C" w:rsidRPr="00317B7D" w14:paraId="6CAB0F45" w14:textId="77777777" w:rsidTr="00390224">
        <w:tc>
          <w:tcPr>
            <w:tcW w:w="471" w:type="pct"/>
            <w:shd w:val="clear" w:color="auto" w:fill="E7E6E6"/>
          </w:tcPr>
          <w:p w14:paraId="52C3079A" w14:textId="21A78402" w:rsidR="00010E1C" w:rsidRDefault="00010E1C" w:rsidP="00010E1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32. </w:t>
            </w:r>
          </w:p>
          <w:p w14:paraId="1F078380" w14:textId="77777777" w:rsidR="00010E1C" w:rsidRPr="004F3C7F" w:rsidRDefault="00010E1C" w:rsidP="00010E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Różne prawdy o Polakach – </w:t>
            </w:r>
            <w:r w:rsidRPr="004F3C7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Potop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Henryka Sienkiewicza</w:t>
            </w:r>
          </w:p>
          <w:p w14:paraId="2C585B30" w14:textId="7E4C9632" w:rsidR="00010E1C" w:rsidRPr="00317B7D" w:rsidRDefault="00010E1C" w:rsidP="00010E1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fragmenty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4" w:type="pct"/>
            <w:shd w:val="clear" w:color="auto" w:fill="E7E6E6"/>
          </w:tcPr>
          <w:p w14:paraId="54AF07EB" w14:textId="18FB6C86" w:rsidR="00010E1C" w:rsidRPr="00317B7D" w:rsidRDefault="00010E1C" w:rsidP="00010E1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61-66</w:t>
            </w:r>
          </w:p>
        </w:tc>
        <w:tc>
          <w:tcPr>
            <w:tcW w:w="815" w:type="pct"/>
            <w:shd w:val="clear" w:color="auto" w:fill="E7E6E6"/>
          </w:tcPr>
          <w:p w14:paraId="007F1791" w14:textId="77777777" w:rsidR="00010E1C" w:rsidRDefault="00010E1C" w:rsidP="00010E1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14:paraId="26B7C2B6" w14:textId="77777777" w:rsidR="00010E1C" w:rsidRDefault="00010E1C" w:rsidP="00010E1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kreacja bohatera</w:t>
            </w:r>
          </w:p>
          <w:p w14:paraId="1E9C7550" w14:textId="77777777" w:rsidR="00010E1C" w:rsidRPr="00317B7D" w:rsidRDefault="00010E1C" w:rsidP="00010E1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E7E6E6"/>
          </w:tcPr>
          <w:p w14:paraId="734D3642" w14:textId="54F2853A" w:rsidR="00010E1C" w:rsidRPr="00317B7D" w:rsidRDefault="00010E1C" w:rsidP="00010E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E7E6E6"/>
          </w:tcPr>
          <w:p w14:paraId="0A3CD85E" w14:textId="77777777" w:rsidR="00010E1C" w:rsidRDefault="00010E1C" w:rsidP="00010E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5B45564E" w14:textId="77777777" w:rsidR="00010E1C" w:rsidRDefault="00010E1C" w:rsidP="00010E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0E0CC51B" w14:textId="77777777" w:rsidR="00010E1C" w:rsidRDefault="00010E1C" w:rsidP="00010E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1AF25D53" w14:textId="77777777" w:rsidR="00010E1C" w:rsidRDefault="00010E1C" w:rsidP="00010E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5EF2FBB0" w14:textId="77777777" w:rsidR="00010E1C" w:rsidRDefault="00010E1C" w:rsidP="00010E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2AAE742B" w14:textId="77777777" w:rsidR="00010E1C" w:rsidRDefault="00010E1C" w:rsidP="00010E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01AB5850" w14:textId="77777777" w:rsidR="00010E1C" w:rsidRDefault="00010E1C" w:rsidP="00010E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25679B81" w14:textId="77777777" w:rsidR="00010E1C" w:rsidRDefault="00010E1C" w:rsidP="00010E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II.2.1 ZP</w:t>
            </w:r>
          </w:p>
          <w:p w14:paraId="12C55E50" w14:textId="77777777" w:rsidR="00010E1C" w:rsidRDefault="00010E1C" w:rsidP="00010E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II.2.3 ZP</w:t>
            </w:r>
            <w:r w:rsidDel="006278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345AD4" w14:textId="3225EC30" w:rsidR="00010E1C" w:rsidRPr="00317B7D" w:rsidRDefault="00010E1C" w:rsidP="00010E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E7E6E6"/>
          </w:tcPr>
          <w:p w14:paraId="688D62D6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3DE5DD74" w14:textId="4D8CCFE1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elementów świata przedstawionego (I.1.1)</w:t>
            </w:r>
          </w:p>
          <w:p w14:paraId="366D826F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funkcji elementów konstrukcyjnych utworu, w tym tytułu (I.1.5)</w:t>
            </w:r>
          </w:p>
          <w:p w14:paraId="2231A741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opowiadanie o wydarzeniach fabuły oraz ustalanie kolejności zdarzeń i rozumienie ich wzajemnej zależności (I.1.7)</w:t>
            </w:r>
          </w:p>
          <w:p w14:paraId="65EA34AA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64F3459B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63C24211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w utworze bohaterów głównych i drugoplanowych oraz określanie ich cech (I.1.11)</w:t>
            </w:r>
          </w:p>
          <w:p w14:paraId="2E6D828F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tematyki oraz problematyki utworu (I.1.12)</w:t>
            </w:r>
          </w:p>
          <w:p w14:paraId="3A366F82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i omawianie wątku głównego oraz wątków pobocznych (I.1.13)</w:t>
            </w:r>
          </w:p>
          <w:p w14:paraId="5560939C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objaśnianie znaczeń dosłownych i przenośnych w tekstach (I.1.15)</w:t>
            </w:r>
          </w:p>
          <w:p w14:paraId="750BA927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przedstawianie własnego rozumienia utworu 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1FF4493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wyrażanie własnego 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określanie wartości ważnych dla bohatera (I.1.1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8F6AFD7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AC4AF49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</w:t>
            </w:r>
          </w:p>
          <w:p w14:paraId="268557BE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</w:t>
            </w: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6483CDCB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 poznawanych tekstach problematyki egzystencjalnej i poddawanie jej refleksji (I.1.7)</w:t>
            </w:r>
          </w:p>
          <w:p w14:paraId="2F7AC04F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13306F31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wykorzystywanie w interpretacji utworów literackich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do wartości uniwersalnych (I.1.9)</w:t>
            </w:r>
          </w:p>
          <w:p w14:paraId="44267222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1F55932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potrzebnych informacji oraz cytowanie odpowiednich fragmentów tekstu (I.2.1)</w:t>
            </w:r>
          </w:p>
          <w:p w14:paraId="0C6B9AA6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gromadzenie i porządkowanie materiału rzeczowego potrzebnego do tworzenia wypowiedzi (III.1.2)</w:t>
            </w:r>
          </w:p>
          <w:p w14:paraId="171890B9" w14:textId="77777777" w:rsidR="00010E1C" w:rsidRPr="00317B7D" w:rsidRDefault="00010E1C" w:rsidP="00010E1C">
            <w:pPr>
              <w:rPr>
                <w:rFonts w:ascii="Times New Roman" w:hAnsi="Times New Roman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E7E6E6"/>
          </w:tcPr>
          <w:p w14:paraId="584CA141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Idealizacja czy krytyka? Obraz Polski i Polaków w </w:t>
            </w:r>
            <w:r w:rsidRPr="00317B7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Potopie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Henryka Sienkiewicza. Dyskusja inspirowana słowami: </w:t>
            </w:r>
            <w:r w:rsidRPr="00317B7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„</w:t>
            </w:r>
            <w:r w:rsidRPr="00317B7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Szaleni, swawolni, źli i przedajni tę ziemię zamieszkują” – powtarzał za </w:t>
            </w:r>
            <w:proofErr w:type="spellStart"/>
            <w:r w:rsidRPr="00317B7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Wrzeszczowiczem</w:t>
            </w:r>
            <w:proofErr w:type="spellEnd"/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317B7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pan Kmicic – i nie masz innych!… Króla nie słuchają, sejmy rwą, podatków nie płacą,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317B7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nieprzyjacielowi sami do zawojowania tej ziemi pomagają. Muszą zginąć! „Dla Boga! żeby choć jedno łgarstwo mu zadać! Zali prócz jazdy nie masz w nas nic dobrego, żadnej cnoty, jeno zło samo?” 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(Henryk 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Sienkiewicz, </w:t>
            </w:r>
            <w:r w:rsidRPr="00317B7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Potop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hyperlink r:id="rId11" w:anchor="m1282381178733-2550262474" w:history="1">
              <w:r w:rsidRPr="00D73DF5">
                <w:rPr>
                  <w:rStyle w:val="Hipercze"/>
                  <w:rFonts w:ascii="Times New Roman" w:eastAsia="Times New Roman" w:hAnsi="Times New Roman"/>
                  <w:color w:val="auto"/>
                  <w:sz w:val="20"/>
                  <w:szCs w:val="20"/>
                  <w:lang w:eastAsia="pl-PL"/>
                </w:rPr>
                <w:t>https://wolnelektury.pl/katalog/lektura/potop-tom-drugi.html#m1282381178733-2550262474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[dostęp: 14.08.2020]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). </w:t>
            </w:r>
          </w:p>
          <w:p w14:paraId="0ED316DA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32073AC" w14:textId="77777777" w:rsidR="00010E1C" w:rsidRPr="00317B7D" w:rsidRDefault="00010E1C" w:rsidP="00010E1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317B7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Kmicic w znacznej części może dlatego tak cierpiał, że owo „za późno” było wyrokiem nie tylko dla ojczyzny, ale i dla jego prywatnego szczęścia. A przecie już tej męki miał dosyć, już mu i sił nie stawało, bo przez całe tygodnie nic innego nie słyszał, tylko: że wszystko przepadło, że nie czas już, że za późno. Żaden promyk nadziei nie padł mu nigdzie w duszę 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(Henryk Sienkiewicz, </w:t>
            </w:r>
            <w:r w:rsidRPr="00317B7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Potop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hyperlink r:id="rId12" w:anchor="m1282381178733-2550262474" w:history="1">
              <w:r w:rsidRPr="00D73DF5">
                <w:rPr>
                  <w:rStyle w:val="Hipercze"/>
                  <w:rFonts w:ascii="Times New Roman" w:eastAsia="Times New Roman" w:hAnsi="Times New Roman"/>
                  <w:color w:val="auto"/>
                  <w:sz w:val="20"/>
                  <w:szCs w:val="20"/>
                  <w:lang w:eastAsia="pl-PL"/>
                </w:rPr>
                <w:t>https://wolnelektury.pl/katalog/lektura/potop-tom-drugi.html#m1282381178733-2550262474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[dostęp 14.08.2020]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) – portret psychologiczny Andrzeja Kmicica. Propozycje uczniów: opis, wywiad, kolaż, pytania i odpowiedzi (wybór formy). </w:t>
            </w:r>
          </w:p>
          <w:p w14:paraId="1F027C75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190D794" w14:textId="3D6D485B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K</w:t>
            </w:r>
            <w:r w:rsidRPr="00317B7D">
              <w:rPr>
                <w:rFonts w:ascii="Times New Roman" w:eastAsia="HelveticaNeueLTPro-Lt" w:hAnsi="Times New Roman"/>
                <w:sz w:val="20"/>
                <w:szCs w:val="20"/>
                <w:lang w:eastAsia="pl-PL"/>
              </w:rPr>
              <w:t>lasowy sąd nad bohaterem – p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raca z wykorzystaniem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elementów dramy.</w:t>
            </w:r>
          </w:p>
        </w:tc>
      </w:tr>
      <w:tr w:rsidR="00010E1C" w:rsidRPr="00317B7D" w14:paraId="478D9D4E" w14:textId="77777777" w:rsidTr="00390224">
        <w:tc>
          <w:tcPr>
            <w:tcW w:w="471" w:type="pct"/>
            <w:shd w:val="clear" w:color="auto" w:fill="FFFFFF"/>
          </w:tcPr>
          <w:p w14:paraId="362813DE" w14:textId="72523A5A" w:rsidR="00010E1C" w:rsidRDefault="00010E1C" w:rsidP="00010E1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33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34. </w:t>
            </w:r>
          </w:p>
          <w:p w14:paraId="3A8EF621" w14:textId="77777777" w:rsidR="00010E1C" w:rsidRPr="004F3C7F" w:rsidRDefault="00010E1C" w:rsidP="00010E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pokoleń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Nad Niemnem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Elizy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Orzeszkowej</w:t>
            </w:r>
          </w:p>
          <w:p w14:paraId="125D0769" w14:textId="19851899" w:rsidR="00010E1C" w:rsidRPr="00317B7D" w:rsidRDefault="00010E1C" w:rsidP="00010E1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634" w:type="pct"/>
            <w:shd w:val="clear" w:color="auto" w:fill="FFFFFF"/>
          </w:tcPr>
          <w:p w14:paraId="15F2033D" w14:textId="752CC579" w:rsidR="00010E1C" w:rsidRPr="00317B7D" w:rsidRDefault="00010E1C" w:rsidP="00010E1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70-78</w:t>
            </w:r>
          </w:p>
        </w:tc>
        <w:tc>
          <w:tcPr>
            <w:tcW w:w="815" w:type="pct"/>
            <w:shd w:val="clear" w:color="auto" w:fill="FFFFFF"/>
          </w:tcPr>
          <w:p w14:paraId="19DE420F" w14:textId="77777777" w:rsidR="00010E1C" w:rsidRDefault="00010E1C" w:rsidP="00010E1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historyczny: powstanie styczniowe</w:t>
            </w:r>
          </w:p>
          <w:p w14:paraId="50086006" w14:textId="7E990187" w:rsidR="00010E1C" w:rsidRPr="00317B7D" w:rsidRDefault="00010E1C" w:rsidP="00010E1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społeczny: konflikt pokoleń </w:t>
            </w:r>
          </w:p>
        </w:tc>
        <w:tc>
          <w:tcPr>
            <w:tcW w:w="227" w:type="pct"/>
            <w:shd w:val="clear" w:color="auto" w:fill="FFFFFF"/>
          </w:tcPr>
          <w:p w14:paraId="6C58AE67" w14:textId="1F989A1E" w:rsidR="00010E1C" w:rsidRPr="00317B7D" w:rsidRDefault="00010E1C" w:rsidP="00010E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FFFFFF"/>
          </w:tcPr>
          <w:p w14:paraId="34314B50" w14:textId="77777777" w:rsidR="00010E1C" w:rsidRDefault="00010E1C" w:rsidP="00010E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2230797" w14:textId="77777777" w:rsidR="00010E1C" w:rsidRDefault="00010E1C" w:rsidP="00010E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74E7094A" w14:textId="77777777" w:rsidR="00010E1C" w:rsidRDefault="00010E1C" w:rsidP="00010E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5E5C4920" w14:textId="77777777" w:rsidR="00010E1C" w:rsidRDefault="00010E1C" w:rsidP="00010E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156E4A89" w14:textId="77777777" w:rsidR="00010E1C" w:rsidRPr="00BE0B2A" w:rsidRDefault="00010E1C" w:rsidP="00010E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B2A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BE0B2A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32E318D" w14:textId="77777777" w:rsidR="00010E1C" w:rsidRPr="00BE0B2A" w:rsidRDefault="00010E1C" w:rsidP="00010E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B2A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E0B2A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E2FC882" w14:textId="77777777" w:rsidR="00010E1C" w:rsidRDefault="00010E1C" w:rsidP="00010E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B2A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E0B2A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A2C1EB5" w14:textId="77777777" w:rsidR="00010E1C" w:rsidRDefault="00010E1C" w:rsidP="00010E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39A2ECC8" w14:textId="77777777" w:rsidR="00010E1C" w:rsidRDefault="00010E1C" w:rsidP="00010E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3A628521" w14:textId="77777777" w:rsidR="00010E1C" w:rsidRDefault="00010E1C" w:rsidP="00010E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618898F0" w14:textId="38BFE141" w:rsidR="00010E1C" w:rsidRPr="00317B7D" w:rsidRDefault="00010E1C" w:rsidP="00010E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FFFFFF"/>
          </w:tcPr>
          <w:p w14:paraId="50601E75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127D3E3B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elementów świata przedstawionego (I.1.1)</w:t>
            </w:r>
          </w:p>
          <w:p w14:paraId="166E19F3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funkcji elementów konstrukcyjnych utworu, w tym tytułu (I.1.5)</w:t>
            </w:r>
          </w:p>
          <w:p w14:paraId="18E633BB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opowiadanie o wydarzeniach fabuły oraz ustalanie kolejności zdarzeń i rozumienie ich wzajemnej zależności (I.1.7)</w:t>
            </w:r>
          </w:p>
          <w:p w14:paraId="525B461A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129D43FE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36461402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w utworze bohaterów głównych i drugoplanowych oraz określanie ich cech (I.1.11)</w:t>
            </w:r>
          </w:p>
          <w:p w14:paraId="397A5510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tematyki oraz problematyki utworu (I.1.12)</w:t>
            </w:r>
          </w:p>
          <w:p w14:paraId="251E1377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i omawianie wątku głównego oraz wątków pobocznych (I.1.13)</w:t>
            </w:r>
          </w:p>
          <w:p w14:paraId="07C7AE3E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przedstawianie własnego rozumienia utworu 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C6ED414" w14:textId="4C360644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wyrażanie własnego 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określanie wartości ważnych dla bohatera 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2CACD5F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293581A4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</w:t>
            </w: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04BB390A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 poznawanych tekstach problematyki egzystencjalnej i poddawanie jej refleksji (I.1.7)</w:t>
            </w:r>
          </w:p>
          <w:p w14:paraId="7FD80340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wykorzystywanie w interpretacji utworów literackich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do wartości uniwersalnych (I.1.9)</w:t>
            </w:r>
          </w:p>
          <w:p w14:paraId="1D0198A7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149EF72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• wyszukiwanie w tekście potrzebnych informacji oraz cytowanie odpowiednich fragmentów tekstu (I.2.1)</w:t>
            </w:r>
          </w:p>
          <w:p w14:paraId="6C73CBC4" w14:textId="77777777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gromadzenie i porządkowanie materiału rzeczowego potrzebnego do tworzenia wypowiedzi (III.1.2)</w:t>
            </w:r>
          </w:p>
          <w:p w14:paraId="315D18DD" w14:textId="77777777" w:rsidR="00010E1C" w:rsidRPr="00317B7D" w:rsidRDefault="00010E1C" w:rsidP="00010E1C">
            <w:pPr>
              <w:rPr>
                <w:rFonts w:ascii="Times New Roman" w:hAnsi="Times New Roman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FFFFFF"/>
          </w:tcPr>
          <w:p w14:paraId="672A6A0B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Życie i twórczość Elizy Orzeszkowej – prezentacja przygotowana przez chętnych uczniów.</w:t>
            </w:r>
          </w:p>
          <w:p w14:paraId="61332679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257E12E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Propozycja wysłuchania audycji radiowej na temat 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Nad Niemnem</w:t>
            </w:r>
          </w:p>
          <w:p w14:paraId="00664070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3" w:history="1">
              <w:r w:rsidRPr="00317B7D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https://www.polskieradio.pl/8/2455/Artykul/1033527,Lektura-Nad-Niemnem-wymaga-wprawy</w:t>
              </w:r>
            </w:hyperlink>
            <w:r w:rsidRPr="00317B7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6DC2A7EF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FB162D8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Program pozytywistów warszawskich wpisany w powieść Elizy Orzeszkowej – porządkowanie wiadomości w formie notatki.</w:t>
            </w:r>
          </w:p>
          <w:p w14:paraId="3329DF32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8645C20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acje Andrzejowej Korczyńskiej i Zygmunta. Praca z wykorzystaniem elementów dramy.</w:t>
            </w:r>
          </w:p>
          <w:p w14:paraId="6D2F2518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4AEF205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Konflikt pokoleń w </w:t>
            </w:r>
            <w:r w:rsidRPr="00317B7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Nad Niemnem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droga do postępu dziejowego czy ograniczanie aktywności młodych? Dyskusja.</w:t>
            </w:r>
          </w:p>
          <w:p w14:paraId="06877DAA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6ECA00D" w14:textId="77777777" w:rsidR="00D378D0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Toposy i motywy w 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Nad Niemnem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– próba stworzenia katalogu.</w:t>
            </w:r>
          </w:p>
          <w:p w14:paraId="58C98F5C" w14:textId="72AB000E" w:rsidR="00010E1C" w:rsidRPr="00317B7D" w:rsidRDefault="00010E1C" w:rsidP="00010E1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8D0" w:rsidRPr="00317B7D" w14:paraId="2ACAB039" w14:textId="77777777" w:rsidTr="00390224">
        <w:tc>
          <w:tcPr>
            <w:tcW w:w="471" w:type="pct"/>
            <w:shd w:val="clear" w:color="auto" w:fill="FFFFFF"/>
          </w:tcPr>
          <w:p w14:paraId="57358C93" w14:textId="1EA0AA6D" w:rsidR="00D378D0" w:rsidRDefault="00D378D0" w:rsidP="00D378D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35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36. </w:t>
            </w:r>
          </w:p>
          <w:p w14:paraId="3C5EC03D" w14:textId="77777777" w:rsidR="00D378D0" w:rsidRPr="004F3C7F" w:rsidRDefault="00D378D0" w:rsidP="00D378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 xml:space="preserve">świecie wartości – </w:t>
            </w:r>
            <w:r w:rsidRPr="00C5563E">
              <w:rPr>
                <w:rFonts w:ascii="Times New Roman" w:hAnsi="Times New Roman"/>
                <w:i/>
                <w:iCs/>
                <w:sz w:val="20"/>
                <w:szCs w:val="20"/>
              </w:rPr>
              <w:t>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Niemnem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Elizy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Orzeszkowej</w:t>
            </w:r>
          </w:p>
          <w:p w14:paraId="0C93F5F9" w14:textId="1A01C006" w:rsidR="00D378D0" w:rsidRPr="00317B7D" w:rsidRDefault="00D378D0" w:rsidP="00D37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634" w:type="pct"/>
            <w:shd w:val="clear" w:color="auto" w:fill="FFFFFF"/>
          </w:tcPr>
          <w:p w14:paraId="2350053C" w14:textId="6DE5E5EB" w:rsidR="00D378D0" w:rsidRPr="00317B7D" w:rsidRDefault="00D378D0" w:rsidP="00D378D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78-79</w:t>
            </w:r>
          </w:p>
        </w:tc>
        <w:tc>
          <w:tcPr>
            <w:tcW w:w="815" w:type="pct"/>
            <w:shd w:val="clear" w:color="auto" w:fill="FFFFFF"/>
          </w:tcPr>
          <w:p w14:paraId="022923BD" w14:textId="77777777" w:rsidR="00D378D0" w:rsidRDefault="00D378D0" w:rsidP="00D378D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historyczny: powstanie styczniowe, dwie mogiły – dwa oblicza polskości </w:t>
            </w:r>
          </w:p>
          <w:p w14:paraId="7F4CC958" w14:textId="77777777" w:rsidR="00D378D0" w:rsidRDefault="00D378D0" w:rsidP="00D378D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język ezopowy </w:t>
            </w:r>
          </w:p>
          <w:p w14:paraId="5BC509C7" w14:textId="3FD5444F" w:rsidR="00D378D0" w:rsidRPr="00317B7D" w:rsidRDefault="00D378D0" w:rsidP="00D378D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światopogląd pozytywistyczny </w:t>
            </w:r>
          </w:p>
        </w:tc>
        <w:tc>
          <w:tcPr>
            <w:tcW w:w="227" w:type="pct"/>
            <w:shd w:val="clear" w:color="auto" w:fill="FFFFFF"/>
          </w:tcPr>
          <w:p w14:paraId="3114FDCC" w14:textId="605419FD" w:rsidR="00D378D0" w:rsidRPr="00317B7D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FFFFFF"/>
          </w:tcPr>
          <w:p w14:paraId="63C97D41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43D712BC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2CF69442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0AA27947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16134F58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7DD79F6F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540C5591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783B7968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1CAD93E7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4A0FC7FA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5A77B176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3CDFEE6F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II.2.1 ZP</w:t>
            </w:r>
          </w:p>
          <w:p w14:paraId="13A3D93F" w14:textId="709A1FF9" w:rsidR="00D378D0" w:rsidRPr="00317B7D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FFFFFF"/>
          </w:tcPr>
          <w:p w14:paraId="0FD1F2EC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04610195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elementów świata przedstawionego (I.1.1)</w:t>
            </w:r>
          </w:p>
          <w:p w14:paraId="18866D4D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rozpoznawanie fikcji literackiej; rozróżnianie i wyjaśnianie elementów realistycznych i fantastycznych w utworach (I.1.2)</w:t>
            </w:r>
          </w:p>
          <w:p w14:paraId="781BD0FA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funkcji elementów konstrukcyjnych utworu (I.1.5)</w:t>
            </w:r>
          </w:p>
          <w:p w14:paraId="5E2CF4E3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opowiadanie o wydarzeniach fabuły oraz ustalanie kolejności zdarzeń i rozumienie ich wzajemnej zależności (I.1.7)</w:t>
            </w:r>
          </w:p>
          <w:p w14:paraId="7DBBA238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224B44EB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3C9FA78A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w utworze bohaterów głównych i drugoplanowych oraz określanie ich cech (I.1.11)</w:t>
            </w:r>
          </w:p>
          <w:p w14:paraId="53EB2D80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tematyki oraz problematyki utworu (I.1.12)</w:t>
            </w:r>
          </w:p>
          <w:p w14:paraId="003D7593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i omawianie wątku głównego oraz wątków pobocznych (I.1.13)</w:t>
            </w:r>
          </w:p>
          <w:p w14:paraId="50D4355C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objaśnianie znaczeń dosłownych i przenośnych w tekstach (I.1.15)</w:t>
            </w:r>
          </w:p>
          <w:p w14:paraId="780FE3A9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przedstawianie własnego rozumienia utworu 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49DBF6F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tekstów doświadczeń własnych oraz elementów 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2C5D4AD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wyrażanie własnego 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określanie wartości ważnych dla bohatera 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A7CB208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CC6DE2A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1445A20A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 poznawanych tekstach problematyki egzystencjalnej i poddawanie jej refleksji (I.1.7)</w:t>
            </w:r>
          </w:p>
          <w:p w14:paraId="4E6616A0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3D7ECC6B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wykorzystywanie w interpretacji utworów literackich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do wartości uniwersalnych (I.1.9)</w:t>
            </w:r>
          </w:p>
          <w:p w14:paraId="44750BF9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95926E6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potrzebnych informacji oraz cytowanie odpowiednich fragmentów tekstu (I.2.1)</w:t>
            </w:r>
          </w:p>
          <w:p w14:paraId="4C361E6B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gromadzenie i porządkowanie materiału rzeczowego potrzebnego do tworzenia wypowiedzi (III.1.2)</w:t>
            </w:r>
          </w:p>
          <w:p w14:paraId="5339D90B" w14:textId="77777777" w:rsidR="00D378D0" w:rsidRPr="00317B7D" w:rsidRDefault="00D378D0" w:rsidP="00D378D0">
            <w:pPr>
              <w:rPr>
                <w:rFonts w:ascii="Times New Roman" w:hAnsi="Times New Roman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FFFFFF"/>
          </w:tcPr>
          <w:p w14:paraId="465808BA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Motyw mogiły z perspektywy różnych bohaterów powieści Elizy Orzeszkowej. Przygotowanie dyskursu z udziałem powieściowych postaci, w których role wchodzą chętni uczniowie. Wykorzystanie elementów dramy.</w:t>
            </w:r>
          </w:p>
          <w:p w14:paraId="3A53B38B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81BAB85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Apoteoza pracy w 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Nad Niemnem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. Katalog postaci: bohaterowie pracowici i stroniący od pracy.</w:t>
            </w:r>
          </w:p>
          <w:p w14:paraId="188FE6DC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3983BB8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Język szyfru w 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Nad Niemnem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– poszukiwanie aluzji historycznych, politycznych i społecznych zapisanych językiem ezopowym. Praca w grupach.</w:t>
            </w:r>
          </w:p>
          <w:p w14:paraId="324DC0E1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4299875" w14:textId="78F7463B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Piramida priorytetów bohaterów 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Nad Niemnem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378D0" w:rsidRPr="00317B7D" w14:paraId="64E63C50" w14:textId="77777777" w:rsidTr="00390224">
        <w:tc>
          <w:tcPr>
            <w:tcW w:w="471" w:type="pct"/>
            <w:shd w:val="clear" w:color="auto" w:fill="FFFFFF"/>
          </w:tcPr>
          <w:p w14:paraId="159C7EEF" w14:textId="45F22E8C" w:rsidR="00D378D0" w:rsidRDefault="00D378D0" w:rsidP="00D378D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38. </w:t>
            </w:r>
          </w:p>
          <w:p w14:paraId="2FBE40DC" w14:textId="77777777" w:rsidR="00D378D0" w:rsidRPr="004F3C7F" w:rsidRDefault="00D378D0" w:rsidP="00D378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Bohaterowie i przestrzeń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Nad Niemnem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Elizy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Orzeszkowej</w:t>
            </w:r>
          </w:p>
          <w:p w14:paraId="0E4A7A88" w14:textId="30CB0DF1" w:rsidR="00D378D0" w:rsidRPr="00317B7D" w:rsidRDefault="00D378D0" w:rsidP="00D37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634" w:type="pct"/>
            <w:shd w:val="clear" w:color="auto" w:fill="FFFFFF"/>
          </w:tcPr>
          <w:p w14:paraId="5A4B6049" w14:textId="28D85D8F" w:rsidR="00D378D0" w:rsidRPr="00317B7D" w:rsidRDefault="00D378D0" w:rsidP="00D378D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79</w:t>
            </w:r>
          </w:p>
        </w:tc>
        <w:tc>
          <w:tcPr>
            <w:tcW w:w="815" w:type="pct"/>
            <w:shd w:val="clear" w:color="auto" w:fill="FFFFFF"/>
          </w:tcPr>
          <w:p w14:paraId="0F89F239" w14:textId="77777777" w:rsidR="00D378D0" w:rsidRDefault="00D378D0" w:rsidP="00D378D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literacki: porównanie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Panem Tadeuszem</w:t>
            </w:r>
          </w:p>
          <w:p w14:paraId="3A1E1BD2" w14:textId="77777777" w:rsidR="00D378D0" w:rsidRDefault="00D378D0" w:rsidP="00D378D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kulturowy: motyw domu </w:t>
            </w:r>
          </w:p>
          <w:p w14:paraId="301E1A16" w14:textId="77777777" w:rsidR="00D378D0" w:rsidRPr="0032414F" w:rsidRDefault="00D378D0" w:rsidP="00D378D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apoteoza</w:t>
            </w:r>
          </w:p>
          <w:p w14:paraId="643E32BB" w14:textId="77777777" w:rsidR="00D378D0" w:rsidRPr="00317B7D" w:rsidRDefault="00D378D0" w:rsidP="00D378D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14:paraId="412D2C77" w14:textId="66DABA78" w:rsidR="00D378D0" w:rsidRPr="00317B7D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FFFFFF"/>
          </w:tcPr>
          <w:p w14:paraId="042978E9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46103320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76861A1B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11A46297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6A66FA2B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0B98301F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687AC956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498ACB4C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6F727A9E" w14:textId="6CA60164" w:rsidR="00D378D0" w:rsidRPr="00317B7D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ZR</w:t>
            </w:r>
          </w:p>
        </w:tc>
        <w:tc>
          <w:tcPr>
            <w:tcW w:w="1631" w:type="pct"/>
            <w:shd w:val="clear" w:color="auto" w:fill="FFFFFF"/>
          </w:tcPr>
          <w:p w14:paraId="15D6F8A3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730D34CB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elementów świata przedstawionego (I.1.1)</w:t>
            </w:r>
          </w:p>
          <w:p w14:paraId="5CAF36B2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rozpoznawanie fikcji literackiej; rozróżnianie i wyjaśnianie elementów realistycznych i fantastycznych w utworach (I.1.2)</w:t>
            </w:r>
          </w:p>
          <w:p w14:paraId="48D23AAF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funkcji elementów konstrukcyjnych utworu (I.1.5)</w:t>
            </w:r>
          </w:p>
          <w:p w14:paraId="44221441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opowiadanie o wydarzeniach fabuły oraz ustalanie kolejności zdarzeń i rozumienie ich wzajemnej zależności (I.1.7)</w:t>
            </w:r>
          </w:p>
          <w:p w14:paraId="6A6FE2CB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615C7623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332D083D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w utworze bohaterów głównych i drugoplanowych oraz określanie ich cech (I.1.11)</w:t>
            </w:r>
          </w:p>
          <w:p w14:paraId="61A1D8BC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tematyki oraz problematyki utworu (I.1.12)</w:t>
            </w:r>
          </w:p>
          <w:p w14:paraId="19049691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• wskazywanie i omawianie wątku głównego oraz wątków pobocznych (I.1.13)</w:t>
            </w:r>
          </w:p>
          <w:p w14:paraId="6010EC3A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objaśnianie znaczeń dosłownych i przenośnych w tekstach (I.1.15)</w:t>
            </w:r>
          </w:p>
          <w:p w14:paraId="044345B7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przedstawianie własnego rozumienia utworu 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3D62C63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tekstów doświadczeń własnych oraz elementów 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A71A090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wyrażanie własnego 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określanie wartości ważnych dla bohatera 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429A2E9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C5B7C04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0CB18836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 poznawanych tekstach problematyki egzystencjalnej i poddawanie jej refleksji (I.1.7)</w:t>
            </w:r>
          </w:p>
          <w:p w14:paraId="11C342AE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0AE1D67F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wykorzystywanie w interpretacji utworów literackich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do wartości uniwersalnych (I.1.9)</w:t>
            </w:r>
          </w:p>
          <w:p w14:paraId="14EE6BFA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9B1253F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potrzebnych informacji oraz cytowanie odpowiednich fragmentów tekstu (I.2.1)</w:t>
            </w:r>
          </w:p>
          <w:p w14:paraId="3BEEAA0B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gromadzenie i porządkowanie materiału rzeczowego potrzebnego do tworzenia wypowiedzi (III.1.2)</w:t>
            </w:r>
          </w:p>
          <w:p w14:paraId="4DFE3EC3" w14:textId="77777777" w:rsidR="00D378D0" w:rsidRPr="00317B7D" w:rsidRDefault="00D378D0" w:rsidP="00D378D0">
            <w:pPr>
              <w:rPr>
                <w:rFonts w:ascii="Times New Roman" w:hAnsi="Times New Roman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FFFFFF"/>
          </w:tcPr>
          <w:p w14:paraId="48517334" w14:textId="77777777" w:rsidR="00246711" w:rsidRPr="00317B7D" w:rsidRDefault="00246711" w:rsidP="0024671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[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...</w:t>
            </w:r>
            <w:r w:rsidRPr="00317B7D">
              <w:rPr>
                <w:rFonts w:ascii="Times New Roman" w:hAnsi="Times New Roman"/>
                <w:iCs/>
                <w:sz w:val="20"/>
                <w:szCs w:val="20"/>
              </w:rPr>
              <w:t xml:space="preserve">] </w:t>
            </w:r>
            <w:r w:rsidRPr="00317B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 „Nad Niemnem” dokonuje się restauracja tradycji i symboli, szczególnie tych z okresu powstania styczniowego, które połączyło wspólnym węzłem nadniemeńską społeczność </w:t>
            </w:r>
            <w:r w:rsidRPr="00317B7D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Grażyna Borkowska, </w:t>
            </w:r>
            <w:r w:rsidRPr="00317B7D">
              <w:rPr>
                <w:rFonts w:ascii="Times New Roman" w:hAnsi="Times New Roman"/>
                <w:i/>
                <w:iCs/>
                <w:sz w:val="20"/>
                <w:szCs w:val="20"/>
              </w:rPr>
              <w:t>Pozytywiści i inni</w:t>
            </w:r>
            <w:r w:rsidRPr="00317B7D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Wydawnictwo Naukowe PWN, Warszawa 1996</w:t>
            </w:r>
            <w:r>
              <w:rPr>
                <w:rFonts w:ascii="Times New Roman" w:hAnsi="Times New Roman"/>
                <w:sz w:val="20"/>
                <w:szCs w:val="20"/>
              </w:rPr>
              <w:t>, s. 66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 – wyszukiwanie i opis elementów służących mitologizacji świata w utworze.</w:t>
            </w:r>
          </w:p>
          <w:p w14:paraId="77BD6223" w14:textId="77777777" w:rsidR="00246711" w:rsidRPr="00317B7D" w:rsidRDefault="00246711" w:rsidP="0024671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76AC729" w14:textId="77777777" w:rsidR="00246711" w:rsidRDefault="00246711" w:rsidP="0024671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Wykorzystanie do rozważań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analizy Małgorzaty Okulicz-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Kozaryn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7B7D">
              <w:rPr>
                <w:rFonts w:ascii="Times New Roman" w:hAnsi="Times New Roman"/>
                <w:i/>
                <w:iCs/>
                <w:sz w:val="20"/>
                <w:szCs w:val="20"/>
              </w:rPr>
              <w:t>Ludzie i motyle w „Nad Niemnem”. Imponderabilia Elizy Orzeszkowej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14" w:history="1">
              <w:r w:rsidRPr="00317B7D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http://bazhum.muzhp.pl/media//files/Wiek_XIX_Rocznik_Towarzystwa_Literackiego_imienia_Adama_Mickiewicza/Wiek_XIX_Rocznik_Towarzystwa_Literackiego_imienia_Adama_Mickiewicza-r2011-t4_(46)/Wiek_XIX_Rocznik_Towarzystwa_Literackiego_imienia_Adama_Mickiewicza-r2011-t4_(46)-s71-82/Wiek_XIX_Rocznik_Towarzystwa_Literackiego_imienia_Adama_Mickiewicza-r2011-t4_(46)-s71-82.pdf</w:t>
              </w:r>
            </w:hyperlink>
            <w:r w:rsidRPr="00317B7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5346F9B3" w14:textId="4FD9BB0A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8D0" w:rsidRPr="00317B7D" w14:paraId="021AE24E" w14:textId="77777777" w:rsidTr="00390224">
        <w:tc>
          <w:tcPr>
            <w:tcW w:w="471" w:type="pct"/>
            <w:shd w:val="clear" w:color="auto" w:fill="FFFFFF"/>
          </w:tcPr>
          <w:p w14:paraId="1569B4ED" w14:textId="435C426F" w:rsidR="00D378D0" w:rsidRDefault="00D378D0" w:rsidP="00D378D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39. </w:t>
            </w:r>
          </w:p>
          <w:p w14:paraId="53F2CBA2" w14:textId="134EA8D7" w:rsidR="00D378D0" w:rsidRPr="00317B7D" w:rsidRDefault="00D378D0" w:rsidP="00D37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Czesław Miłosz,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Rozbieranie Justyny</w:t>
            </w:r>
          </w:p>
        </w:tc>
        <w:tc>
          <w:tcPr>
            <w:tcW w:w="634" w:type="pct"/>
            <w:shd w:val="clear" w:color="auto" w:fill="FFFFFF"/>
          </w:tcPr>
          <w:p w14:paraId="247AF499" w14:textId="37C470F1" w:rsidR="00D378D0" w:rsidRPr="00317B7D" w:rsidRDefault="00D378D0" w:rsidP="00D378D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120-121</w:t>
            </w:r>
          </w:p>
        </w:tc>
        <w:tc>
          <w:tcPr>
            <w:tcW w:w="815" w:type="pct"/>
            <w:shd w:val="clear" w:color="auto" w:fill="FFFFFF"/>
          </w:tcPr>
          <w:p w14:paraId="062D915D" w14:textId="77777777" w:rsidR="00D378D0" w:rsidRDefault="00D378D0" w:rsidP="00D378D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aluzja literacka</w:t>
            </w:r>
          </w:p>
          <w:p w14:paraId="1D2E5F06" w14:textId="77777777" w:rsidR="00D378D0" w:rsidRDefault="00D378D0" w:rsidP="00D378D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mała ojczyzna</w:t>
            </w:r>
          </w:p>
          <w:p w14:paraId="1700328A" w14:textId="77777777" w:rsidR="00D378D0" w:rsidRDefault="00D378D0" w:rsidP="00D378D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liryka</w:t>
            </w:r>
          </w:p>
          <w:p w14:paraId="7D9F84F0" w14:textId="77777777" w:rsidR="00D378D0" w:rsidRDefault="00D378D0" w:rsidP="00D378D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podmiot liryczny</w:t>
            </w:r>
          </w:p>
          <w:p w14:paraId="6BBBDCDA" w14:textId="77777777" w:rsidR="00D378D0" w:rsidRDefault="00D378D0" w:rsidP="00D378D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adresat liryczny </w:t>
            </w:r>
          </w:p>
          <w:p w14:paraId="42A47B58" w14:textId="2114862B" w:rsidR="00D378D0" w:rsidRPr="00317B7D" w:rsidRDefault="00D378D0" w:rsidP="00D378D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kompozycja</w:t>
            </w:r>
          </w:p>
        </w:tc>
        <w:tc>
          <w:tcPr>
            <w:tcW w:w="227" w:type="pct"/>
            <w:shd w:val="clear" w:color="auto" w:fill="FFFFFF"/>
          </w:tcPr>
          <w:p w14:paraId="3B1CA63A" w14:textId="629F76FA" w:rsidR="00D378D0" w:rsidRPr="00317B7D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shd w:val="clear" w:color="auto" w:fill="FFFFFF"/>
          </w:tcPr>
          <w:p w14:paraId="367CF6F4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731AAF3A" w14:textId="77777777" w:rsidR="00D378D0" w:rsidRPr="00A87EC8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1C133F0" w14:textId="77777777" w:rsidR="00D378D0" w:rsidRPr="00A87EC8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BF25F5E" w14:textId="77777777" w:rsidR="00D378D0" w:rsidRPr="00A87EC8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C41898B" w14:textId="77777777" w:rsidR="00D378D0" w:rsidRPr="00A87EC8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9465EA7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BAA1F9C" w14:textId="77777777" w:rsidR="00D378D0" w:rsidRPr="00A87EC8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588B6F93" w14:textId="77777777" w:rsidR="00D378D0" w:rsidRPr="00A87EC8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lastRenderedPageBreak/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8443450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B97E010" w14:textId="77777777" w:rsidR="00D378D0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29B58241" w14:textId="379050EA" w:rsidR="00D378D0" w:rsidRPr="00317B7D" w:rsidRDefault="00D378D0" w:rsidP="00D378D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FFFFFF"/>
          </w:tcPr>
          <w:p w14:paraId="3352B1D5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4–6:</w:t>
            </w:r>
          </w:p>
          <w:p w14:paraId="067D1764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wyodrębnianie obrazów poetyckich w poezji (I.1.1)</w:t>
            </w:r>
          </w:p>
          <w:p w14:paraId="07F71719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znajomość i rozpoznawanie w tekście literackim: epitetu, porównania, przenośni, wyrazów dźwiękonaśladowczych, zdrobnienia, zgrubienia, uosobienia, ożywienia, apostrofy, anafory, pytania retorycznego, powtórzenia oraz określanie ich funkcji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(I.1.4)</w:t>
            </w:r>
          </w:p>
          <w:p w14:paraId="2D3DBD4D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funkcji elementów konstrukcyjnych utworu, w tym tytułu (I.1.5)</w:t>
            </w:r>
          </w:p>
          <w:p w14:paraId="3493F4B0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charakteryzowanie podmiotu lirycznego (I.1.9)</w:t>
            </w:r>
          </w:p>
          <w:p w14:paraId="2B1EC2E1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tematyki oraz problematyki utworu (I.1.12)</w:t>
            </w:r>
          </w:p>
          <w:p w14:paraId="5626FB64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objaśnianie znaczeń dosłownych i przenośnych w tekstach (I.1.15)</w:t>
            </w:r>
          </w:p>
          <w:p w14:paraId="30871A60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przedstawianie własnego rozumienia utworu 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A0B8FB2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tekstów doświadczeń własnych oraz elementów 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89469B2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wartości w utworze oraz określanie wartości ważnych dla bohatera 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0A796D3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851E93B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696D4855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rozpoznawanie rodzajów literackich; określanie cech charakterystycznych dla poszczególnych rodzajów i przypisywanie czytanego utworu do odpowiedniego rodzaju (I.1.1)</w:t>
            </w:r>
          </w:p>
          <w:p w14:paraId="207CE529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 poznawanych tekstach problematyki egzystencjalnej i poddawanie jej refleksji (I.1.7)</w:t>
            </w:r>
          </w:p>
          <w:p w14:paraId="7270082B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4EF65541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wykorzystywanie w interpretacji utworów literackich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do wartości uniwersalnych (I.1.9)</w:t>
            </w:r>
          </w:p>
          <w:p w14:paraId="5B316D5D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potrzebnych informacji oraz cytowanie odpowiednich fragmentów tekstu (I.2.1)</w:t>
            </w:r>
          </w:p>
          <w:p w14:paraId="123D5EF5" w14:textId="77777777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gromadzenie i porządkowanie materiału rzeczowego potrzebnego do tworzenia wypowiedzi (III.1.2)</w:t>
            </w:r>
          </w:p>
          <w:p w14:paraId="57708C22" w14:textId="77777777" w:rsidR="00D378D0" w:rsidRPr="00317B7D" w:rsidRDefault="00D378D0" w:rsidP="00D378D0">
            <w:pPr>
              <w:rPr>
                <w:rFonts w:ascii="Times New Roman" w:hAnsi="Times New Roman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FFFFFF"/>
          </w:tcPr>
          <w:p w14:paraId="6E1732FD" w14:textId="77777777" w:rsidR="00607A03" w:rsidRDefault="00607A03" w:rsidP="00607A0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Dlaczego – zdaniem Czesława Miłosza – </w:t>
            </w:r>
            <w:r w:rsidRPr="00317B7D">
              <w:rPr>
                <w:rFonts w:ascii="Times New Roman" w:hAnsi="Times New Roman"/>
                <w:i/>
                <w:iCs/>
                <w:sz w:val="20"/>
                <w:szCs w:val="20"/>
              </w:rPr>
              <w:t>Nie da się tej powieści streścić cudzoziemcom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? Debata klasowa.</w:t>
            </w:r>
          </w:p>
          <w:p w14:paraId="21CAF4B7" w14:textId="6C60F7AC" w:rsidR="00D378D0" w:rsidRPr="00317B7D" w:rsidRDefault="00D378D0" w:rsidP="00D378D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0E2" w:rsidRPr="00317B7D" w14:paraId="4793FBC1" w14:textId="77777777" w:rsidTr="00390224">
        <w:tc>
          <w:tcPr>
            <w:tcW w:w="471" w:type="pct"/>
            <w:shd w:val="clear" w:color="auto" w:fill="FFFFFF"/>
          </w:tcPr>
          <w:p w14:paraId="305725EC" w14:textId="025C855A" w:rsidR="00AB00E2" w:rsidRDefault="00AB00E2" w:rsidP="00AB00E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41. </w:t>
            </w:r>
          </w:p>
          <w:p w14:paraId="1A569F5C" w14:textId="77777777" w:rsidR="00AB00E2" w:rsidRDefault="00AB00E2" w:rsidP="00AB00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Eliza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Orzeszkowa,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Gloria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victis</w:t>
            </w:r>
            <w:proofErr w:type="spellEnd"/>
          </w:p>
          <w:p w14:paraId="00747083" w14:textId="082C50FC" w:rsidR="00AB00E2" w:rsidRDefault="00AB00E2" w:rsidP="00AB00E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 xml:space="preserve">(lektura </w:t>
            </w:r>
            <w:r>
              <w:rPr>
                <w:rFonts w:ascii="Times New Roman" w:hAnsi="Times New Roman"/>
                <w:sz w:val="20"/>
                <w:szCs w:val="20"/>
              </w:rPr>
              <w:t>uzupełniająca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4" w:type="pct"/>
            <w:shd w:val="clear" w:color="auto" w:fill="FFFFFF"/>
          </w:tcPr>
          <w:p w14:paraId="0E0D0D76" w14:textId="4D0FD588" w:rsidR="00AB00E2" w:rsidRPr="00317B7D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84-91</w:t>
            </w:r>
          </w:p>
        </w:tc>
        <w:tc>
          <w:tcPr>
            <w:tcW w:w="815" w:type="pct"/>
            <w:shd w:val="clear" w:color="auto" w:fill="FFFFFF"/>
          </w:tcPr>
          <w:p w14:paraId="0129D39B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kontekst historyczny: powstanie styczniowe </w:t>
            </w:r>
          </w:p>
          <w:p w14:paraId="3CA79BAE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kontekst biograficzny: udział Elizy Orzeszkowej w powstaniu </w:t>
            </w:r>
          </w:p>
          <w:p w14:paraId="050C28CC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teoretycznoliteracki: poetycka nowela, parabola </w:t>
            </w:r>
          </w:p>
          <w:p w14:paraId="3E85DD18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sakralizacja</w:t>
            </w:r>
          </w:p>
          <w:p w14:paraId="686D5666" w14:textId="307FCA65" w:rsidR="00AB00E2" w:rsidRPr="00317B7D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*• mitologizacja</w:t>
            </w:r>
          </w:p>
        </w:tc>
        <w:tc>
          <w:tcPr>
            <w:tcW w:w="227" w:type="pct"/>
            <w:shd w:val="clear" w:color="auto" w:fill="FFFFFF"/>
          </w:tcPr>
          <w:p w14:paraId="4598743A" w14:textId="0F5B3834" w:rsidR="00AB00E2" w:rsidRPr="00317B7D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5" w:type="pct"/>
            <w:shd w:val="clear" w:color="auto" w:fill="FFFFFF"/>
          </w:tcPr>
          <w:p w14:paraId="72BBE0F5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CB20872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44FAD78E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I.1.3 ZP</w:t>
            </w:r>
          </w:p>
          <w:p w14:paraId="662C29C4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474B3379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2B0278AF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18DC8F3E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607003CE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444EDE36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20AF986F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0B77937F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05623952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243DAB86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6CE9F803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66DC7E1A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II.2.7 ZP</w:t>
            </w:r>
          </w:p>
          <w:p w14:paraId="33DEA4C1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ZR</w:t>
            </w:r>
          </w:p>
          <w:p w14:paraId="27B2C317" w14:textId="3C7BC185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FFFFFF"/>
          </w:tcPr>
          <w:p w14:paraId="0FF31E54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4–6:</w:t>
            </w:r>
          </w:p>
          <w:p w14:paraId="7CDF2F3D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elementów świata przedstawionego (I.1.1)</w:t>
            </w:r>
          </w:p>
          <w:p w14:paraId="1924363E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• rozpoznawanie fikcji literackiej; rozróżnianie i wyjaśnianie elementów realistycznych i fantastycznych w utworach (I.1.2)</w:t>
            </w:r>
          </w:p>
          <w:p w14:paraId="1D419E66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znajomość i rozpoznawanie w tekście literackim: epitetu, porównania, przenośni, wyrazów dźwiękonaśladowczych, zdrobnienia, zgrubienia, uosobienia, ożywienia, apostrofy, anafory, pytania retorycznego, powtórzenia oraz określanie ich funkcji (I.1.4)</w:t>
            </w:r>
          </w:p>
          <w:p w14:paraId="79667988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funkcji elementów konstrukcyjnych utworu, w tym tytułu (I.1.5)</w:t>
            </w:r>
          </w:p>
          <w:p w14:paraId="6B51455F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opowiadanie o wydarzeniach fabuły oraz ustalanie kolejności zdarzeń i rozumienie ich wzajemnej zależności (I.1.7)</w:t>
            </w:r>
          </w:p>
          <w:p w14:paraId="27DF4E2A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3CC67674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24BB07C6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w utworze bohaterów głównych i drugoplanowych oraz określanie ich cech (I.1.11)</w:t>
            </w:r>
          </w:p>
          <w:p w14:paraId="36260348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tematyki oraz problematyki utworu (I.1.12)</w:t>
            </w:r>
          </w:p>
          <w:p w14:paraId="6B58BE84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i omawianie wątku głównego oraz wątków pobocznych (I.1.13)</w:t>
            </w:r>
          </w:p>
          <w:p w14:paraId="4691B43B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objaśnianie znaczeń dosłownych i przenośnych w tekstach (I.1.15)</w:t>
            </w:r>
          </w:p>
          <w:p w14:paraId="5EBC1306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przedstawianie własnego rozumienia utworu 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032B3FB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wyrażanie własnego 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określanie wartości ważnych dla bohatera 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42F861D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E38EFF6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395A79A6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</w:t>
            </w: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rozpoznawanie rodzajów literackich; określanie cech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charakterystycznych dla poszczególnych rodzajów i przypisywanie czytanego utworu do odpowiedniego rodzaju (I.1.1)</w:t>
            </w:r>
          </w:p>
          <w:p w14:paraId="5EF9A181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 poznawanych tekstach problematyki egzystencjalnej i poddawanie jej refleksji (I.1.7)</w:t>
            </w:r>
          </w:p>
          <w:p w14:paraId="29B5C7A7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3DB919D3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wykorzystywanie w interpretacji utworów literackich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do wartości uniwersalnych (I.1.9)</w:t>
            </w:r>
          </w:p>
          <w:p w14:paraId="01208A6C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86B11BF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potrzebnych informacji oraz cytowanie odpowiednich fragmentów tekstu (I.2.1)</w:t>
            </w:r>
          </w:p>
          <w:p w14:paraId="1E94B54A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gromadzenie i porządkowanie materiału rzeczowego potrzebnego do tworzenia wypowiedzi (III.1.2)</w:t>
            </w:r>
          </w:p>
          <w:p w14:paraId="49FBA236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FFFFFF"/>
          </w:tcPr>
          <w:p w14:paraId="4998796A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Bohater zbiorowy – powstańcy w 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 xml:space="preserve">Gloria </w:t>
            </w:r>
            <w:proofErr w:type="spellStart"/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victis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Elizy Orzeszkowej. Wykorzystanie materiału i ćwiczeń interaktywnych </w:t>
            </w:r>
          </w:p>
          <w:p w14:paraId="7976A5CE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5" w:history="1">
              <w:r w:rsidRPr="00317B7D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https://epodreczniki.pl/a/wprowadzenie/DAiueLoF8</w:t>
              </w:r>
            </w:hyperlink>
            <w:r w:rsidRPr="00317B7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57C3C8EB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07540CF" w14:textId="484BD4CC" w:rsidR="00AB00E2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Sens cierpienia i ofiary w czasach Elizy Orzeszkowej i obecnie – dyskusja moderowana przez nauczyciela.</w:t>
            </w:r>
          </w:p>
          <w:p w14:paraId="35B3A37E" w14:textId="675F2643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0E2" w:rsidRPr="00317B7D" w14:paraId="0333D76F" w14:textId="77777777" w:rsidTr="00390224">
        <w:tc>
          <w:tcPr>
            <w:tcW w:w="471" w:type="pct"/>
            <w:shd w:val="clear" w:color="auto" w:fill="E7E6E6"/>
          </w:tcPr>
          <w:p w14:paraId="729C7419" w14:textId="3D2168EA" w:rsidR="00AB00E2" w:rsidRDefault="00AB00E2" w:rsidP="00AB00E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42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43. </w:t>
            </w:r>
          </w:p>
          <w:p w14:paraId="771EE1C8" w14:textId="77777777" w:rsidR="00AB00E2" w:rsidRPr="004F3C7F" w:rsidRDefault="00AB00E2" w:rsidP="00AB00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Petersburg –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miasto pułapka</w:t>
            </w:r>
          </w:p>
          <w:p w14:paraId="423F5E32" w14:textId="76C8BBDA" w:rsidR="00AB00E2" w:rsidRPr="00317B7D" w:rsidRDefault="00AB00E2" w:rsidP="00AB00E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shd w:val="clear" w:color="auto" w:fill="E7E6E6"/>
          </w:tcPr>
          <w:p w14:paraId="140D6D39" w14:textId="38D6B9CF" w:rsidR="00AB00E2" w:rsidRPr="00317B7D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92-93</w:t>
            </w:r>
          </w:p>
        </w:tc>
        <w:tc>
          <w:tcPr>
            <w:tcW w:w="815" w:type="pct"/>
            <w:shd w:val="clear" w:color="auto" w:fill="E7E6E6"/>
          </w:tcPr>
          <w:p w14:paraId="28B252EC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Petersburg</w:t>
            </w:r>
          </w:p>
          <w:p w14:paraId="5C23F1C3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motyw labiryntu </w:t>
            </w:r>
          </w:p>
          <w:p w14:paraId="48EE4C33" w14:textId="69FEB15C" w:rsidR="00AB00E2" w:rsidRPr="00317B7D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</w:tc>
        <w:tc>
          <w:tcPr>
            <w:tcW w:w="227" w:type="pct"/>
            <w:shd w:val="clear" w:color="auto" w:fill="E7E6E6"/>
          </w:tcPr>
          <w:p w14:paraId="78EE21DB" w14:textId="29DEB557" w:rsidR="00AB00E2" w:rsidRPr="00317B7D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E7E6E6"/>
          </w:tcPr>
          <w:p w14:paraId="21EED245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2057343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0623B526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22E9242F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651DED73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482B2E77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3BA27554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627BF925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088E3DF7" w14:textId="4911F448" w:rsidR="00AB00E2" w:rsidRPr="00317B7D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</w:tc>
        <w:tc>
          <w:tcPr>
            <w:tcW w:w="1631" w:type="pct"/>
            <w:shd w:val="clear" w:color="auto" w:fill="E7E6E6"/>
          </w:tcPr>
          <w:p w14:paraId="53EBE59A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1BD4199E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elementów świata przedstawionego (I.1.1)</w:t>
            </w:r>
          </w:p>
          <w:p w14:paraId="32E77F9E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rozpoznawanie fikcji literackiej; rozróżnianie i wyjaśnianie elementów realistycznych i fantastycznych w utworach (I.1.2)</w:t>
            </w:r>
          </w:p>
          <w:p w14:paraId="7617933B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funkcji elementów konstrukcyjnych utworu, w tym tytułu (I.1.5)</w:t>
            </w:r>
          </w:p>
          <w:p w14:paraId="01783F8A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opowiadanie o wydarzeniach fabuły oraz ustalanie kolejności zdarzeń i rozumienie ich wzajemnej zależności (I.1.7)</w:t>
            </w:r>
          </w:p>
          <w:p w14:paraId="7D2A4368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5968E86A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28A904A6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w utworze bohaterów głównych i drugoplanowych oraz określanie ich cech (I.1.11)</w:t>
            </w:r>
          </w:p>
          <w:p w14:paraId="77241B7C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• określanie tematyki oraz problematyki utworu (I.1.12)</w:t>
            </w:r>
          </w:p>
          <w:p w14:paraId="3F3F5351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i omawianie wątku głównego oraz wątków pobocznych (I.1.13)</w:t>
            </w:r>
          </w:p>
          <w:p w14:paraId="7B6C1A39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objaśnianie znaczeń dosłownych i przenośnych w tekstach (I.1.15)</w:t>
            </w:r>
          </w:p>
          <w:p w14:paraId="7D36E7B4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przedstawianie własnego rozumienia utworu 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E63CCEB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tekstów doświadczeń własnych oraz elementów 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5B915D6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wyrażanie własnego 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określanie wartości ważnych dla bohatera 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8876AA3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E12DC62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349D8E78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</w:t>
            </w: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1B6F569B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 poznawanych tekstach problematyki egzystencjalnej i poddawanie jej refleksji (I.1.7)</w:t>
            </w:r>
          </w:p>
          <w:p w14:paraId="195A36F4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34FADC6C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wykorzystywanie w interpretacji utworów literackich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do wartości uniwersalnych (I.1.9)</w:t>
            </w:r>
          </w:p>
          <w:p w14:paraId="16E6F467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53ACCBD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potrzebnych informacji oraz cytowanie odpowiednich fragmentów tekstu (I.2.1)</w:t>
            </w:r>
          </w:p>
          <w:p w14:paraId="2BCD46C7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gromadzenie i porządkowanie materiału rzeczowego potrzebnego do tworzenia wypowiedzi (III.1.2)</w:t>
            </w:r>
          </w:p>
          <w:p w14:paraId="7D210B25" w14:textId="77777777" w:rsidR="00AB00E2" w:rsidRPr="00317B7D" w:rsidRDefault="00AB00E2" w:rsidP="00AB00E2">
            <w:pPr>
              <w:rPr>
                <w:rFonts w:ascii="Times New Roman" w:hAnsi="Times New Roman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E7E6E6"/>
          </w:tcPr>
          <w:p w14:paraId="0CC583A3" w14:textId="77777777" w:rsidR="00EF2534" w:rsidRPr="00317B7D" w:rsidRDefault="00EF2534" w:rsidP="00EF253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Petersburg w oczach bohaterów 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 xml:space="preserve">Zbrodni i kary –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przygotowanie folderu. Wykorzystanie motywu labiryntu i cytatów z powieści.</w:t>
            </w:r>
          </w:p>
          <w:p w14:paraId="1BC615FC" w14:textId="77777777" w:rsidR="00EF2534" w:rsidRPr="00317B7D" w:rsidRDefault="00EF2534" w:rsidP="00EF253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94633AD" w14:textId="77777777" w:rsidR="00EF2534" w:rsidRPr="00317B7D" w:rsidRDefault="00EF2534" w:rsidP="00EF253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Petersburg Fiodora Dostojewskiego w pracach plastycznych uczniów. Skupienie uwagi na kolorystyce pojawiającej się na kartach powieści.</w:t>
            </w:r>
          </w:p>
          <w:p w14:paraId="35392022" w14:textId="77777777" w:rsidR="00EF2534" w:rsidRPr="00317B7D" w:rsidRDefault="00EF2534" w:rsidP="00EF253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B92793D" w14:textId="77777777" w:rsidR="00EF2534" w:rsidRPr="00317B7D" w:rsidRDefault="00EF2534" w:rsidP="00EF253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Miasto w utworach pozytywistów – ujęcie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opisowe, plastyczne i multimedialne.</w:t>
            </w:r>
          </w:p>
          <w:p w14:paraId="6D41FE89" w14:textId="77777777" w:rsidR="00EF2534" w:rsidRPr="00317B7D" w:rsidRDefault="00EF2534" w:rsidP="00EF253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8E13826" w14:textId="17CEC4D5" w:rsidR="00EF2534" w:rsidRDefault="00EF2534" w:rsidP="00EF253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Miasto pułapka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– tworzenie gry planszowej na podstawie 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Zbrodni i kary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51D2FE8" w14:textId="77777777" w:rsidR="00EF2534" w:rsidRPr="00EF2534" w:rsidRDefault="00EF2534" w:rsidP="00EF253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F8BDB9" w14:textId="77777777" w:rsidR="00EF2534" w:rsidRPr="00EF2534" w:rsidRDefault="00EF2534" w:rsidP="00EF253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23BF2F0" w14:textId="77777777" w:rsidR="00EF2534" w:rsidRPr="00EF2534" w:rsidRDefault="00EF2534" w:rsidP="00EF253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619B8A" w14:textId="00E3C3B9" w:rsidR="00EF2534" w:rsidRDefault="00EF2534" w:rsidP="00EF253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CD83E4A" w14:textId="4EDA6B8F" w:rsidR="00EF2534" w:rsidRDefault="00EF2534" w:rsidP="00EF253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C5D279D" w14:textId="77777777" w:rsidR="00AB00E2" w:rsidRPr="00EF2534" w:rsidRDefault="00AB00E2" w:rsidP="00EF2534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0E2" w:rsidRPr="00317B7D" w14:paraId="5D94954E" w14:textId="77777777" w:rsidTr="00390224">
        <w:tc>
          <w:tcPr>
            <w:tcW w:w="471" w:type="pct"/>
            <w:shd w:val="clear" w:color="auto" w:fill="E7E6E6"/>
          </w:tcPr>
          <w:p w14:paraId="5C3FAB24" w14:textId="3DAC7328" w:rsidR="00AB00E2" w:rsidRDefault="00AB00E2" w:rsidP="00AB00E2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44. </w:t>
            </w:r>
          </w:p>
          <w:p w14:paraId="11957094" w14:textId="77777777" w:rsidR="00AB00E2" w:rsidRPr="004F3C7F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Raskolnikow na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rozdrożach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ideologii</w:t>
            </w:r>
          </w:p>
          <w:p w14:paraId="33719BDA" w14:textId="2D0C91D8" w:rsidR="00AB00E2" w:rsidRPr="00317B7D" w:rsidRDefault="00AB00E2" w:rsidP="00AB00E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shd w:val="clear" w:color="auto" w:fill="E7E6E6"/>
          </w:tcPr>
          <w:p w14:paraId="2874C26E" w14:textId="0162ABAF" w:rsidR="00AB00E2" w:rsidRPr="00317B7D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93-99</w:t>
            </w:r>
          </w:p>
        </w:tc>
        <w:tc>
          <w:tcPr>
            <w:tcW w:w="815" w:type="pct"/>
            <w:shd w:val="clear" w:color="auto" w:fill="E7E6E6"/>
          </w:tcPr>
          <w:p w14:paraId="41CD8F45" w14:textId="77777777" w:rsidR="00AB00E2" w:rsidRPr="00873C94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kontekst filozoficzny: </w:t>
            </w:r>
            <w:r w:rsidRPr="007471A4">
              <w:rPr>
                <w:rFonts w:ascii="Times New Roman" w:hAnsi="Times New Roman"/>
                <w:sz w:val="20"/>
                <w:szCs w:val="20"/>
              </w:rPr>
              <w:t xml:space="preserve">filozofia </w:t>
            </w:r>
            <w:proofErr w:type="spellStart"/>
            <w:r w:rsidRPr="00873C94">
              <w:rPr>
                <w:rFonts w:ascii="Times New Roman" w:hAnsi="Times New Roman"/>
                <w:sz w:val="20"/>
                <w:szCs w:val="20"/>
              </w:rPr>
              <w:t>Maxa</w:t>
            </w:r>
            <w:proofErr w:type="spellEnd"/>
            <w:r w:rsidRPr="00873C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73C94">
              <w:rPr>
                <w:rFonts w:ascii="Times New Roman" w:hAnsi="Times New Roman"/>
                <w:sz w:val="20"/>
                <w:szCs w:val="20"/>
              </w:rPr>
              <w:t>Stirnera</w:t>
            </w:r>
            <w:proofErr w:type="spellEnd"/>
          </w:p>
          <w:p w14:paraId="05FE161F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3C94">
              <w:rPr>
                <w:rFonts w:ascii="Times New Roman" w:hAnsi="Times New Roman"/>
                <w:sz w:val="20"/>
                <w:szCs w:val="20"/>
              </w:rPr>
              <w:lastRenderedPageBreak/>
              <w:t>• kontekst psychologiczny: funkcja snów</w:t>
            </w:r>
          </w:p>
          <w:p w14:paraId="7FA364BF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egzystencjalny: natura człowieka </w:t>
            </w:r>
          </w:p>
          <w:p w14:paraId="3A5CEA26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nihilizm </w:t>
            </w:r>
          </w:p>
          <w:p w14:paraId="029FF0EF" w14:textId="198F89E6" w:rsidR="00AB00E2" w:rsidRPr="00317B7D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relatywizm moralny </w:t>
            </w:r>
          </w:p>
        </w:tc>
        <w:tc>
          <w:tcPr>
            <w:tcW w:w="227" w:type="pct"/>
            <w:shd w:val="clear" w:color="auto" w:fill="E7E6E6"/>
          </w:tcPr>
          <w:p w14:paraId="4CEAC48F" w14:textId="45E98159" w:rsidR="00AB00E2" w:rsidRPr="00317B7D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5" w:type="pct"/>
            <w:shd w:val="clear" w:color="auto" w:fill="E7E6E6"/>
          </w:tcPr>
          <w:p w14:paraId="20299F78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77D7755D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1FBE6886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I.1.9 ZP</w:t>
            </w:r>
          </w:p>
          <w:p w14:paraId="66BC9A58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6C7A0E9D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218F856A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6D55D495" w14:textId="19FDE809" w:rsidR="00AB00E2" w:rsidRPr="00317B7D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</w:tc>
        <w:tc>
          <w:tcPr>
            <w:tcW w:w="1631" w:type="pct"/>
            <w:shd w:val="clear" w:color="auto" w:fill="E7E6E6"/>
          </w:tcPr>
          <w:p w14:paraId="10C9496C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4–6:</w:t>
            </w:r>
          </w:p>
          <w:p w14:paraId="1512804A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elementów świata przedstawionego (I.1.1)</w:t>
            </w:r>
          </w:p>
          <w:p w14:paraId="01D05860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• rozpoznawanie fikcji literackiej; rozróżnianie i wyjaśnianie elementów realistycznych i fantastycznych w utworach (I.1.2)</w:t>
            </w:r>
          </w:p>
          <w:p w14:paraId="30DB04E9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funkcji elementów konstrukcyjnych utworu, w tym tytułu (I.1.5)</w:t>
            </w:r>
          </w:p>
          <w:p w14:paraId="5D5834AA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opowiadanie o wydarzeniach fabuły oraz ustalanie kolejności zdarzeń i rozumienie ich wzajemnej zależności (I.1.7)</w:t>
            </w:r>
          </w:p>
          <w:p w14:paraId="1BE93C52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5DBBD21B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0978381E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w utworze bohaterów głównych i drugoplanowych oraz określanie ich cech (I.1.11)</w:t>
            </w:r>
          </w:p>
          <w:p w14:paraId="640D965C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tematyki oraz problematyki utworu (I.1.12)</w:t>
            </w:r>
          </w:p>
          <w:p w14:paraId="784E41DA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i omawianie wątku głównego oraz wątków pobocznych (I.1.13)</w:t>
            </w:r>
          </w:p>
          <w:p w14:paraId="6D4140C1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objaśnianie znaczeń dosłownych i przenośnych w tekstach (I.1.15)</w:t>
            </w:r>
          </w:p>
          <w:p w14:paraId="7B5E0FFD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przedstawianie własnego rozumienia utworu 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298620E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tekstów doświadczeń własnych oraz elementów 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AF6AAC0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wyrażanie własnego 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określanie wartości ważnych dla bohatera 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4013E4D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EBFCC71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0F12D4EF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</w:t>
            </w: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607F8C0B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określanie w poznawanych tekstach problematyki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egzystencjalnej i poddawanie jej refleksji (I.1.7)</w:t>
            </w:r>
          </w:p>
          <w:p w14:paraId="182C7D2E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7DCB18DC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wykorzystywanie w interpretacji utworów literackich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do wartości uniwersalnych (I.1.9)</w:t>
            </w:r>
          </w:p>
          <w:p w14:paraId="7385B73D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BD3A129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potrzebnych informacji oraz cytowanie odpowiednich fragmentów tekstu (I.2.1)</w:t>
            </w:r>
          </w:p>
          <w:p w14:paraId="30DA816E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gromadzenie i porządkowanie materiału rzeczowego potrzebnego do tworzenia wypowiedzi (III.1.2)</w:t>
            </w:r>
          </w:p>
          <w:p w14:paraId="49A42337" w14:textId="77777777" w:rsidR="00AB00E2" w:rsidRPr="00317B7D" w:rsidRDefault="00AB00E2" w:rsidP="00AB00E2">
            <w:pPr>
              <w:rPr>
                <w:rFonts w:ascii="Times New Roman" w:hAnsi="Times New Roman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E7E6E6"/>
          </w:tcPr>
          <w:p w14:paraId="68B4CFBD" w14:textId="77777777" w:rsidR="009F0F88" w:rsidRPr="00317B7D" w:rsidRDefault="009F0F88" w:rsidP="009F0F8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Propozycja wykorzystania materiałów i ćwiczeń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interaktywnych 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Przeklęte problemy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16" w:history="1">
              <w:r w:rsidRPr="00317B7D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https://epodreczniki.pl/a/przeklete-problemy/DKRixt1vF</w:t>
              </w:r>
            </w:hyperlink>
            <w:r w:rsidRPr="00317B7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7B926CC2" w14:textId="77777777" w:rsidR="009F0F88" w:rsidRPr="00317B7D" w:rsidRDefault="009F0F88" w:rsidP="009F0F8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B634C48" w14:textId="77777777" w:rsidR="009F0F88" w:rsidRPr="00317B7D" w:rsidRDefault="009F0F88" w:rsidP="009F0F8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Rodion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Raskolnikow autorem bloga lub pamiętnika – propozycje wpisów, tematów, rozważań.</w:t>
            </w:r>
          </w:p>
          <w:p w14:paraId="6B723F18" w14:textId="77777777" w:rsidR="009F0F88" w:rsidRPr="00317B7D" w:rsidRDefault="009F0F88" w:rsidP="009F0F8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8EB6CDD" w14:textId="77777777" w:rsidR="009F0F88" w:rsidRPr="00317B7D" w:rsidRDefault="009F0F88" w:rsidP="009F0F8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Redagowanie kwestionariusza z funkcjonalnymi pytaniami do bohaterów powieści Fiodora Dostojewskiego. Praca w grupach.</w:t>
            </w:r>
          </w:p>
          <w:p w14:paraId="1ABC188E" w14:textId="77777777" w:rsidR="009F0F88" w:rsidRPr="00317B7D" w:rsidRDefault="009F0F88" w:rsidP="009F0F8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D06B0E4" w14:textId="77777777" w:rsidR="009F0F88" w:rsidRPr="00317B7D" w:rsidRDefault="009F0F88" w:rsidP="009F0F8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Przygotowanie plakatów w formie wachlarzy, których poszczególne części są odzwierciedleniem wewnętrznych rozterek Raskolnikowa.</w:t>
            </w:r>
          </w:p>
          <w:p w14:paraId="44BCE23C" w14:textId="77777777" w:rsidR="009F0F88" w:rsidRPr="00317B7D" w:rsidRDefault="009F0F88" w:rsidP="009F0F8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D3FF59C" w14:textId="77777777" w:rsidR="009F0F88" w:rsidRPr="00317B7D" w:rsidRDefault="009F0F88" w:rsidP="009F0F8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Osobowość Raskolnikowa zobrazowana za pomocą puzzli – praca w grupach z wykorzystaniem materiałów papierniczych.</w:t>
            </w:r>
          </w:p>
          <w:p w14:paraId="39BE2508" w14:textId="77777777" w:rsidR="009F0F88" w:rsidRPr="00317B7D" w:rsidRDefault="009F0F88" w:rsidP="009F0F8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D583FCE" w14:textId="4E9F890F" w:rsidR="00AB00E2" w:rsidRPr="00317B7D" w:rsidRDefault="009F0F88" w:rsidP="009F0F8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Porfiry 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Rodion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– meandry rozmowy. Badanie skali napięcia emocjonalnego głównego bohatera powieści. Przedstawienie wniosków w postaci diagramu</w:t>
            </w:r>
          </w:p>
        </w:tc>
      </w:tr>
      <w:tr w:rsidR="00AB00E2" w:rsidRPr="00317B7D" w14:paraId="6BEF3816" w14:textId="77777777" w:rsidTr="00390224">
        <w:tc>
          <w:tcPr>
            <w:tcW w:w="471" w:type="pct"/>
            <w:shd w:val="clear" w:color="auto" w:fill="E7E6E6"/>
          </w:tcPr>
          <w:p w14:paraId="1F935956" w14:textId="7C9E98A5" w:rsidR="00AB00E2" w:rsidRDefault="00AB00E2" w:rsidP="00AB00E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45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46. </w:t>
            </w:r>
          </w:p>
          <w:p w14:paraId="72D70ACF" w14:textId="77777777" w:rsidR="00AB00E2" w:rsidRPr="004F3C7F" w:rsidRDefault="00AB00E2" w:rsidP="00AB00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Rozum w starciu z wiarą – zbrodnia i jej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 xml:space="preserve">odkupienie </w:t>
            </w:r>
          </w:p>
          <w:p w14:paraId="16F3CCBF" w14:textId="3EC6ADD9" w:rsidR="00AB00E2" w:rsidRPr="00317B7D" w:rsidRDefault="00AB00E2" w:rsidP="00AB00E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634" w:type="pct"/>
            <w:shd w:val="clear" w:color="auto" w:fill="E7E6E6"/>
          </w:tcPr>
          <w:p w14:paraId="22027FA6" w14:textId="3DE87A37" w:rsidR="00AB00E2" w:rsidRPr="00317B7D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94-99</w:t>
            </w:r>
          </w:p>
        </w:tc>
        <w:tc>
          <w:tcPr>
            <w:tcW w:w="815" w:type="pct"/>
            <w:shd w:val="clear" w:color="auto" w:fill="E7E6E6"/>
          </w:tcPr>
          <w:p w14:paraId="539214B9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religijny: postać Soni, biblijna opowieść o wskrzeszeniu Łazarza</w:t>
            </w:r>
          </w:p>
          <w:p w14:paraId="05C33B57" w14:textId="2631E4AF" w:rsidR="00AB00E2" w:rsidRPr="00317B7D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 snu</w:t>
            </w:r>
          </w:p>
        </w:tc>
        <w:tc>
          <w:tcPr>
            <w:tcW w:w="227" w:type="pct"/>
            <w:shd w:val="clear" w:color="auto" w:fill="E7E6E6"/>
          </w:tcPr>
          <w:p w14:paraId="2DC82EC8" w14:textId="32BD8966" w:rsidR="00AB00E2" w:rsidRPr="00317B7D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E7E6E6"/>
          </w:tcPr>
          <w:p w14:paraId="7B94BF33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478015D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5AD90DBF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53F144BB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69E6ACCC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517FF968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358FE8D1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6CE37230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6CA09A97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68577622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7E5BEA1D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6A730982" w14:textId="27314CBA" w:rsidR="00AB00E2" w:rsidRPr="00317B7D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631" w:type="pct"/>
            <w:shd w:val="clear" w:color="auto" w:fill="E7E6E6"/>
          </w:tcPr>
          <w:p w14:paraId="5A40C0E1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01344CDC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elementów świata przedstawionego (I.1.1)</w:t>
            </w:r>
          </w:p>
          <w:p w14:paraId="4E755496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rozpoznawanie fikcji literackiej; rozróżnianie i wyjaśnianie elementów realistycznych i fantastycznych w utworach (I.1.2)</w:t>
            </w:r>
          </w:p>
          <w:p w14:paraId="063ACEF8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funkcji elementów konstrukcyjnych utworu, w tym tytułu (I.1.5)</w:t>
            </w:r>
          </w:p>
          <w:p w14:paraId="1922C22F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opowiadanie o wydarzeniach fabuły oraz ustalanie kolejności zdarzeń i rozumienie ich wzajemnej zależności (I.1.7)</w:t>
            </w:r>
          </w:p>
          <w:p w14:paraId="6580407E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0436FD31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4C9BE4FE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w utworze bohaterów głównych i drugoplanowych oraz określanie ich cech (I.1.11)</w:t>
            </w:r>
          </w:p>
          <w:p w14:paraId="13ACB3DA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tematyki oraz problematyki utworu (I.1.12)</w:t>
            </w:r>
          </w:p>
          <w:p w14:paraId="637C61EC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i omawianie wątku głównego oraz wątków pobocznych (I.1.13)</w:t>
            </w:r>
          </w:p>
          <w:p w14:paraId="35C58FA0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objaśnianie znaczeń dosłownych i przenośnych w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tekstach (I.1.15)</w:t>
            </w:r>
          </w:p>
          <w:p w14:paraId="7723AE62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przedstawianie własnego rozumienia utworu 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EE5EDD3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tekstów doświadczeń własnych oraz elementów 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5E173D2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wyrażanie własnego 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określanie wartości ważnych dla bohatera 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52513A8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A70021A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260D72D8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</w:t>
            </w: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6CFB8250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 poznawanych tekstach problematyki egzystencjalnej i poddawanie jej refleksji (I.1.7)</w:t>
            </w:r>
          </w:p>
          <w:p w14:paraId="07C31999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62B9B0A9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wykorzystywanie w interpretacji utworów literackich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do wartości uniwersalnych (I.1.9)</w:t>
            </w:r>
          </w:p>
          <w:p w14:paraId="08BB3870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170C987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potrzebnych informacji oraz cytowanie odpowiednich fragmentów tekstu (I.2.1)</w:t>
            </w:r>
          </w:p>
          <w:p w14:paraId="2EEFF34C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gromadzenie i porządkowanie materiału rzeczowego potrzebnego do tworzenia wypowiedzi (III.1.2)</w:t>
            </w:r>
          </w:p>
          <w:p w14:paraId="46556760" w14:textId="77777777" w:rsidR="00AB00E2" w:rsidRPr="00317B7D" w:rsidRDefault="00AB00E2" w:rsidP="00AB00E2">
            <w:pPr>
              <w:rPr>
                <w:rFonts w:ascii="Times New Roman" w:hAnsi="Times New Roman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E7E6E6"/>
          </w:tcPr>
          <w:p w14:paraId="4B7A789D" w14:textId="77777777" w:rsidR="008A439D" w:rsidRPr="00CE2E43" w:rsidRDefault="008A439D" w:rsidP="008A439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W czym tkwi błąd rozumowania </w:t>
            </w:r>
            <w:proofErr w:type="spellStart"/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Rodiona</w:t>
            </w:r>
            <w:proofErr w:type="spellEnd"/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Raskolnikowa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kiedy mówi o podziale ludzi na zwykłych i niezwykłych oraz przedstawia ich prawa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? Dyskusja 2 x 4 x 8.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Początkowo uczniowie dyskutują w parach, potem łączą się w czwórki, by ostatecznie utworzyć grupy ośmioosobowe. Prezentują swoje wnioski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14:paraId="34720E3B" w14:textId="77777777" w:rsidR="008A439D" w:rsidRPr="00317B7D" w:rsidRDefault="008A439D" w:rsidP="008A439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698B631" w14:textId="77777777" w:rsidR="008A439D" w:rsidRPr="00317B7D" w:rsidRDefault="008A439D" w:rsidP="008A439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Propozycja przygotowania wywiadu z Sonią na temat jej roli w życiu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Rodiona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>. Wykorzystanie elementów dramy.</w:t>
            </w:r>
          </w:p>
          <w:p w14:paraId="7B923796" w14:textId="77777777" w:rsidR="008A439D" w:rsidRPr="00317B7D" w:rsidRDefault="008A439D" w:rsidP="008A439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36B61C4" w14:textId="77777777" w:rsidR="008A439D" w:rsidRPr="00317B7D" w:rsidRDefault="008A439D" w:rsidP="008A439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Wyszukiwanie ważnych cytatów z rozmów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Rodiona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z Sonią – komentarze,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wymiana spostrzeżeń.</w:t>
            </w:r>
          </w:p>
          <w:p w14:paraId="399261D0" w14:textId="77777777" w:rsidR="008A439D" w:rsidRPr="00317B7D" w:rsidRDefault="008A439D" w:rsidP="008A439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FBF3896" w14:textId="77777777" w:rsidR="008A439D" w:rsidRPr="00317B7D" w:rsidRDefault="008A439D" w:rsidP="008A439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iCs/>
                <w:sz w:val="20"/>
                <w:szCs w:val="20"/>
              </w:rPr>
              <w:t>Zbrodniarze w literaturze – motywy, postępowanie, konsekwencje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. Sesja naukowa przygotowana przez uczniów.</w:t>
            </w:r>
          </w:p>
          <w:p w14:paraId="25EAAC09" w14:textId="77777777" w:rsidR="008A439D" w:rsidRPr="00317B7D" w:rsidRDefault="008A439D" w:rsidP="008A439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6D68B12" w14:textId="77777777" w:rsidR="008A439D" w:rsidRPr="00317B7D" w:rsidRDefault="008A439D" w:rsidP="008A439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Propozycja wysłuchania audycji radiowej będącej sądem nad bohaterem dzieła Fiodora Dostojewskiego</w:t>
            </w:r>
          </w:p>
          <w:p w14:paraId="3BB36324" w14:textId="5FA1F50C" w:rsidR="00AB00E2" w:rsidRPr="00317B7D" w:rsidRDefault="008A439D" w:rsidP="008A439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7" w:history="1">
              <w:r w:rsidRPr="00317B7D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https://www.polskieradio.pl/8/2455/Artykul/831278,Sad-uczniow-nad-Raskolnikowem-kara-byc-musi</w:t>
              </w:r>
            </w:hyperlink>
            <w:r w:rsidRPr="00317B7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AB00E2" w:rsidRPr="00317B7D" w14:paraId="22D0A91C" w14:textId="77777777" w:rsidTr="00390224">
        <w:tc>
          <w:tcPr>
            <w:tcW w:w="471" w:type="pct"/>
            <w:shd w:val="clear" w:color="auto" w:fill="E7E6E6"/>
          </w:tcPr>
          <w:p w14:paraId="76D1FCDE" w14:textId="7D7E9495" w:rsidR="00AB00E2" w:rsidRDefault="00AB00E2" w:rsidP="00AB00E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47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48.</w:t>
            </w:r>
          </w:p>
          <w:p w14:paraId="3000A2C1" w14:textId="3679B999" w:rsidR="00AB00E2" w:rsidRPr="004F3C7F" w:rsidRDefault="00AB00E2" w:rsidP="00AB00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Powieść społeczna, psychologiczna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czy filozoficzna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  <w:p w14:paraId="2851D6F1" w14:textId="23709CF5" w:rsidR="00AB00E2" w:rsidRPr="00317B7D" w:rsidRDefault="00AB00E2" w:rsidP="00AB00E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lastRenderedPageBreak/>
              <w:t>(lektura obowiązkowa)</w:t>
            </w:r>
          </w:p>
        </w:tc>
        <w:tc>
          <w:tcPr>
            <w:tcW w:w="634" w:type="pct"/>
            <w:shd w:val="clear" w:color="auto" w:fill="E7E6E6"/>
          </w:tcPr>
          <w:p w14:paraId="66AFB04B" w14:textId="2F64BBD4" w:rsidR="00AB00E2" w:rsidRPr="00317B7D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94-99</w:t>
            </w:r>
          </w:p>
        </w:tc>
        <w:tc>
          <w:tcPr>
            <w:tcW w:w="815" w:type="pct"/>
            <w:shd w:val="clear" w:color="auto" w:fill="E7E6E6"/>
          </w:tcPr>
          <w:p w14:paraId="2F006A24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powieść psychologiczna</w:t>
            </w:r>
          </w:p>
          <w:p w14:paraId="3DF4C5A3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powieść kryminalna</w:t>
            </w:r>
          </w:p>
          <w:p w14:paraId="724EE0E5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powieść realistyczna</w:t>
            </w:r>
          </w:p>
          <w:p w14:paraId="5716937F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powieść naturalistyczna</w:t>
            </w:r>
          </w:p>
          <w:p w14:paraId="182554F8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powieść polifoniczna</w:t>
            </w:r>
          </w:p>
          <w:p w14:paraId="4BCAD335" w14:textId="6B395BCC" w:rsidR="00AB00E2" w:rsidRPr="00317B7D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 • </w:t>
            </w:r>
            <w:r w:rsidRPr="00647E57">
              <w:rPr>
                <w:rFonts w:ascii="Times New Roman" w:hAnsi="Times New Roman"/>
                <w:sz w:val="20"/>
                <w:szCs w:val="20"/>
              </w:rPr>
              <w:t xml:space="preserve">powieść z elementami </w:t>
            </w:r>
            <w:r w:rsidRPr="00647E57">
              <w:rPr>
                <w:rFonts w:ascii="Times New Roman" w:hAnsi="Times New Roman"/>
                <w:sz w:val="20"/>
                <w:szCs w:val="20"/>
              </w:rPr>
              <w:lastRenderedPageBreak/>
              <w:t>naturalizmu</w:t>
            </w:r>
          </w:p>
        </w:tc>
        <w:tc>
          <w:tcPr>
            <w:tcW w:w="227" w:type="pct"/>
            <w:shd w:val="clear" w:color="auto" w:fill="E7E6E6"/>
          </w:tcPr>
          <w:p w14:paraId="3F1570F8" w14:textId="5DAB1900" w:rsidR="00AB00E2" w:rsidRPr="00317B7D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5" w:type="pct"/>
            <w:shd w:val="clear" w:color="auto" w:fill="E7E6E6"/>
          </w:tcPr>
          <w:p w14:paraId="6225FAB6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6610135F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11C41C00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2B72E279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716717D1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1B09A14B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5B7D712B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I.1.14 ZP</w:t>
            </w:r>
          </w:p>
          <w:p w14:paraId="152752BE" w14:textId="766B5DED" w:rsidR="00AB00E2" w:rsidRPr="00317B7D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</w:tc>
        <w:tc>
          <w:tcPr>
            <w:tcW w:w="1631" w:type="pct"/>
            <w:shd w:val="clear" w:color="auto" w:fill="E7E6E6"/>
          </w:tcPr>
          <w:p w14:paraId="209DF873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4–6:</w:t>
            </w:r>
          </w:p>
          <w:p w14:paraId="67511ACF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elementów świata przedstawionego (I.1.1)</w:t>
            </w:r>
          </w:p>
          <w:p w14:paraId="2D7E5888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rozpoznawanie fikcji literackiej; rozróżnianie i wyjaśnianie elementów realistycznych i fantastycznych w utworach (I.1.2)</w:t>
            </w:r>
          </w:p>
          <w:p w14:paraId="6317315F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znajomość i rozpoznawanie w tekście literackim: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epitetu, porównania, przenośni, wyrazów dźwiękonaśladowczych, zdrobnienia, zgrubienia, uosobienia, ożywienia, apostrofy, anafory, pytania retorycznego, powtórzenia oraz określanie ich funkcji (I.1.4)</w:t>
            </w:r>
          </w:p>
          <w:p w14:paraId="0BCDECCC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funkcji elementów konstrukcyjnych utworu, w tym tytułu (I.1.5)</w:t>
            </w:r>
          </w:p>
          <w:p w14:paraId="7601F512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opowiadanie o wydarzeniach fabuły oraz ustalanie kolejności zdarzeń i rozumienie ich wzajemnej zależności (I.1.7)</w:t>
            </w:r>
          </w:p>
          <w:p w14:paraId="44239EC3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258E75FC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65510189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w utworze bohaterów głównych i drugoplanowych oraz określanie ich cech (I.1.11)</w:t>
            </w:r>
          </w:p>
          <w:p w14:paraId="6FB4DF6D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tematyki oraz problematyki utworu (I.1.12)</w:t>
            </w:r>
          </w:p>
          <w:p w14:paraId="08EC3FB4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i omawianie wątku głównego oraz wątków pobocznych (I.1.13)</w:t>
            </w:r>
          </w:p>
          <w:p w14:paraId="6A548D77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objaśnianie znaczeń dosłownych i przenośnych w tekstach (I.1.15)</w:t>
            </w:r>
          </w:p>
          <w:p w14:paraId="48C40D75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przedstawianie własnego rozumienia utworu 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4452BAE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tekstów doświadczeń własnych oraz elementów 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CA97473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wyrażanie własnego 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określanie wartości ważnych dla bohatera 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BE52921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167D087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06B76FFD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</w:t>
            </w: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rozpoznawanie rodzajów literackich; określanie cech charakterystycznych dla poszczególnych rodzajów i przypisywanie czytanego utworu do odpowiedniego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rodzaju (I.1.1)</w:t>
            </w:r>
          </w:p>
          <w:p w14:paraId="464FDF14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 poznawanych tekstach problematyki egzystencjalnej i poddawanie jej refleksji (I.1.7)</w:t>
            </w:r>
          </w:p>
          <w:p w14:paraId="012DE104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581E110C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wykorzystywanie w interpretacji utworów literackich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do wartości uniwersalnych (I.1.9)</w:t>
            </w:r>
          </w:p>
          <w:p w14:paraId="1480D4DA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tekstów literackich elementów wiedzy o historii i kulturze (I.1.10)</w:t>
            </w:r>
          </w:p>
          <w:p w14:paraId="2D7265D2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(I.1.11)</w:t>
            </w:r>
          </w:p>
          <w:p w14:paraId="18B8ECBA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potrzebnych informacji oraz cytowanie odpowiednich fragmentów tekstu (I.2.1)</w:t>
            </w:r>
          </w:p>
          <w:p w14:paraId="095E6155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gromadzenie i porządkowanie materiału rzeczowego potrzebnego do tworzenia wypowiedzi (III.1.2)</w:t>
            </w:r>
          </w:p>
          <w:p w14:paraId="04C8B17B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E7E6E6"/>
          </w:tcPr>
          <w:p w14:paraId="32EB65ED" w14:textId="77777777" w:rsidR="007F034C" w:rsidRPr="00317B7D" w:rsidRDefault="007F034C" w:rsidP="007F034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Wyszukiwanie wyznaczników konwencji realistycznej i naturalistycznej w 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Zbrodni i karze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Fiodora Dostojewskiego.</w:t>
            </w:r>
          </w:p>
          <w:p w14:paraId="0BB1F876" w14:textId="77777777" w:rsidR="007F034C" w:rsidRPr="00317B7D" w:rsidRDefault="007F034C" w:rsidP="007F034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59585A8" w14:textId="77777777" w:rsidR="007F034C" w:rsidRPr="00317B7D" w:rsidRDefault="007F034C" w:rsidP="007F034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Cechy powieści społecznej, psychologicznej i filozoficznej na przykładzie 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Zbrodni i kary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– tworzenie infografiki.</w:t>
            </w:r>
          </w:p>
          <w:p w14:paraId="1435601E" w14:textId="77777777" w:rsidR="007F034C" w:rsidRPr="00317B7D" w:rsidRDefault="007F034C" w:rsidP="007F034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EB50975" w14:textId="77777777" w:rsidR="007F034C" w:rsidRPr="00317B7D" w:rsidRDefault="007F034C" w:rsidP="007F034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Marzenia senne i ich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br/>
              <w:t>symboliczne odczytanie – analiza snów Raskolnikowa w formie książki harmonijkowej (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leporello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6238ADEF" w14:textId="77777777" w:rsidR="007F034C" w:rsidRPr="00317B7D" w:rsidRDefault="007F034C" w:rsidP="007F034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375A143" w14:textId="77777777" w:rsidR="007F034C" w:rsidRDefault="007F034C" w:rsidP="007F034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Zbrodnia i kara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jako powieść polifoniczna – gromadzenie argumentów.</w:t>
            </w:r>
          </w:p>
          <w:p w14:paraId="49642AF4" w14:textId="7BDC9761" w:rsidR="007F034C" w:rsidRDefault="007F034C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4AFB02E" w14:textId="77777777" w:rsidR="007F034C" w:rsidRPr="007F034C" w:rsidRDefault="007F034C" w:rsidP="007F034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F388D5E" w14:textId="77777777" w:rsidR="007F034C" w:rsidRPr="007F034C" w:rsidRDefault="007F034C" w:rsidP="007F034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A86A35" w14:textId="57940D6A" w:rsidR="007F034C" w:rsidRDefault="007F034C" w:rsidP="007F034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D3732C" w14:textId="7BF64CC0" w:rsidR="00AB00E2" w:rsidRPr="007F034C" w:rsidRDefault="007F034C" w:rsidP="007F034C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AB00E2" w:rsidRPr="00317B7D" w14:paraId="2C527A7A" w14:textId="77777777" w:rsidTr="00390224">
        <w:tc>
          <w:tcPr>
            <w:tcW w:w="471" w:type="pct"/>
            <w:shd w:val="clear" w:color="auto" w:fill="FFFFFF"/>
          </w:tcPr>
          <w:p w14:paraId="5AB4D722" w14:textId="76A8A97D" w:rsidR="00AB00E2" w:rsidRDefault="00AB00E2" w:rsidP="00AB00E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49. </w:t>
            </w:r>
          </w:p>
          <w:p w14:paraId="6F672B5E" w14:textId="66AE131C" w:rsidR="00AB00E2" w:rsidRPr="00317B7D" w:rsidRDefault="00AB00E2" w:rsidP="00AB00E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Lew i </w:t>
            </w:r>
            <w:r w:rsidRPr="00686DBD">
              <w:rPr>
                <w:rFonts w:ascii="Times New Roman" w:hAnsi="Times New Roman"/>
                <w:i/>
                <w:iCs/>
                <w:sz w:val="20"/>
                <w:szCs w:val="20"/>
              </w:rPr>
              <w:t>mysz</w:t>
            </w:r>
            <w:r w:rsidRPr="00686DBD">
              <w:rPr>
                <w:rFonts w:ascii="Times New Roman" w:hAnsi="Times New Roman"/>
                <w:sz w:val="20"/>
                <w:szCs w:val="20"/>
              </w:rPr>
              <w:t xml:space="preserve"> […] – komentarz do lektury</w:t>
            </w:r>
          </w:p>
        </w:tc>
        <w:tc>
          <w:tcPr>
            <w:tcW w:w="634" w:type="pct"/>
            <w:shd w:val="clear" w:color="auto" w:fill="FFFFFF"/>
          </w:tcPr>
          <w:p w14:paraId="63F798E0" w14:textId="4883C2B5" w:rsidR="00AB00E2" w:rsidRPr="00317B7D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103</w:t>
            </w:r>
          </w:p>
        </w:tc>
        <w:tc>
          <w:tcPr>
            <w:tcW w:w="815" w:type="pct"/>
            <w:shd w:val="clear" w:color="auto" w:fill="FFFFFF"/>
          </w:tcPr>
          <w:p w14:paraId="01D18594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bajka</w:t>
            </w:r>
          </w:p>
          <w:p w14:paraId="5DFE40DA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alegoria</w:t>
            </w:r>
          </w:p>
          <w:p w14:paraId="09DF7333" w14:textId="77777777" w:rsidR="00AB00E2" w:rsidRPr="00317B7D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14:paraId="5C533328" w14:textId="7F66853B" w:rsidR="00AB00E2" w:rsidRPr="00317B7D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shd w:val="clear" w:color="auto" w:fill="FFFFFF"/>
          </w:tcPr>
          <w:p w14:paraId="508A519D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6569E493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2A72D4DD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125CE69F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24C3868C" w14:textId="11082E6B" w:rsidR="00AB00E2" w:rsidRPr="00317B7D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ZR</w:t>
            </w:r>
          </w:p>
        </w:tc>
        <w:tc>
          <w:tcPr>
            <w:tcW w:w="1631" w:type="pct"/>
            <w:shd w:val="clear" w:color="auto" w:fill="FFFFFF"/>
          </w:tcPr>
          <w:p w14:paraId="7C0D694B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298D6A8B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identyfikowanie wypowiedzi jako tekstu informacyjnego, publicystycznego lub reklamowego (I.2.1)</w:t>
            </w:r>
          </w:p>
          <w:p w14:paraId="313D198F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informacji wyrażonych wprost i pośrednio (I.2.2)</w:t>
            </w:r>
          </w:p>
          <w:p w14:paraId="100A4C3B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tematu i głównej myśli tekstu (I.2.3)</w:t>
            </w:r>
          </w:p>
          <w:p w14:paraId="761B3FA2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dostrzeganie relacji między częściami wypowiedzi (np. tytuł, wstęp, rozwinięcie, zakończenie) (I.2.4)</w:t>
            </w:r>
          </w:p>
          <w:p w14:paraId="0E651FA4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odróżnianie zawartych w tekście informacji ważnych od drugorzędnych (I.2.5)</w:t>
            </w:r>
          </w:p>
          <w:p w14:paraId="587B9EBC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odróżnianie informacji o faktach od opinii (I.2.6)</w:t>
            </w:r>
          </w:p>
          <w:p w14:paraId="19856911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uczestniczenie w rozmowie na zadany temat, wydzielanie jej części, sygnałów konstrukcyjnych wzmacniających więź między uczestnikami dialogu, tłumaczących sens (III.1.1)</w:t>
            </w:r>
          </w:p>
          <w:p w14:paraId="2E1C71B1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• dokonywanie selekcji informacji (III.1.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44255D7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FE3D7F8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72E12E24" w14:textId="77777777" w:rsidR="00AB00E2" w:rsidRPr="00317B7D" w:rsidRDefault="00AB00E2" w:rsidP="00AB00E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Cs/>
                <w:sz w:val="20"/>
                <w:szCs w:val="20"/>
              </w:rPr>
              <w:t>• wyszukiwanie w tekście potrzebnych informacji oraz cytowanie odpowiednich fragmentów tekstu publicystycznego, popularnonaukowego lub naukowego (I.2.1)</w:t>
            </w:r>
          </w:p>
          <w:p w14:paraId="43B40E3E" w14:textId="77777777" w:rsidR="00AB00E2" w:rsidRPr="00317B7D" w:rsidRDefault="00AB00E2" w:rsidP="00AB00E2">
            <w:pPr>
              <w:rPr>
                <w:rFonts w:ascii="Times New Roman" w:hAnsi="Times New Roman"/>
              </w:rPr>
            </w:pPr>
            <w:r w:rsidRPr="00317B7D">
              <w:rPr>
                <w:rFonts w:ascii="Times New Roman" w:hAnsi="Times New Roman"/>
                <w:bCs/>
                <w:sz w:val="20"/>
                <w:szCs w:val="20"/>
              </w:rPr>
              <w:t>• porządkowanie informacji w zależności od ich funkcji w przekazie (I.2.2)</w:t>
            </w:r>
          </w:p>
        </w:tc>
        <w:tc>
          <w:tcPr>
            <w:tcW w:w="907" w:type="pct"/>
            <w:shd w:val="clear" w:color="auto" w:fill="FFFFFF"/>
          </w:tcPr>
          <w:p w14:paraId="6AC1EA9D" w14:textId="4E00C5AD" w:rsidR="00AB00E2" w:rsidRPr="00CE2E43" w:rsidRDefault="00572451" w:rsidP="0057245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17B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Rozum – lew, sumienie – mysz. Alegoryczne ujęcie problemu psychologicznego w tekście Henryka Paprockiego </w:t>
            </w:r>
            <w:r w:rsidRPr="00317B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>(podręcznik, s. 1</w:t>
            </w:r>
            <w:r w:rsidR="004665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</w:t>
            </w:r>
            <w:r w:rsidRPr="00317B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) punktem wyjścia do stworzenia gry planszowej na temat przemiany </w:t>
            </w:r>
            <w:proofErr w:type="spellStart"/>
            <w:r w:rsidRPr="00317B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Rodiona</w:t>
            </w:r>
            <w:proofErr w:type="spellEnd"/>
            <w:r w:rsidRPr="00317B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Raskolnikowa.</w:t>
            </w:r>
          </w:p>
        </w:tc>
      </w:tr>
      <w:tr w:rsidR="00AB00E2" w:rsidRPr="00317B7D" w14:paraId="259EDA3D" w14:textId="77777777" w:rsidTr="00390224">
        <w:tc>
          <w:tcPr>
            <w:tcW w:w="471" w:type="pct"/>
            <w:shd w:val="clear" w:color="auto" w:fill="FFFFFF"/>
          </w:tcPr>
          <w:p w14:paraId="27CE188D" w14:textId="71377D6F" w:rsidR="00AB00E2" w:rsidRDefault="00AB00E2" w:rsidP="00AB00E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50. </w:t>
            </w:r>
          </w:p>
          <w:p w14:paraId="4B47DA4F" w14:textId="28909E02" w:rsidR="00AB00E2" w:rsidRPr="00317B7D" w:rsidRDefault="00AB00E2" w:rsidP="00AB00E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Dmitry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Glukhovsky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Tekst</w:t>
            </w:r>
          </w:p>
        </w:tc>
        <w:tc>
          <w:tcPr>
            <w:tcW w:w="634" w:type="pct"/>
            <w:shd w:val="clear" w:color="auto" w:fill="FFFFFF"/>
          </w:tcPr>
          <w:p w14:paraId="1E8ED9D9" w14:textId="6149B929" w:rsidR="00AB00E2" w:rsidRPr="00317B7D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122-125</w:t>
            </w:r>
          </w:p>
        </w:tc>
        <w:tc>
          <w:tcPr>
            <w:tcW w:w="815" w:type="pct"/>
            <w:shd w:val="clear" w:color="auto" w:fill="FFFFFF"/>
          </w:tcPr>
          <w:p w14:paraId="645131EF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14:paraId="19F58813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funkcja przestrzeni</w:t>
            </w:r>
          </w:p>
          <w:p w14:paraId="7B720A1B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oniryzm</w:t>
            </w:r>
          </w:p>
          <w:p w14:paraId="60FA9967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silva rerum</w:t>
            </w:r>
          </w:p>
          <w:p w14:paraId="08DBFE54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*• konwencja oniryczna</w:t>
            </w:r>
          </w:p>
          <w:p w14:paraId="157F3090" w14:textId="7AB8A44B" w:rsidR="00AB00E2" w:rsidRPr="00317B7D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*• konwencja surrealistyczna</w:t>
            </w:r>
          </w:p>
        </w:tc>
        <w:tc>
          <w:tcPr>
            <w:tcW w:w="227" w:type="pct"/>
            <w:shd w:val="clear" w:color="auto" w:fill="FFFFFF"/>
          </w:tcPr>
          <w:p w14:paraId="4B76B59D" w14:textId="141839C0" w:rsidR="00AB00E2" w:rsidRPr="00317B7D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shd w:val="clear" w:color="auto" w:fill="FFFFFF"/>
          </w:tcPr>
          <w:p w14:paraId="72C93E07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2D5D91ED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79B3F38E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07939336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43834593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1E10F2C5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0B3E254B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6A296AC9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  <w:p w14:paraId="2B7DEF9A" w14:textId="01E96B62" w:rsidR="00AB00E2" w:rsidRPr="00317B7D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FFFFFF"/>
          </w:tcPr>
          <w:p w14:paraId="195DADAE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39DCB1AC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elementów świata przedstawionego (I.1.1)</w:t>
            </w:r>
          </w:p>
          <w:p w14:paraId="6298D592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rozpoznawanie fikcji literackiej; rozróżnianie i wyjaśnianie elementów realistycznych i fantastycznych w utworach (I.1.2)</w:t>
            </w:r>
          </w:p>
          <w:p w14:paraId="1C4623D3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funkcji elementów konstrukcyjnych utworu, w tym tytułu (I.1.5)</w:t>
            </w:r>
          </w:p>
          <w:p w14:paraId="49D90AB4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opowiadanie o wydarzeniach fabuły oraz ustalanie kolejności zdarzeń i rozumienie ich wzajemnej zależności (I.1.7)</w:t>
            </w:r>
          </w:p>
          <w:p w14:paraId="267C65F2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0D5FC47E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2E01C581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w utworze bohaterów głównych i drugoplanowych oraz określanie ich cech (I.1.11)</w:t>
            </w:r>
          </w:p>
          <w:p w14:paraId="1502B464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tematyki oraz problematyki utworu (I.1.12)</w:t>
            </w:r>
          </w:p>
          <w:p w14:paraId="23CF2198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i omawianie wątku głównego oraz wątków pobocznych (I.1.13)</w:t>
            </w:r>
          </w:p>
          <w:p w14:paraId="5C487FB6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objaśnianie znaczeń dosłownych i przenośnych w tekstach (I.1.15)</w:t>
            </w:r>
          </w:p>
          <w:p w14:paraId="64584B7F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przedstawianie własnego rozumienia utworu 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A5533EF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• wykorzystywanie w interpretacji tekstów doświadczeń własnych oraz elementów 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1B627C6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wyrażanie własnego 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określanie wartości ważnych dla bohatera 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420A980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41373C8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094DA929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</w:t>
            </w: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035F33C9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 poznawanych tekstach problematyki egzystencjalnej i poddawanie jej refleksji (I.1.7)</w:t>
            </w:r>
          </w:p>
          <w:p w14:paraId="765247BC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4D96ED75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wykorzystywanie w interpretacji utworów literackich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do wartości uniwersalnych (I.1.9)</w:t>
            </w:r>
          </w:p>
          <w:p w14:paraId="32208C94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5BDD2E6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potrzebnych informacji oraz cytowanie odpowiednich fragmentów tekstu (I.2.1)</w:t>
            </w:r>
          </w:p>
          <w:p w14:paraId="7E507FD1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gromadzenie i porządkowanie materiału rzeczowego potrzebnego do tworzenia wypowiedzi (III.1.2)</w:t>
            </w:r>
          </w:p>
          <w:p w14:paraId="714472F4" w14:textId="77777777" w:rsidR="00AB00E2" w:rsidRPr="00317B7D" w:rsidRDefault="00AB00E2" w:rsidP="00AB00E2">
            <w:pPr>
              <w:rPr>
                <w:rFonts w:ascii="Times New Roman" w:hAnsi="Times New Roman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FFFFFF"/>
          </w:tcPr>
          <w:p w14:paraId="0219AF72" w14:textId="77777777" w:rsidR="00DD537A" w:rsidRPr="00317B7D" w:rsidRDefault="00DD537A" w:rsidP="00DD537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Ilja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Goriunow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Rodion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Raskolnikow – podobieństwa i różnice ujęte w formie schematu.</w:t>
            </w:r>
          </w:p>
          <w:p w14:paraId="1B22EB05" w14:textId="2E56A17E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0E2" w:rsidRPr="00317B7D" w14:paraId="27F3AD00" w14:textId="77777777" w:rsidTr="00390224">
        <w:tc>
          <w:tcPr>
            <w:tcW w:w="471" w:type="pct"/>
            <w:shd w:val="clear" w:color="auto" w:fill="E7E6E6"/>
          </w:tcPr>
          <w:p w14:paraId="15970DE6" w14:textId="6D4F2509" w:rsidR="00AB00E2" w:rsidRPr="00023849" w:rsidRDefault="00AB00E2" w:rsidP="00AB00E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0AAB">
              <w:rPr>
                <w:rFonts w:ascii="Times New Roman" w:hAnsi="Times New Roman"/>
                <w:b/>
                <w:bCs/>
                <w:sz w:val="20"/>
                <w:szCs w:val="20"/>
              </w:rPr>
              <w:t>*5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C00AA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  <w:p w14:paraId="162A1B7A" w14:textId="5EFCFD81" w:rsidR="00AB00E2" w:rsidRPr="00317B7D" w:rsidRDefault="00AB00E2" w:rsidP="00AB00E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3849">
              <w:rPr>
                <w:rFonts w:ascii="Times New Roman" w:hAnsi="Times New Roman"/>
                <w:sz w:val="20"/>
                <w:szCs w:val="20"/>
              </w:rPr>
              <w:t xml:space="preserve">Gustaw </w:t>
            </w:r>
            <w:r w:rsidRPr="00686DBD">
              <w:rPr>
                <w:rFonts w:ascii="Times New Roman" w:hAnsi="Times New Roman"/>
                <w:sz w:val="20"/>
                <w:szCs w:val="20"/>
              </w:rPr>
              <w:t xml:space="preserve">Flaubert, </w:t>
            </w:r>
            <w:r w:rsidRPr="00686DBD">
              <w:rPr>
                <w:rFonts w:ascii="Times New Roman" w:hAnsi="Times New Roman"/>
                <w:i/>
                <w:iCs/>
                <w:sz w:val="20"/>
                <w:szCs w:val="20"/>
              </w:rPr>
              <w:t>Pani Bovary. Z obyczajów prowincji</w:t>
            </w:r>
          </w:p>
        </w:tc>
        <w:tc>
          <w:tcPr>
            <w:tcW w:w="634" w:type="pct"/>
            <w:shd w:val="clear" w:color="auto" w:fill="E7E6E6"/>
          </w:tcPr>
          <w:p w14:paraId="686CCC71" w14:textId="5E3A21FB" w:rsidR="00AB00E2" w:rsidRPr="00317B7D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106-115</w:t>
            </w:r>
          </w:p>
        </w:tc>
        <w:tc>
          <w:tcPr>
            <w:tcW w:w="815" w:type="pct"/>
            <w:shd w:val="clear" w:color="auto" w:fill="E7E6E6"/>
          </w:tcPr>
          <w:p w14:paraId="7F27BAAF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społeczny: recepcja dzieła – skandal, tło obyczajowe</w:t>
            </w:r>
          </w:p>
          <w:p w14:paraId="3231CCAD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teoretycznoliteracki: portret psychologiczny postaci, powieść realistyczna z elementami nowych konwencji (naturalizm,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impresjonizm, symbolizm), prezentacja sceniczna, prezentacja panoramiczna, mowa pozornie zależna </w:t>
            </w:r>
          </w:p>
          <w:p w14:paraId="3B85E17D" w14:textId="77777777" w:rsidR="00AB00E2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psychologiczny: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bovaryzm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egotyzm</w:t>
            </w:r>
          </w:p>
          <w:p w14:paraId="114BD9A6" w14:textId="773674B2" w:rsidR="00AB00E2" w:rsidRPr="00317B7D" w:rsidRDefault="00AB00E2" w:rsidP="00AB00E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E7E6E6"/>
          </w:tcPr>
          <w:p w14:paraId="25E97C1D" w14:textId="1738DAD0" w:rsidR="00AB00E2" w:rsidRPr="00317B7D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15" w:type="pct"/>
            <w:shd w:val="clear" w:color="auto" w:fill="E7E6E6"/>
          </w:tcPr>
          <w:p w14:paraId="62C6E8E5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03E194C1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00145163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2682E8F5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072FB602" w14:textId="77777777" w:rsidR="00AB00E2" w:rsidRPr="009719AB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4C6611EA" w14:textId="77777777" w:rsidR="00AB00E2" w:rsidRPr="009719AB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02CA17C7" w14:textId="77777777" w:rsidR="00AB00E2" w:rsidRPr="009719AB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1DFED1A3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719AB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3BD115D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175001A4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I.1.15 ZP</w:t>
            </w:r>
          </w:p>
          <w:p w14:paraId="735BB6C8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20801E6E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  <w:p w14:paraId="6E1C1A88" w14:textId="77777777" w:rsidR="00AB00E2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ZR</w:t>
            </w:r>
          </w:p>
          <w:p w14:paraId="045639EA" w14:textId="51F2983B" w:rsidR="00AB00E2" w:rsidRPr="00317B7D" w:rsidRDefault="00AB00E2" w:rsidP="00AB00E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E7E6E6"/>
          </w:tcPr>
          <w:p w14:paraId="7AF867A6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4–6:</w:t>
            </w:r>
          </w:p>
          <w:p w14:paraId="26AD3A80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elementów świata przedstawionego (I.1.1)</w:t>
            </w:r>
          </w:p>
          <w:p w14:paraId="5EAA0941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rozpoznawanie fikcji literackiej; rozróżnianie i wyjaśnianie elementów realistycznych i fantastycznych w utworach (I.1.2)</w:t>
            </w:r>
          </w:p>
          <w:p w14:paraId="3C31EAC4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znajomość i rozpoznawanie w tekście literackim: epitetu, porównania, przenośni, wyrazów dźwiękonaśladowczych, zdrobnienia, zgrubienia, uosobienia, ożywienia, apostrofy, anafory, pytania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retorycznego, powtórzenia oraz określanie ich funkcji (I.1.4)</w:t>
            </w:r>
          </w:p>
          <w:p w14:paraId="6208271C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funkcji elementów konstrukcyjnych utworu, w tym tytułu (I.1.5)</w:t>
            </w:r>
          </w:p>
          <w:p w14:paraId="6DD14911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opowiadanie o wydarzeniach fabuły oraz ustalanie kolejności zdarzeń i rozumienie ich wzajemnej zależności (I.1.7)</w:t>
            </w:r>
          </w:p>
          <w:p w14:paraId="10ED0099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6F3CA4F4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rozróżnianie narracji pierwszoosobowej 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04910766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w utworze bohaterów głównych i drugoplanowych oraz określanie ich cech (I.1.11)</w:t>
            </w:r>
          </w:p>
          <w:p w14:paraId="4AD5971D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tematyki oraz problematyki utworu (I.1.12)</w:t>
            </w:r>
          </w:p>
          <w:p w14:paraId="7F13232D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i omawianie wątku głównego oraz wątków pobocznych (I.1.13)</w:t>
            </w:r>
          </w:p>
          <w:p w14:paraId="1C3967EA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objaśnianie znaczeń dosłownych i przenośnych w tekstach (I.1.15)</w:t>
            </w:r>
          </w:p>
          <w:p w14:paraId="61544B81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przedstawianie własnego rozumienia utworu 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9E18959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tekstów doświadczeń własnych oraz elementów 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C5F1457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wyrażanie własnego 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określanie wartości ważnych dla bohatera 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69C34EE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1A77ACE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411F23B4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</w:t>
            </w: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62A97566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 poznawanych tekstach problematyki egzystencjalnej i poddawanie jej refleksji (I.1.7)</w:t>
            </w:r>
          </w:p>
          <w:p w14:paraId="1A09AF10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• określanie wartości estetycznych poznawanych tekstów literackich (I.1.8)</w:t>
            </w:r>
          </w:p>
          <w:p w14:paraId="008DA699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wykorzystywanie w interpretacji utworów literackich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do wartości uniwersalnych (I.1.9)</w:t>
            </w:r>
          </w:p>
          <w:p w14:paraId="553CEE62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D92054A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potrzebnych informacji oraz cytowanie odpowiednich fragmentów tekstu (I.2.1)</w:t>
            </w:r>
          </w:p>
          <w:p w14:paraId="05E1A51A" w14:textId="77777777" w:rsidR="00AB00E2" w:rsidRPr="00317B7D" w:rsidRDefault="00AB00E2" w:rsidP="00AB00E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gromadzenie i porządkowanie materiału rzeczowego potrzebnego do tworzenia wypowiedzi (III.1.2)</w:t>
            </w:r>
          </w:p>
          <w:p w14:paraId="3C879948" w14:textId="77777777" w:rsidR="00AB00E2" w:rsidRPr="00317B7D" w:rsidRDefault="00AB00E2" w:rsidP="00AB00E2">
            <w:pPr>
              <w:rPr>
                <w:rFonts w:ascii="Times New Roman" w:hAnsi="Times New Roman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E7E6E6"/>
          </w:tcPr>
          <w:p w14:paraId="57CE2EB5" w14:textId="77777777" w:rsidR="001B5126" w:rsidRPr="00317B7D" w:rsidRDefault="001B5126" w:rsidP="001B512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Wspólne redagowanie definicji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bovaryzmu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BE2C493" w14:textId="77777777" w:rsidR="001B5126" w:rsidRPr="00317B7D" w:rsidRDefault="001B5126" w:rsidP="001B512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59C07AD" w14:textId="77777777" w:rsidR="001B5126" w:rsidRPr="00317B7D" w:rsidRDefault="001B5126" w:rsidP="001B512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Realizm, naturalizm, impresjonizm i symbolizm w powieści Gustawa Flauberta – cechy utworu przedstawione w formie infografiki.</w:t>
            </w:r>
          </w:p>
          <w:p w14:paraId="2DDF749B" w14:textId="77777777" w:rsidR="001B5126" w:rsidRPr="00317B7D" w:rsidRDefault="001B5126" w:rsidP="001B512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0892257" w14:textId="77777777" w:rsidR="001B5126" w:rsidRPr="00317B7D" w:rsidRDefault="001B5126" w:rsidP="001B512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Świat przedstawiony w powieści – prezentacje uczniowskie.</w:t>
            </w:r>
          </w:p>
          <w:p w14:paraId="57F7611C" w14:textId="77777777" w:rsidR="001B5126" w:rsidRPr="00317B7D" w:rsidRDefault="001B5126" w:rsidP="001B512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855529A" w14:textId="77777777" w:rsidR="001B5126" w:rsidRDefault="001B5126" w:rsidP="001B5126">
            <w:pPr>
              <w:snapToGrid w:val="0"/>
              <w:ind w:right="41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Ocena rozwiązań artystycznych widocznych na plakatach teatralnych i filmowych zapowiadających </w:t>
            </w:r>
            <w:r w:rsidRPr="00317B7D">
              <w:rPr>
                <w:rFonts w:ascii="Times New Roman" w:hAnsi="Times New Roman"/>
                <w:i/>
                <w:iCs/>
                <w:sz w:val="20"/>
                <w:szCs w:val="20"/>
              </w:rPr>
              <w:t>Panią Bovary.</w:t>
            </w:r>
          </w:p>
          <w:p w14:paraId="0C4EB936" w14:textId="77777777" w:rsidR="001B5126" w:rsidRDefault="001B5126" w:rsidP="001B5126">
            <w:pPr>
              <w:snapToGrid w:val="0"/>
              <w:ind w:right="41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2AAA7C9" w14:textId="1E135F4B" w:rsidR="00AB00E2" w:rsidRPr="006610D7" w:rsidRDefault="00AB00E2" w:rsidP="00AB00E2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09650F" w:rsidRPr="00317B7D" w14:paraId="67C34A0B" w14:textId="77777777" w:rsidTr="00390224">
        <w:tc>
          <w:tcPr>
            <w:tcW w:w="471" w:type="pct"/>
            <w:shd w:val="clear" w:color="auto" w:fill="FFFFFF"/>
          </w:tcPr>
          <w:p w14:paraId="5D760320" w14:textId="28CB028C" w:rsidR="0009650F" w:rsidRPr="00EF3F7E" w:rsidRDefault="0009650F" w:rsidP="0009650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3F7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  <w:r w:rsidRPr="00EF3F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ECC1745" w14:textId="1362BC2B" w:rsidR="0009650F" w:rsidRPr="00317B7D" w:rsidRDefault="0009650F" w:rsidP="000965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3849">
              <w:rPr>
                <w:rFonts w:ascii="Times New Roman" w:hAnsi="Times New Roman"/>
                <w:i/>
                <w:sz w:val="20"/>
                <w:szCs w:val="20"/>
              </w:rPr>
              <w:t>Nuda buduaru</w:t>
            </w:r>
            <w:r w:rsidRPr="00023849">
              <w:rPr>
                <w:rFonts w:ascii="Times New Roman" w:hAnsi="Times New Roman"/>
                <w:sz w:val="20"/>
                <w:szCs w:val="20"/>
              </w:rPr>
              <w:t xml:space="preserve"> – o </w:t>
            </w:r>
            <w:r w:rsidRPr="00023849">
              <w:rPr>
                <w:rFonts w:ascii="Times New Roman" w:hAnsi="Times New Roman"/>
                <w:i/>
                <w:iCs/>
                <w:sz w:val="20"/>
                <w:szCs w:val="20"/>
              </w:rPr>
              <w:t>Pani Bovary</w:t>
            </w:r>
            <w:r w:rsidRPr="00023849">
              <w:rPr>
                <w:rFonts w:ascii="Times New Roman" w:hAnsi="Times New Roman"/>
                <w:sz w:val="20"/>
                <w:szCs w:val="20"/>
              </w:rPr>
              <w:t xml:space="preserve"> Gustawa Flauberta</w:t>
            </w:r>
          </w:p>
        </w:tc>
        <w:tc>
          <w:tcPr>
            <w:tcW w:w="634" w:type="pct"/>
            <w:shd w:val="clear" w:color="auto" w:fill="FFFFFF"/>
          </w:tcPr>
          <w:p w14:paraId="66A587A2" w14:textId="2A2DB9BF" w:rsidR="0009650F" w:rsidRPr="00317B7D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116</w:t>
            </w:r>
          </w:p>
        </w:tc>
        <w:tc>
          <w:tcPr>
            <w:tcW w:w="815" w:type="pct"/>
            <w:shd w:val="clear" w:color="auto" w:fill="FFFFFF"/>
          </w:tcPr>
          <w:p w14:paraId="05A0AF61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buduar</w:t>
            </w:r>
          </w:p>
          <w:p w14:paraId="02841A44" w14:textId="0074C78D" w:rsidR="0009650F" w:rsidRPr="00317B7D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bovaryzm</w:t>
            </w:r>
            <w:proofErr w:type="spellEnd"/>
          </w:p>
        </w:tc>
        <w:tc>
          <w:tcPr>
            <w:tcW w:w="227" w:type="pct"/>
            <w:shd w:val="clear" w:color="auto" w:fill="FFFFFF"/>
          </w:tcPr>
          <w:p w14:paraId="20F05B93" w14:textId="5397B6FE" w:rsidR="0009650F" w:rsidRPr="00317B7D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shd w:val="clear" w:color="auto" w:fill="FFFFFF"/>
          </w:tcPr>
          <w:p w14:paraId="4732B291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7EF93286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39143451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 ZP</w:t>
            </w:r>
          </w:p>
          <w:p w14:paraId="5727E828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 ZP</w:t>
            </w:r>
          </w:p>
          <w:p w14:paraId="3102337A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ZR</w:t>
            </w:r>
          </w:p>
          <w:p w14:paraId="3C7DAD35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ZR</w:t>
            </w:r>
          </w:p>
          <w:p w14:paraId="1C4D2FDE" w14:textId="77777777" w:rsidR="0009650F" w:rsidRPr="00317B7D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FFFFFF"/>
          </w:tcPr>
          <w:p w14:paraId="583221FA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164E54DB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identyfikowanie wypowiedzi jako tekstu informacyjnego, publicystycznego lub reklamowego (I.2.1)</w:t>
            </w:r>
          </w:p>
          <w:p w14:paraId="561A11A6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informacji wyrażonych wprost i pośrednio (I.2.2)</w:t>
            </w:r>
          </w:p>
          <w:p w14:paraId="41240112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tematu i głównej myśl tekstu (I.2.3)</w:t>
            </w:r>
          </w:p>
          <w:p w14:paraId="1D49DB5E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dostrzeganie relacji między częściami wypowiedzi (np. tytuł, wstęp, rozwinięcie, zakończenie) (I.2.4)</w:t>
            </w:r>
          </w:p>
          <w:p w14:paraId="35717818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odróżnianie zawartych w tekście informacji ważnych od drugorzędnych (I.2.5)</w:t>
            </w:r>
          </w:p>
          <w:p w14:paraId="5D190D7B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odróżnianie informacji o faktach od opinii (I.2.6)</w:t>
            </w:r>
          </w:p>
          <w:p w14:paraId="2526FC94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uczestniczenie w rozmowie na zadany temat, wydzielanie jej części, sygnałów konstrukcyjnych wzmacniających więź między uczestnikami dialogu, tłumaczących sens (III.1.1)</w:t>
            </w:r>
          </w:p>
          <w:p w14:paraId="63B48BE3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dokonywanie selekcji informacji (III.1.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067604E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8E645D6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7511F0BD" w14:textId="77777777" w:rsidR="0009650F" w:rsidRPr="00317B7D" w:rsidRDefault="0009650F" w:rsidP="000965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Cs/>
                <w:sz w:val="20"/>
                <w:szCs w:val="20"/>
              </w:rPr>
              <w:t xml:space="preserve">• wyszukiwanie w tekście potrzebnych informacji oraz cytowanie odpowiednich fragmentów tekstu </w:t>
            </w:r>
            <w:r w:rsidRPr="00317B7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publicystycznego, popularnonaukowego lub naukowego (I.2.1)</w:t>
            </w:r>
          </w:p>
          <w:p w14:paraId="4C4D863C" w14:textId="77777777" w:rsidR="0009650F" w:rsidRPr="00317B7D" w:rsidRDefault="0009650F" w:rsidP="0009650F">
            <w:pPr>
              <w:rPr>
                <w:rFonts w:ascii="Times New Roman" w:hAnsi="Times New Roman"/>
              </w:rPr>
            </w:pPr>
            <w:r w:rsidRPr="00317B7D">
              <w:rPr>
                <w:rFonts w:ascii="Times New Roman" w:hAnsi="Times New Roman"/>
                <w:bCs/>
                <w:sz w:val="20"/>
                <w:szCs w:val="20"/>
              </w:rPr>
              <w:t>• porządkowanie informacji w zależności od ich funkcji w przekazie (I.2.2)</w:t>
            </w:r>
          </w:p>
        </w:tc>
        <w:tc>
          <w:tcPr>
            <w:tcW w:w="907" w:type="pct"/>
            <w:shd w:val="clear" w:color="auto" w:fill="FFFFFF"/>
          </w:tcPr>
          <w:p w14:paraId="00F17ACA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Współczesna Emma Bovary – szkice interpretacyjne uczniów.</w:t>
            </w:r>
          </w:p>
          <w:p w14:paraId="4B003C66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319E48E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Historia zawiedzionych marzeń Emmy Bovary przedstawiona w formie książki harmonijkowej (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leporello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). Praca w grupach.</w:t>
            </w:r>
          </w:p>
          <w:p w14:paraId="7361F62C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02DE6FB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Spotkanie Izabeli Łęckiej i Emmy Bovary. Praca z wykorzystaniem elementów dramy. Uczniowie wchodzą w role bohaterek. Po zakończeniu rozmowy mówią o swoich odczuciach i wychodzą z roli.</w:t>
            </w:r>
          </w:p>
          <w:p w14:paraId="4C02DB5D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B74F161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05CD3FA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Emma Bovary i jej myśli – tworzenie infografiki.</w:t>
            </w:r>
          </w:p>
          <w:p w14:paraId="343D1170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5D2B3A8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Emma Bovary, Izabela Łęcka, Emilia Korczyńska – znudzone bohaterki czy kobiety naznaczone rysą tragizmu? Dyskusja łańcuchowa.</w:t>
            </w:r>
          </w:p>
          <w:p w14:paraId="1F42EFD4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4B325F1" w14:textId="65F7498B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iCs/>
                <w:sz w:val="20"/>
                <w:szCs w:val="20"/>
              </w:rPr>
              <w:t>Dlaczego proza życia tak bardzo nudziła Emmę?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Praca z wykorzystaniem metody przypadku. Uczniowie wnikliwie badają sytuację Emmy Bovary, próbują znaleźć rozwiązania dla jej zawikłanych relacji uczuciowych i rozterek wewnętrznych.</w:t>
            </w:r>
          </w:p>
        </w:tc>
      </w:tr>
      <w:tr w:rsidR="0009650F" w:rsidRPr="00317B7D" w14:paraId="6449823A" w14:textId="77777777" w:rsidTr="00390224">
        <w:tc>
          <w:tcPr>
            <w:tcW w:w="471" w:type="pct"/>
            <w:shd w:val="clear" w:color="auto" w:fill="FFFFFF"/>
          </w:tcPr>
          <w:p w14:paraId="17F2ECE4" w14:textId="7C7407EA" w:rsidR="0009650F" w:rsidRDefault="0009650F" w:rsidP="0009650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3F7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  <w:r w:rsidRPr="0002384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389D1AB" w14:textId="5D769B20" w:rsidR="0009650F" w:rsidRPr="00317B7D" w:rsidRDefault="0009650F" w:rsidP="000965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3849">
              <w:rPr>
                <w:rFonts w:ascii="Times New Roman" w:hAnsi="Times New Roman"/>
                <w:sz w:val="20"/>
                <w:szCs w:val="20"/>
              </w:rPr>
              <w:t xml:space="preserve">Konteksty i nawiązania – Margaret </w:t>
            </w:r>
            <w:proofErr w:type="spellStart"/>
            <w:r w:rsidRPr="00023849">
              <w:rPr>
                <w:rFonts w:ascii="Times New Roman" w:hAnsi="Times New Roman"/>
                <w:sz w:val="20"/>
                <w:szCs w:val="20"/>
              </w:rPr>
              <w:t>Atwood</w:t>
            </w:r>
            <w:proofErr w:type="spellEnd"/>
            <w:r w:rsidRPr="000238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23849">
              <w:rPr>
                <w:rFonts w:ascii="Times New Roman" w:hAnsi="Times New Roman"/>
                <w:i/>
                <w:iCs/>
                <w:sz w:val="20"/>
                <w:szCs w:val="20"/>
              </w:rPr>
              <w:t>Pani Wyrocznia</w:t>
            </w:r>
          </w:p>
        </w:tc>
        <w:tc>
          <w:tcPr>
            <w:tcW w:w="634" w:type="pct"/>
            <w:shd w:val="clear" w:color="auto" w:fill="FFFFFF"/>
          </w:tcPr>
          <w:p w14:paraId="093D8370" w14:textId="2B17D6EA" w:rsidR="0009650F" w:rsidRPr="00317B7D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126-127</w:t>
            </w:r>
          </w:p>
        </w:tc>
        <w:tc>
          <w:tcPr>
            <w:tcW w:w="815" w:type="pct"/>
            <w:shd w:val="clear" w:color="auto" w:fill="FFFFFF"/>
          </w:tcPr>
          <w:p w14:paraId="2FE6EB70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14:paraId="48E2F730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bovaryzm</w:t>
            </w:r>
            <w:proofErr w:type="spellEnd"/>
          </w:p>
          <w:p w14:paraId="4631BB90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aluzja literacka</w:t>
            </w:r>
          </w:p>
          <w:p w14:paraId="3C201058" w14:textId="4C9CA15B" w:rsidR="0009650F" w:rsidRPr="00317B7D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14:paraId="351FE559" w14:textId="6AEF7F41" w:rsidR="0009650F" w:rsidRPr="00317B7D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shd w:val="clear" w:color="auto" w:fill="FFFFFF"/>
          </w:tcPr>
          <w:p w14:paraId="5FD2F929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3BAD7C5A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0988561A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4E5BC8E9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32376597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12412E9F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69A6384A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28CA675F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  <w:p w14:paraId="77EC5DFB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ZR</w:t>
            </w:r>
          </w:p>
          <w:p w14:paraId="28C4C8F3" w14:textId="3C6A9495" w:rsidR="0009650F" w:rsidRPr="00317B7D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FFFFFF"/>
          </w:tcPr>
          <w:p w14:paraId="205DE500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4D26F8DB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elementów świata przedstawionego (I.1.1)</w:t>
            </w:r>
          </w:p>
          <w:p w14:paraId="6B25CAD0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rozpoznawanie fikcji literackiej; rozróżnianie i wyjaśnianie elementów realistycznych i fantastycznych w utworach (I.1.2)</w:t>
            </w:r>
          </w:p>
          <w:p w14:paraId="23E284ED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omawianie funkcji elementów konstrukcyjnych utworu, w tym tytułu (I.1.5)</w:t>
            </w:r>
          </w:p>
          <w:p w14:paraId="44123936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opowiadanie o wydarzeniach fabuły oraz ustalanie kolejności zdarzeń i rozumienie ich wzajemnej zależności (I.1.7)</w:t>
            </w:r>
          </w:p>
          <w:p w14:paraId="0A29A08A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charakteryzowanie narratora i bohaterów w czytanych utworach (I.1.9)</w:t>
            </w:r>
          </w:p>
          <w:p w14:paraId="7A009264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rozróżnianie narracji pierwszoosobowej i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(I.1.10)</w:t>
            </w:r>
          </w:p>
          <w:p w14:paraId="02FCF261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w utworze bohaterów głównych i drugoplanowych oraz określanie ich cech (I.1.11)</w:t>
            </w:r>
          </w:p>
          <w:p w14:paraId="3CEB2404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tematyki oraz problematyki utworu (I.1.12)</w:t>
            </w:r>
          </w:p>
          <w:p w14:paraId="23D190D0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wskazywanie i omawianie wątku głównego oraz wątków pobocznych (I.1.13)</w:t>
            </w:r>
          </w:p>
          <w:p w14:paraId="39AD407F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objaśnianie znaczeń dosłownych i przenośnych w tekstach (I.1.15)</w:t>
            </w:r>
          </w:p>
          <w:p w14:paraId="4690262C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przedstawianie własnego rozumienia utworu i jego uzasadnianie (I.1.1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3153E41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tekstów doświadczeń własnych oraz elementów wiedzy o kulturze (I.1.1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101F60B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wyrażanie własnego sądu o postaciach i zdarzeniach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określanie wartości ważnych dla bohatera (I.1.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348C0D7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91ABE77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7209AFAC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</w:t>
            </w: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rozpoznawanie rodzajów literackich; określanie cech charakterystycznych dla poszczególnych rodzajów i przypisywanie czytanego utworu do odpowiedniego rodzaju (I.1.1)</w:t>
            </w:r>
          </w:p>
          <w:p w14:paraId="78A54E85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 poznawanych tekstach problematyki egzystencjalnej i poddawanie jej refleksji (I.1.7)</w:t>
            </w:r>
          </w:p>
          <w:p w14:paraId="78C23A07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wartości estetycznych poznawanych tekstów literackich (I.1.8)</w:t>
            </w:r>
          </w:p>
          <w:p w14:paraId="4E39062B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wykorzystywanie w interpretacji utworów literackich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 do wartości uniwersalnych (I.1.9)</w:t>
            </w:r>
          </w:p>
          <w:p w14:paraId="7CAE818D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wykorzystywanie w interpretacji utworów literackich potrzebnych kontekstów (I.1.1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DACE792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wyszukiwanie w tekście potrzebnych informacji oraz cytowanie odpowiednich fragmentów tekstu (I.2.1)</w:t>
            </w:r>
          </w:p>
          <w:p w14:paraId="7D3CB4DC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gromadzenie i porządkowanie materiału rzeczowego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potrzebnego do tworzenia wypowiedzi (III.1.2)</w:t>
            </w:r>
          </w:p>
          <w:p w14:paraId="1CF3608C" w14:textId="77777777" w:rsidR="0009650F" w:rsidRPr="00317B7D" w:rsidRDefault="0009650F" w:rsidP="0009650F">
            <w:pPr>
              <w:rPr>
                <w:rFonts w:ascii="Times New Roman" w:hAnsi="Times New Roman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formułowanie pytań do tekstu (III.2.3)</w:t>
            </w:r>
          </w:p>
        </w:tc>
        <w:tc>
          <w:tcPr>
            <w:tcW w:w="907" w:type="pct"/>
            <w:shd w:val="clear" w:color="auto" w:fill="FFFFFF"/>
          </w:tcPr>
          <w:p w14:paraId="5ACD35CE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eastAsia="HelveticaNeueLTPro-Lt" w:hAnsi="Times New Roman"/>
                <w:sz w:val="20"/>
                <w:szCs w:val="20"/>
                <w:lang w:eastAsia="pl-PL"/>
              </w:rPr>
            </w:pPr>
            <w:r w:rsidRPr="00317B7D">
              <w:rPr>
                <w:rFonts w:ascii="Times New Roman" w:eastAsia="HelveticaNeueLTPro-Lt" w:hAnsi="Times New Roman"/>
                <w:sz w:val="20"/>
                <w:szCs w:val="20"/>
                <w:lang w:eastAsia="pl-PL"/>
              </w:rPr>
              <w:lastRenderedPageBreak/>
              <w:t xml:space="preserve">Joan Elizabeth Foster jako współczesna Emma Bovary? Tworzenie portretu psychologicznego bohaterki powieści </w:t>
            </w:r>
            <w:r w:rsidRPr="00317B7D">
              <w:rPr>
                <w:rFonts w:ascii="Times New Roman" w:eastAsia="HelveticaNeueLTPro-Lt" w:hAnsi="Times New Roman"/>
                <w:i/>
                <w:sz w:val="20"/>
                <w:szCs w:val="20"/>
                <w:lang w:eastAsia="pl-PL"/>
              </w:rPr>
              <w:t>Pani Wyrocznia</w:t>
            </w:r>
            <w:r w:rsidRPr="00317B7D">
              <w:rPr>
                <w:rFonts w:ascii="Times New Roman" w:eastAsia="HelveticaNeueLTPro-Lt" w:hAnsi="Times New Roman"/>
                <w:sz w:val="20"/>
                <w:szCs w:val="20"/>
                <w:lang w:eastAsia="pl-PL"/>
              </w:rPr>
              <w:t xml:space="preserve">. </w:t>
            </w:r>
          </w:p>
          <w:p w14:paraId="0D9617A6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eastAsia="HelveticaNeueLTPro-Lt" w:hAnsi="Times New Roman"/>
                <w:sz w:val="20"/>
                <w:szCs w:val="20"/>
                <w:lang w:eastAsia="pl-PL"/>
              </w:rPr>
            </w:pPr>
          </w:p>
          <w:p w14:paraId="5215FFCA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eastAsia="HelveticaNeueLTPro-Lt" w:hAnsi="Times New Roman"/>
                <w:sz w:val="20"/>
                <w:szCs w:val="20"/>
                <w:lang w:eastAsia="pl-PL"/>
              </w:rPr>
            </w:pPr>
            <w:r w:rsidRPr="00317B7D">
              <w:rPr>
                <w:rFonts w:ascii="Times New Roman" w:eastAsia="HelveticaNeueLTPro-Lt" w:hAnsi="Times New Roman"/>
                <w:sz w:val="20"/>
                <w:szCs w:val="20"/>
                <w:lang w:eastAsia="pl-PL"/>
              </w:rPr>
              <w:t>Redagowanie listu Joan Elizabeth Foster do Emmy Bovary – indywidualne prace uczniów.</w:t>
            </w:r>
          </w:p>
          <w:p w14:paraId="3102C2F9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eastAsia="HelveticaNeueLTPro-Lt" w:hAnsi="Times New Roman"/>
                <w:sz w:val="20"/>
                <w:szCs w:val="20"/>
                <w:lang w:eastAsia="pl-PL"/>
              </w:rPr>
            </w:pPr>
          </w:p>
          <w:p w14:paraId="07FF32B8" w14:textId="5552D15B" w:rsidR="0009650F" w:rsidRPr="0009650F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czym tkwi problem 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bohaterki powieści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kiedy mówi o tym, że starała się, aby Artur jej nie rozumiał</w:t>
            </w:r>
            <w:r w:rsidRPr="00317B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? Czy podobnie czyni Emma Bovary? Praca z wykorzystaniem metody burzy mózgów 635.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Uczniowie pracują w sześcioosobowych grupach. Podają w ciągu 5 minut 3 pomysły na rozwiązanie problemu</w:t>
            </w:r>
            <w:r w:rsidRPr="00317B7D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Indywidualne odpowiedzi są analizowane w zespołach w celu wyboru najlepszych rozwiązań.</w:t>
            </w:r>
          </w:p>
        </w:tc>
      </w:tr>
      <w:tr w:rsidR="0009650F" w:rsidRPr="00317B7D" w14:paraId="26552321" w14:textId="77777777" w:rsidTr="006014CF">
        <w:tc>
          <w:tcPr>
            <w:tcW w:w="5000" w:type="pct"/>
            <w:gridSpan w:val="7"/>
            <w:shd w:val="clear" w:color="auto" w:fill="FFFFFF"/>
            <w:vAlign w:val="center"/>
          </w:tcPr>
          <w:p w14:paraId="7315CC8D" w14:textId="77777777" w:rsidR="0009650F" w:rsidRPr="00317B7D" w:rsidRDefault="0009650F" w:rsidP="0009650F">
            <w:pPr>
              <w:snapToGrid w:val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POZYTYWIZM – KSZTAŁCENIE JĘZYKOWE</w:t>
            </w:r>
          </w:p>
        </w:tc>
      </w:tr>
      <w:tr w:rsidR="0009650F" w:rsidRPr="00317B7D" w14:paraId="2ED2523B" w14:textId="77777777" w:rsidTr="00390224">
        <w:tc>
          <w:tcPr>
            <w:tcW w:w="471" w:type="pct"/>
            <w:shd w:val="clear" w:color="auto" w:fill="E7E6E6"/>
          </w:tcPr>
          <w:p w14:paraId="1FE310D6" w14:textId="3E1C8019" w:rsidR="0009650F" w:rsidRPr="00317B7D" w:rsidRDefault="0009650F" w:rsidP="000965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57. </w:t>
            </w:r>
            <w:r>
              <w:rPr>
                <w:rFonts w:ascii="Times New Roman" w:hAnsi="Times New Roman"/>
                <w:sz w:val="20"/>
                <w:szCs w:val="20"/>
              </w:rPr>
              <w:t>Stylizacja – jej rodzaje i funkcje w tekstach</w:t>
            </w:r>
          </w:p>
        </w:tc>
        <w:tc>
          <w:tcPr>
            <w:tcW w:w="634" w:type="pct"/>
            <w:shd w:val="clear" w:color="auto" w:fill="E7E6E6"/>
          </w:tcPr>
          <w:p w14:paraId="65099F8E" w14:textId="5FA17864" w:rsidR="0009650F" w:rsidRPr="00317B7D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130-136</w:t>
            </w:r>
          </w:p>
        </w:tc>
        <w:tc>
          <w:tcPr>
            <w:tcW w:w="815" w:type="pct"/>
            <w:shd w:val="clear" w:color="auto" w:fill="E7E6E6"/>
          </w:tcPr>
          <w:p w14:paraId="6CBFF1D9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stylizacja</w:t>
            </w:r>
          </w:p>
          <w:p w14:paraId="1AADF44A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wzorzec stylistyczny</w:t>
            </w:r>
          </w:p>
          <w:p w14:paraId="1E818870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96EB4">
              <w:rPr>
                <w:rFonts w:ascii="Times New Roman" w:hAnsi="Times New Roman"/>
                <w:sz w:val="20"/>
                <w:szCs w:val="20"/>
              </w:rPr>
              <w:t>podział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stylizacji ze względu na </w:t>
            </w:r>
            <w:r w:rsidRPr="00EA4F4B">
              <w:rPr>
                <w:rFonts w:ascii="Times New Roman" w:hAnsi="Times New Roman"/>
                <w:sz w:val="20"/>
                <w:szCs w:val="20"/>
              </w:rPr>
              <w:t xml:space="preserve">stopień nasycenia służącymi </w:t>
            </w:r>
            <w:r>
              <w:rPr>
                <w:rFonts w:ascii="Times New Roman" w:hAnsi="Times New Roman"/>
                <w:sz w:val="20"/>
                <w:szCs w:val="20"/>
              </w:rPr>
              <w:t>jej środkami:</w:t>
            </w:r>
          </w:p>
          <w:p w14:paraId="6A5BE416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stylizacje całościowe</w:t>
            </w:r>
          </w:p>
          <w:p w14:paraId="624A110F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stylizacje fragmentaryczne</w:t>
            </w:r>
          </w:p>
          <w:p w14:paraId="4E7D49F6" w14:textId="77777777" w:rsidR="0009650F" w:rsidRPr="00A96EB4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96EB4">
              <w:rPr>
                <w:rFonts w:ascii="Times New Roman" w:hAnsi="Times New Roman"/>
                <w:sz w:val="20"/>
                <w:szCs w:val="20"/>
              </w:rPr>
              <w:t>stylizacje minimalne</w:t>
            </w:r>
          </w:p>
          <w:p w14:paraId="378B3038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funkcje stylizacji:</w:t>
            </w:r>
          </w:p>
          <w:p w14:paraId="71C5A39D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fabularne</w:t>
            </w:r>
          </w:p>
          <w:p w14:paraId="4622C4FB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strukturalne</w:t>
            </w:r>
          </w:p>
          <w:p w14:paraId="3EEBB045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artystyczne</w:t>
            </w:r>
          </w:p>
          <w:p w14:paraId="72D60DCC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archaizacja</w:t>
            </w:r>
          </w:p>
          <w:p w14:paraId="18DC36EF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dialektyzacja</w:t>
            </w:r>
          </w:p>
          <w:p w14:paraId="533430FC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kolokwializacja</w:t>
            </w:r>
            <w:proofErr w:type="spellEnd"/>
          </w:p>
          <w:p w14:paraId="14481C4D" w14:textId="77777777" w:rsidR="0009650F" w:rsidRPr="00A96EB4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96EB4">
              <w:rPr>
                <w:rFonts w:ascii="Times New Roman" w:hAnsi="Times New Roman"/>
                <w:sz w:val="20"/>
                <w:szCs w:val="20"/>
              </w:rPr>
              <w:t>stylizacja środowiskowa</w:t>
            </w:r>
          </w:p>
          <w:p w14:paraId="2D7266E7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96EB4">
              <w:rPr>
                <w:rFonts w:ascii="Times New Roman" w:hAnsi="Times New Roman"/>
                <w:sz w:val="20"/>
                <w:szCs w:val="20"/>
              </w:rPr>
              <w:t>• stylizacja biblijna</w:t>
            </w:r>
          </w:p>
          <w:p w14:paraId="18E276D9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*• parodia</w:t>
            </w:r>
          </w:p>
          <w:p w14:paraId="24CB5B53" w14:textId="42F62EE2" w:rsidR="0009650F" w:rsidRPr="00317B7D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*• trawestacja</w:t>
            </w:r>
          </w:p>
        </w:tc>
        <w:tc>
          <w:tcPr>
            <w:tcW w:w="227" w:type="pct"/>
            <w:shd w:val="clear" w:color="auto" w:fill="E7E6E6"/>
          </w:tcPr>
          <w:p w14:paraId="287B56F8" w14:textId="11AD100B" w:rsidR="0009650F" w:rsidRPr="00317B7D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E7E6E6"/>
          </w:tcPr>
          <w:p w14:paraId="44BF8035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II.2.1 ZP</w:t>
            </w:r>
          </w:p>
          <w:p w14:paraId="01A63837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II.2.7 ZP</w:t>
            </w:r>
          </w:p>
          <w:p w14:paraId="60C749FB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ZR</w:t>
            </w:r>
          </w:p>
          <w:p w14:paraId="099F711B" w14:textId="77777777" w:rsidR="0009650F" w:rsidRPr="00317B7D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E7E6E6"/>
          </w:tcPr>
          <w:p w14:paraId="44C2D1AE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00F2D4E2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Cs/>
                <w:sz w:val="20"/>
                <w:szCs w:val="20"/>
              </w:rPr>
              <w:t>• używanie stylu stosownego do sytuacji komunikacyjnej (II.2.3)</w:t>
            </w:r>
          </w:p>
          <w:p w14:paraId="7EDD9F51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Cs/>
                <w:sz w:val="20"/>
                <w:szCs w:val="20"/>
              </w:rPr>
              <w:t>• rozpoznawanie słownictwa neutralnego i wartościującego, rozumienie ich funkcji w tekście (II.2.6)</w:t>
            </w:r>
          </w:p>
          <w:p w14:paraId="1735CFA1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6B1368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54D42DEF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dostrzeganie zróżnicowania słownictwa, w tym rozpoznawanie słownictwa ogólnonarodowego i słownictwa o ograniczonym zasięgu (np. terminów naukowych, archaizmów, kolokwializmów); rozpoznawanie wyrazów rodzimych i zapożyczonych (II.2.1)</w:t>
            </w:r>
          </w:p>
          <w:p w14:paraId="6AF309A8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E7E6E6"/>
          </w:tcPr>
          <w:p w14:paraId="1B36EEBC" w14:textId="77777777" w:rsidR="00536F40" w:rsidRPr="00317B7D" w:rsidRDefault="00536F40" w:rsidP="00536F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Festiwal stylizacji… językowych! Uczniowie:</w:t>
            </w:r>
          </w:p>
          <w:p w14:paraId="2571577F" w14:textId="77777777" w:rsidR="00536F40" w:rsidRPr="00317B7D" w:rsidRDefault="00536F40" w:rsidP="00536F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– przygotowują prezentację multimedialną, w której przedstawiają rodzaje stylizacji</w:t>
            </w:r>
          </w:p>
          <w:p w14:paraId="08367BA1" w14:textId="77777777" w:rsidR="00536F40" w:rsidRPr="00317B7D" w:rsidRDefault="00536F40" w:rsidP="00536F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– omawiają funkcje stylizacji i tworzą wierszowane zagadki</w:t>
            </w:r>
          </w:p>
          <w:p w14:paraId="2D3196D2" w14:textId="77777777" w:rsidR="00536F40" w:rsidRPr="00317B7D" w:rsidRDefault="00536F40" w:rsidP="00536F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– redagują spis treści do podręcznika poświęconego stylizacjom językowym</w:t>
            </w:r>
          </w:p>
          <w:p w14:paraId="6273CD21" w14:textId="77777777" w:rsidR="00536F40" w:rsidRPr="00317B7D" w:rsidRDefault="00536F40" w:rsidP="00536F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– tworzą klasową „wystawę” tekstów ze stylizacją językową</w:t>
            </w:r>
          </w:p>
          <w:p w14:paraId="2ED14F0C" w14:textId="5609C828" w:rsidR="0009650F" w:rsidRPr="00317B7D" w:rsidRDefault="00536F40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– opracowują instrukcję do gry planszowej o charakterze intertekstualnym (cytaty, aluzje, parafrazy, polemiki, pastisze, parodie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br/>
              <w:t>i trawestacje).</w:t>
            </w:r>
          </w:p>
        </w:tc>
      </w:tr>
      <w:tr w:rsidR="0009650F" w:rsidRPr="00317B7D" w14:paraId="6D896FB3" w14:textId="77777777" w:rsidTr="00390224">
        <w:tc>
          <w:tcPr>
            <w:tcW w:w="471" w:type="pct"/>
            <w:shd w:val="clear" w:color="auto" w:fill="E7E6E6"/>
          </w:tcPr>
          <w:p w14:paraId="01E32DF1" w14:textId="683C3BC2" w:rsidR="0009650F" w:rsidRPr="00317B7D" w:rsidRDefault="0009650F" w:rsidP="000965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59. </w:t>
            </w:r>
            <w:r>
              <w:rPr>
                <w:rFonts w:ascii="Times New Roman" w:hAnsi="Times New Roman"/>
                <w:sz w:val="20"/>
                <w:szCs w:val="20"/>
              </w:rPr>
              <w:t>Składnia w interpretacji i tworzeniu tekstów</w:t>
            </w:r>
          </w:p>
        </w:tc>
        <w:tc>
          <w:tcPr>
            <w:tcW w:w="634" w:type="pct"/>
            <w:shd w:val="clear" w:color="auto" w:fill="E7E6E6"/>
          </w:tcPr>
          <w:p w14:paraId="0366174C" w14:textId="4A65AF52" w:rsidR="0009650F" w:rsidRPr="00317B7D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137-145</w:t>
            </w:r>
          </w:p>
        </w:tc>
        <w:tc>
          <w:tcPr>
            <w:tcW w:w="815" w:type="pct"/>
            <w:shd w:val="clear" w:color="auto" w:fill="E7E6E6"/>
          </w:tcPr>
          <w:p w14:paraId="3DA9F754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składnia</w:t>
            </w:r>
          </w:p>
          <w:p w14:paraId="3C82394B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konstrukcje składniowe a informacja</w:t>
            </w:r>
          </w:p>
          <w:p w14:paraId="6ADCBBAC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struktura syntaktyczna</w:t>
            </w:r>
          </w:p>
          <w:p w14:paraId="3118B5FD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struktura tematyczno-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rematyczna</w:t>
            </w:r>
            <w:proofErr w:type="spellEnd"/>
          </w:p>
          <w:p w14:paraId="1C0A722B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struktura semantyczno-logiczna</w:t>
            </w:r>
          </w:p>
          <w:p w14:paraId="57CAAB7E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modalność</w:t>
            </w:r>
          </w:p>
          <w:p w14:paraId="1521F2BE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spójniki w zdaniach złożonych </w:t>
            </w:r>
          </w:p>
          <w:p w14:paraId="526A2110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składnia w stylach funkcjonalnych </w:t>
            </w:r>
          </w:p>
          <w:p w14:paraId="4C834BF0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składniowo-znaczeniowy charakter interpunkcji </w:t>
            </w:r>
          </w:p>
          <w:p w14:paraId="67D9AF37" w14:textId="3A03C504" w:rsidR="0009650F" w:rsidRPr="00317B7D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E7E6E6"/>
          </w:tcPr>
          <w:p w14:paraId="2523B0E4" w14:textId="305BD8B1" w:rsidR="0009650F" w:rsidRPr="00317B7D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315" w:type="pct"/>
            <w:shd w:val="clear" w:color="auto" w:fill="E7E6E6"/>
          </w:tcPr>
          <w:p w14:paraId="0EC08B70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II.1.1 ZP</w:t>
            </w:r>
          </w:p>
          <w:p w14:paraId="0BB21085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II.1.2 ZP</w:t>
            </w:r>
          </w:p>
          <w:p w14:paraId="49308712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II.1.3 ZP</w:t>
            </w:r>
          </w:p>
          <w:p w14:paraId="65BAA5B0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II.1.4 ZP</w:t>
            </w:r>
          </w:p>
          <w:p w14:paraId="44733D35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III.2.2 ZP</w:t>
            </w:r>
          </w:p>
          <w:p w14:paraId="14000627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III.2.4 ZP</w:t>
            </w:r>
          </w:p>
          <w:p w14:paraId="6801181E" w14:textId="5FF8CF39" w:rsidR="0009650F" w:rsidRPr="00317B7D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II.3.1 ZR</w:t>
            </w:r>
          </w:p>
        </w:tc>
        <w:tc>
          <w:tcPr>
            <w:tcW w:w="1631" w:type="pct"/>
            <w:shd w:val="clear" w:color="auto" w:fill="E7E6E6"/>
          </w:tcPr>
          <w:p w14:paraId="0D071FBA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4–6:</w:t>
            </w:r>
          </w:p>
          <w:p w14:paraId="6558DA77" w14:textId="77777777" w:rsidR="0009650F" w:rsidRDefault="0009650F" w:rsidP="0009650F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Cs/>
                <w:sz w:val="20"/>
                <w:szCs w:val="20"/>
              </w:rPr>
              <w:t>• rozpoznawanie związków wyrazów w zdaniu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17B7D">
              <w:rPr>
                <w:rFonts w:ascii="Times New Roman" w:hAnsi="Times New Roman"/>
                <w:bCs/>
                <w:sz w:val="20"/>
                <w:szCs w:val="20"/>
              </w:rPr>
              <w:t>(II.1.10)</w:t>
            </w:r>
          </w:p>
          <w:p w14:paraId="1CC1F467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Cs/>
                <w:sz w:val="20"/>
                <w:szCs w:val="20"/>
              </w:rPr>
              <w:t>• rozpoznawanie typów wypowiedzeń z uwzględnieniem celu wypowiedzi: wypowiedzeń oznajmujących, pytających i rozkazujących – rozumienie ich funkcji i ich stosowanie (II.1.11)</w:t>
            </w:r>
          </w:p>
          <w:p w14:paraId="57C9DFD8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rozpoznawanie w tekście typów wypowiedzeń: zdania pojedynczego, zdań złożonych (podrzędnie i współrzędnie), równoważników zdań, rozumienie ich</w:t>
            </w:r>
          </w:p>
          <w:p w14:paraId="769D45CB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Cs/>
                <w:sz w:val="20"/>
                <w:szCs w:val="20"/>
              </w:rPr>
              <w:t>funkcji i stosowanie w praktyce językowej (II.1.12)</w:t>
            </w:r>
          </w:p>
          <w:p w14:paraId="0A8B8545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Cs/>
                <w:sz w:val="20"/>
                <w:szCs w:val="20"/>
              </w:rPr>
              <w:t>• przekształcanie konstrukcji składniowych, np. zdań złożonych w pojedyncze i odwrotnie, zdań w równoważniki zdań i odwrotnie (II.1.13)</w:t>
            </w:r>
          </w:p>
          <w:p w14:paraId="258459BF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73B845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2F711EA3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rozróżnianie wypowiedzeń wielokrotnie złożonych (II.1.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7" w:type="pct"/>
            <w:shd w:val="clear" w:color="auto" w:fill="E7E6E6"/>
          </w:tcPr>
          <w:p w14:paraId="43B76423" w14:textId="676536C9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50F" w:rsidRPr="00317B7D" w14:paraId="6A0B4AB3" w14:textId="77777777" w:rsidTr="00390224">
        <w:tc>
          <w:tcPr>
            <w:tcW w:w="471" w:type="pct"/>
            <w:shd w:val="clear" w:color="auto" w:fill="E7E6E6"/>
          </w:tcPr>
          <w:p w14:paraId="782A4CE5" w14:textId="61F32A44" w:rsidR="0009650F" w:rsidRPr="004851EF" w:rsidRDefault="0009650F" w:rsidP="0009650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1EF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Pr="004851E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6781922" w14:textId="09D4E1B5" w:rsidR="0009650F" w:rsidRPr="00317B7D" w:rsidRDefault="0009650F" w:rsidP="000965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3849">
              <w:rPr>
                <w:rFonts w:ascii="Times New Roman" w:hAnsi="Times New Roman"/>
                <w:sz w:val="20"/>
                <w:szCs w:val="20"/>
              </w:rPr>
              <w:t>Funkcje języka</w:t>
            </w:r>
          </w:p>
        </w:tc>
        <w:tc>
          <w:tcPr>
            <w:tcW w:w="634" w:type="pct"/>
            <w:shd w:val="clear" w:color="auto" w:fill="E7E6E6"/>
          </w:tcPr>
          <w:p w14:paraId="0869047F" w14:textId="25BBDB1B" w:rsidR="0009650F" w:rsidRPr="00317B7D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146-147</w:t>
            </w:r>
          </w:p>
        </w:tc>
        <w:tc>
          <w:tcPr>
            <w:tcW w:w="815" w:type="pct"/>
            <w:shd w:val="clear" w:color="auto" w:fill="E7E6E6"/>
          </w:tcPr>
          <w:p w14:paraId="2316D3CC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funkcje języka</w:t>
            </w:r>
          </w:p>
          <w:p w14:paraId="3DC7F979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funkcja poznawcza</w:t>
            </w:r>
          </w:p>
          <w:p w14:paraId="3BBA71EC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funkcja komunikacyjna</w:t>
            </w:r>
          </w:p>
          <w:p w14:paraId="67F99B6A" w14:textId="7AB131D7" w:rsidR="0009650F" w:rsidRPr="00317B7D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funkcja społeczna</w:t>
            </w:r>
          </w:p>
        </w:tc>
        <w:tc>
          <w:tcPr>
            <w:tcW w:w="227" w:type="pct"/>
            <w:shd w:val="clear" w:color="auto" w:fill="E7E6E6"/>
          </w:tcPr>
          <w:p w14:paraId="6DCC30BC" w14:textId="0757786C" w:rsidR="0009650F" w:rsidRPr="00317B7D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shd w:val="clear" w:color="auto" w:fill="E7E6E6"/>
          </w:tcPr>
          <w:p w14:paraId="1B7F40F0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II.3.3 ZR</w:t>
            </w:r>
          </w:p>
          <w:p w14:paraId="57119244" w14:textId="67329B5E" w:rsidR="0009650F" w:rsidRPr="00317B7D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E7E6E6"/>
          </w:tcPr>
          <w:p w14:paraId="58253163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25E49861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identyfikowanie tekstu jako komunikatu (II.3.1)</w:t>
            </w:r>
          </w:p>
          <w:p w14:paraId="4DB68CEA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określanie sytuacji komunikacyjnej i rozumienie jej wpływu na kształt wypowiedzi (II.3.3)</w:t>
            </w:r>
          </w:p>
        </w:tc>
        <w:tc>
          <w:tcPr>
            <w:tcW w:w="907" w:type="pct"/>
            <w:shd w:val="clear" w:color="auto" w:fill="E7E6E6"/>
          </w:tcPr>
          <w:p w14:paraId="1931D13A" w14:textId="77777777" w:rsidR="00B343BF" w:rsidRPr="00317B7D" w:rsidRDefault="00B343BF" w:rsidP="00B343B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Wykorzystanie materiałów i ćwiczeń interaktywnych</w:t>
            </w:r>
          </w:p>
          <w:p w14:paraId="27344B41" w14:textId="77777777" w:rsidR="00B343BF" w:rsidRPr="00317B7D" w:rsidRDefault="00B343BF" w:rsidP="00B343B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8" w:history="1">
              <w:r w:rsidRPr="00317B7D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https://epodreczniki.pl/a/po-co-mowimy-i-piszemy-o-funkcjach-wypowiedzi-i-jezyka/DhzEz0Va0</w:t>
              </w:r>
            </w:hyperlink>
            <w:r w:rsidRPr="00317B7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1C37C466" w14:textId="77777777" w:rsidR="00B343BF" w:rsidRPr="00317B7D" w:rsidRDefault="00B343BF" w:rsidP="00B343B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AA15374" w14:textId="19938B00" w:rsidR="0009650F" w:rsidRPr="00317B7D" w:rsidRDefault="00B343B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Przygotowanie przez uczniów kwizów na temat funkcji językowych.</w:t>
            </w:r>
          </w:p>
        </w:tc>
      </w:tr>
      <w:tr w:rsidR="0009650F" w:rsidRPr="00317B7D" w14:paraId="439A9248" w14:textId="77777777" w:rsidTr="00390224">
        <w:tc>
          <w:tcPr>
            <w:tcW w:w="471" w:type="pct"/>
            <w:shd w:val="clear" w:color="auto" w:fill="E7E6E6"/>
          </w:tcPr>
          <w:p w14:paraId="469CFB03" w14:textId="356B0D80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*61. </w:t>
            </w:r>
          </w:p>
          <w:p w14:paraId="138FE836" w14:textId="0F5674E4" w:rsidR="0009650F" w:rsidRPr="004851EF" w:rsidRDefault="0009650F" w:rsidP="0009650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Rola języka w budowaniu obrazu świata </w:t>
            </w:r>
          </w:p>
        </w:tc>
        <w:tc>
          <w:tcPr>
            <w:tcW w:w="634" w:type="pct"/>
            <w:shd w:val="clear" w:color="auto" w:fill="E7E6E6"/>
          </w:tcPr>
          <w:p w14:paraId="12CC09BB" w14:textId="02CEF74B" w:rsidR="0009650F" w:rsidRPr="0034464C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148-149</w:t>
            </w:r>
          </w:p>
        </w:tc>
        <w:tc>
          <w:tcPr>
            <w:tcW w:w="815" w:type="pct"/>
            <w:shd w:val="clear" w:color="auto" w:fill="E7E6E6"/>
          </w:tcPr>
          <w:p w14:paraId="58F1AF04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językowy obraz świata</w:t>
            </w:r>
          </w:p>
          <w:p w14:paraId="4AD42431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ukonkretnianie abstrakcji </w:t>
            </w:r>
          </w:p>
          <w:p w14:paraId="389E018F" w14:textId="477D4052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językowy sposób wartościowania</w:t>
            </w:r>
          </w:p>
        </w:tc>
        <w:tc>
          <w:tcPr>
            <w:tcW w:w="227" w:type="pct"/>
            <w:shd w:val="clear" w:color="auto" w:fill="E7E6E6"/>
          </w:tcPr>
          <w:p w14:paraId="20AE8E63" w14:textId="0C4478AE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shd w:val="clear" w:color="auto" w:fill="E7E6E6"/>
          </w:tcPr>
          <w:p w14:paraId="639931B9" w14:textId="7BEAFE3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II.3.4 ZR</w:t>
            </w:r>
          </w:p>
        </w:tc>
        <w:tc>
          <w:tcPr>
            <w:tcW w:w="1631" w:type="pct"/>
            <w:shd w:val="clear" w:color="auto" w:fill="E7E6E6"/>
          </w:tcPr>
          <w:p w14:paraId="7C723FCF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121CE872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Cs/>
                <w:sz w:val="20"/>
                <w:szCs w:val="20"/>
              </w:rPr>
              <w:t>• rozpoznawanie słownictwa neutralnego i wartościującego, rozumienie ich funkcji w tekście (II.2.6)</w:t>
            </w:r>
          </w:p>
          <w:p w14:paraId="7A0E2232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42CEA1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0715642C" w14:textId="68437A58" w:rsidR="0009650F" w:rsidRPr="00FB0827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• dostrzeganie zróżnicowania słownictwa, w tym rozpoznawanie słownictwa ogólnonarodowego i słownictwa o ograniczonym zasięgu (np. terminów naukowych, archaizmów, kolokwializmów);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rozpoznawanie wyrazów rodzimych i zapożyczonych (II.2.1)</w:t>
            </w:r>
          </w:p>
        </w:tc>
        <w:tc>
          <w:tcPr>
            <w:tcW w:w="907" w:type="pct"/>
            <w:shd w:val="clear" w:color="auto" w:fill="E7E6E6"/>
          </w:tcPr>
          <w:p w14:paraId="5AB096EB" w14:textId="566C2341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50F" w:rsidRPr="00317B7D" w14:paraId="2FFF8E60" w14:textId="77777777" w:rsidTr="006014CF">
        <w:tc>
          <w:tcPr>
            <w:tcW w:w="5000" w:type="pct"/>
            <w:gridSpan w:val="7"/>
            <w:shd w:val="clear" w:color="auto" w:fill="FFFFFF"/>
            <w:vAlign w:val="center"/>
          </w:tcPr>
          <w:p w14:paraId="4E3DB2C2" w14:textId="77777777" w:rsidR="0009650F" w:rsidRPr="00317B7D" w:rsidRDefault="0009650F" w:rsidP="0009650F">
            <w:pPr>
              <w:snapToGrid w:val="0"/>
              <w:ind w:right="4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POZYTYWIZM – TWORZENIE WYPOWIEDZI Z ELEMENTAMI RETORYKI</w:t>
            </w:r>
          </w:p>
        </w:tc>
      </w:tr>
      <w:tr w:rsidR="0009650F" w:rsidRPr="00317B7D" w14:paraId="76A1B272" w14:textId="77777777" w:rsidTr="00390224">
        <w:tc>
          <w:tcPr>
            <w:tcW w:w="471" w:type="pct"/>
            <w:shd w:val="clear" w:color="auto" w:fill="E7E6E6"/>
          </w:tcPr>
          <w:p w14:paraId="7A05C0CE" w14:textId="761F6C82" w:rsidR="0009650F" w:rsidRPr="00317B7D" w:rsidRDefault="0009650F" w:rsidP="000965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62. </w:t>
            </w:r>
            <w:r>
              <w:rPr>
                <w:rFonts w:ascii="Times New Roman" w:hAnsi="Times New Roman"/>
                <w:sz w:val="20"/>
                <w:szCs w:val="20"/>
              </w:rPr>
              <w:t>Rozpoznawanie mechanizmów manipulacji i skuteczne przeciwstawianie się jej</w:t>
            </w:r>
          </w:p>
        </w:tc>
        <w:tc>
          <w:tcPr>
            <w:tcW w:w="634" w:type="pct"/>
            <w:shd w:val="clear" w:color="auto" w:fill="E7E6E6"/>
          </w:tcPr>
          <w:p w14:paraId="49C28710" w14:textId="3B4657AE" w:rsidR="0009650F" w:rsidRPr="00317B7D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150-155</w:t>
            </w:r>
          </w:p>
        </w:tc>
        <w:tc>
          <w:tcPr>
            <w:tcW w:w="815" w:type="pct"/>
            <w:shd w:val="clear" w:color="auto" w:fill="E7E6E6"/>
          </w:tcPr>
          <w:p w14:paraId="21B9422E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etyka wypowiedzi</w:t>
            </w:r>
          </w:p>
          <w:p w14:paraId="5B2CA571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perswazja</w:t>
            </w:r>
          </w:p>
          <w:p w14:paraId="5AD3CBDF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manipulacja</w:t>
            </w:r>
          </w:p>
          <w:p w14:paraId="0A411277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pozajęzykowe i językowe zabiegi służące manipulacji</w:t>
            </w:r>
          </w:p>
          <w:p w14:paraId="7D6E1AA5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intencja wypowiedzi</w:t>
            </w:r>
          </w:p>
          <w:p w14:paraId="75FB2B97" w14:textId="04012DB9" w:rsidR="0009650F" w:rsidRPr="00317B7D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presupozycja</w:t>
            </w:r>
            <w:proofErr w:type="spellEnd"/>
          </w:p>
        </w:tc>
        <w:tc>
          <w:tcPr>
            <w:tcW w:w="227" w:type="pct"/>
            <w:shd w:val="clear" w:color="auto" w:fill="E7E6E6"/>
          </w:tcPr>
          <w:p w14:paraId="3FC43831" w14:textId="49861778" w:rsidR="0009650F" w:rsidRPr="00317B7D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shd w:val="clear" w:color="auto" w:fill="E7E6E6"/>
          </w:tcPr>
          <w:p w14:paraId="23229E84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III.1.2 ZP</w:t>
            </w:r>
          </w:p>
          <w:p w14:paraId="0227F31E" w14:textId="77777777" w:rsidR="0009650F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II.3.1 ZR</w:t>
            </w:r>
          </w:p>
          <w:p w14:paraId="258B3CE0" w14:textId="5F037815" w:rsidR="0009650F" w:rsidRPr="00317B7D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E7E6E6"/>
          </w:tcPr>
          <w:p w14:paraId="69AB2262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4–6:</w:t>
            </w:r>
          </w:p>
          <w:p w14:paraId="6552EE9A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rozróżnianie argumentów odnoszących się do faktów i logiki oraz odwołujących się do emocji (III.1.2)</w:t>
            </w:r>
          </w:p>
          <w:p w14:paraId="39988474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rozróżnianie i wskazywanie środków perswazji, rozumienie ich funkcji (III.1.6)</w:t>
            </w:r>
          </w:p>
          <w:p w14:paraId="2B1E2F4F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009A305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4CBFCEEE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rozpoznawanie i rozróżnianie środków perswazji i manipulacji w tekstach reklamowych, określanie ich funkcji (III.1.8)</w:t>
            </w:r>
          </w:p>
          <w:p w14:paraId="757271AD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rozpoznawanie manipulacji językowej i przeciwstawianie jej zasad etyki wypowiedzi (III.1.9)</w:t>
            </w:r>
          </w:p>
        </w:tc>
        <w:tc>
          <w:tcPr>
            <w:tcW w:w="907" w:type="pct"/>
            <w:shd w:val="clear" w:color="auto" w:fill="E7E6E6"/>
          </w:tcPr>
          <w:p w14:paraId="1575051C" w14:textId="77777777" w:rsidR="00832B84" w:rsidRPr="00317B7D" w:rsidRDefault="00832B84" w:rsidP="00832B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Etyka w języku – formułowanie zasad prowadzenia rozmowy.</w:t>
            </w:r>
          </w:p>
          <w:p w14:paraId="4551C974" w14:textId="77777777" w:rsidR="00832B84" w:rsidRPr="00317B7D" w:rsidRDefault="00832B84" w:rsidP="00832B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DAA4F83" w14:textId="77777777" w:rsidR="00832B84" w:rsidRPr="00317B7D" w:rsidRDefault="00832B84" w:rsidP="00832B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Propozycja wykorzystania do rozważań artykułu Jerzego Bralczyka 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>Etyka języka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19" w:history="1">
              <w:r w:rsidRPr="00317B7D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http://journals.pan.pl/dlibra/publication/129042/edition/112599/content/etyka-jezyka-bralczyk-jerzy?language=en</w:t>
              </w:r>
            </w:hyperlink>
            <w:r w:rsidRPr="00317B7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9B955C4" w14:textId="77777777" w:rsidR="00832B84" w:rsidRPr="00317B7D" w:rsidRDefault="00832B84" w:rsidP="00832B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61C1FBD" w14:textId="77777777" w:rsidR="00832B84" w:rsidRDefault="00832B84" w:rsidP="00832B8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Wspólne opracowanie katalogu sposobów walki z manipulacją językową.</w:t>
            </w:r>
          </w:p>
          <w:p w14:paraId="18C9EC25" w14:textId="77777777" w:rsidR="0009650F" w:rsidRPr="00832B84" w:rsidRDefault="0009650F" w:rsidP="00832B84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50F" w:rsidRPr="00317B7D" w14:paraId="71E436A1" w14:textId="77777777" w:rsidTr="006014CF">
        <w:tc>
          <w:tcPr>
            <w:tcW w:w="5000" w:type="pct"/>
            <w:gridSpan w:val="7"/>
            <w:shd w:val="clear" w:color="auto" w:fill="FFFFFF"/>
            <w:vAlign w:val="center"/>
          </w:tcPr>
          <w:p w14:paraId="6C82D2F7" w14:textId="77777777" w:rsidR="0009650F" w:rsidRPr="00317B7D" w:rsidRDefault="0009650F" w:rsidP="0009650F">
            <w:pPr>
              <w:snapToGrid w:val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POZYTYWIZM – POWTÓRZENIE I PODSUMOWANIE</w:t>
            </w:r>
          </w:p>
        </w:tc>
      </w:tr>
      <w:tr w:rsidR="0009650F" w:rsidRPr="00317B7D" w14:paraId="3BCEFAF9" w14:textId="77777777" w:rsidTr="00390224">
        <w:tc>
          <w:tcPr>
            <w:tcW w:w="471" w:type="pct"/>
            <w:shd w:val="clear" w:color="auto" w:fill="E7E6E6"/>
          </w:tcPr>
          <w:p w14:paraId="5B10A3B7" w14:textId="7A2B199A" w:rsidR="0009650F" w:rsidRPr="00317B7D" w:rsidRDefault="0009650F" w:rsidP="000965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65. </w:t>
            </w:r>
            <w:r>
              <w:rPr>
                <w:rFonts w:ascii="Times New Roman" w:hAnsi="Times New Roman"/>
                <w:sz w:val="20"/>
                <w:szCs w:val="20"/>
              </w:rPr>
              <w:t>Powtórzenie i podsumowanie wiadomości</w:t>
            </w:r>
          </w:p>
        </w:tc>
        <w:tc>
          <w:tcPr>
            <w:tcW w:w="634" w:type="pct"/>
            <w:shd w:val="clear" w:color="auto" w:fill="E7E6E6"/>
          </w:tcPr>
          <w:p w14:paraId="28658C9B" w14:textId="2A6BC287" w:rsidR="0009650F" w:rsidRPr="00317B7D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156-167</w:t>
            </w:r>
          </w:p>
        </w:tc>
        <w:tc>
          <w:tcPr>
            <w:tcW w:w="815" w:type="pct"/>
            <w:shd w:val="clear" w:color="auto" w:fill="E7E6E6"/>
          </w:tcPr>
          <w:p w14:paraId="79EF068C" w14:textId="77777777" w:rsidR="0009650F" w:rsidRPr="00212244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>• historia</w:t>
            </w:r>
          </w:p>
          <w:p w14:paraId="61DB1AFA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>• filozofia</w:t>
            </w:r>
          </w:p>
          <w:p w14:paraId="2DA6CBCD" w14:textId="77777777" w:rsidR="0009650F" w:rsidRPr="00212244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gatunki literackie</w:t>
            </w:r>
          </w:p>
          <w:p w14:paraId="72E54F49" w14:textId="77777777" w:rsidR="0009650F" w:rsidRPr="00212244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>• nauka i oświata</w:t>
            </w:r>
          </w:p>
          <w:p w14:paraId="621F9F39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cechy literatury</w:t>
            </w:r>
          </w:p>
          <w:p w14:paraId="722C49B6" w14:textId="77777777" w:rsidR="0009650F" w:rsidRPr="00212244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cechy epoki</w:t>
            </w:r>
          </w:p>
          <w:p w14:paraId="2814BC8F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>• sztuka</w:t>
            </w:r>
          </w:p>
          <w:p w14:paraId="3E929417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motywy</w:t>
            </w:r>
          </w:p>
          <w:p w14:paraId="1847FD8A" w14:textId="77777777" w:rsidR="0009650F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bohaterowie literaccy</w:t>
            </w:r>
          </w:p>
          <w:p w14:paraId="1410430E" w14:textId="1CD6600A" w:rsidR="0009650F" w:rsidRPr="00317B7D" w:rsidRDefault="0009650F" w:rsidP="000965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 xml:space="preserve">• rozwiązanie testu </w:t>
            </w:r>
            <w:r w:rsidRPr="00212244">
              <w:rPr>
                <w:rFonts w:ascii="Times New Roman" w:hAnsi="Times New Roman"/>
                <w:i/>
                <w:iCs/>
                <w:sz w:val="20"/>
                <w:szCs w:val="20"/>
              </w:rPr>
              <w:t>Sprawdź się</w:t>
            </w:r>
          </w:p>
        </w:tc>
        <w:tc>
          <w:tcPr>
            <w:tcW w:w="227" w:type="pct"/>
            <w:shd w:val="clear" w:color="auto" w:fill="E7E6E6"/>
          </w:tcPr>
          <w:p w14:paraId="4EE92177" w14:textId="32A2F452" w:rsidR="0009650F" w:rsidRPr="00317B7D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15" w:type="pct"/>
            <w:shd w:val="clear" w:color="auto" w:fill="E7E6E6"/>
          </w:tcPr>
          <w:p w14:paraId="0C7C9798" w14:textId="77777777" w:rsidR="0009650F" w:rsidRPr="00C213DB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C213DB">
              <w:rPr>
                <w:rFonts w:ascii="Times New Roman" w:hAnsi="Times New Roman"/>
                <w:sz w:val="20"/>
                <w:szCs w:val="20"/>
                <w:lang w:val="sv-SE"/>
              </w:rPr>
              <w:t>I.2.1 ZP</w:t>
            </w:r>
          </w:p>
          <w:p w14:paraId="22D056AC" w14:textId="77777777" w:rsidR="0009650F" w:rsidRPr="00C213DB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C213DB">
              <w:rPr>
                <w:rFonts w:ascii="Times New Roman" w:hAnsi="Times New Roman"/>
                <w:sz w:val="20"/>
                <w:szCs w:val="20"/>
                <w:lang w:val="sv-SE"/>
              </w:rPr>
              <w:t>IV.1 ZP</w:t>
            </w:r>
          </w:p>
          <w:p w14:paraId="2D99BDA8" w14:textId="77777777" w:rsidR="0009650F" w:rsidRPr="00C213DB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C213DB">
              <w:rPr>
                <w:rFonts w:ascii="Times New Roman" w:hAnsi="Times New Roman"/>
                <w:sz w:val="20"/>
                <w:szCs w:val="20"/>
                <w:lang w:val="sv-SE"/>
              </w:rPr>
              <w:t>IV.2 ZP</w:t>
            </w:r>
          </w:p>
          <w:p w14:paraId="7E0DA035" w14:textId="77777777" w:rsidR="0009650F" w:rsidRPr="00C213DB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C213DB">
              <w:rPr>
                <w:rFonts w:ascii="Times New Roman" w:hAnsi="Times New Roman"/>
                <w:sz w:val="20"/>
                <w:szCs w:val="20"/>
                <w:lang w:val="sv-SE"/>
              </w:rPr>
              <w:t>IV.3 ZP</w:t>
            </w:r>
          </w:p>
          <w:p w14:paraId="6BC80AB6" w14:textId="77777777" w:rsidR="0009650F" w:rsidRPr="00C213DB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C213DB">
              <w:rPr>
                <w:rFonts w:ascii="Times New Roman" w:hAnsi="Times New Roman"/>
                <w:sz w:val="20"/>
                <w:szCs w:val="20"/>
                <w:lang w:val="sv-SE"/>
              </w:rPr>
              <w:t>IV.5 ZP</w:t>
            </w:r>
          </w:p>
          <w:p w14:paraId="744FD2E3" w14:textId="77777777" w:rsidR="0009650F" w:rsidRPr="00C213DB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C213DB">
              <w:rPr>
                <w:rFonts w:ascii="Times New Roman" w:hAnsi="Times New Roman"/>
                <w:sz w:val="20"/>
                <w:szCs w:val="20"/>
                <w:lang w:val="sv-SE"/>
              </w:rPr>
              <w:t>IV.6 ZP</w:t>
            </w:r>
          </w:p>
          <w:p w14:paraId="355A4886" w14:textId="77777777" w:rsidR="0009650F" w:rsidRPr="00C213DB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C213DB">
              <w:rPr>
                <w:rFonts w:ascii="Times New Roman" w:hAnsi="Times New Roman"/>
                <w:sz w:val="20"/>
                <w:szCs w:val="20"/>
                <w:lang w:val="sv-SE"/>
              </w:rPr>
              <w:t>IV.7 ZP</w:t>
            </w:r>
          </w:p>
          <w:p w14:paraId="639D1279" w14:textId="77777777" w:rsidR="0009650F" w:rsidRPr="00C213DB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C213DB">
              <w:rPr>
                <w:rFonts w:ascii="Times New Roman" w:hAnsi="Times New Roman"/>
                <w:sz w:val="20"/>
                <w:szCs w:val="20"/>
                <w:lang w:val="sv-SE"/>
              </w:rPr>
              <w:t>IV.8 ZP</w:t>
            </w:r>
          </w:p>
          <w:p w14:paraId="1BDA84F9" w14:textId="77777777" w:rsidR="0009650F" w:rsidRPr="00C213DB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C213DB">
              <w:rPr>
                <w:rFonts w:ascii="Times New Roman" w:hAnsi="Times New Roman"/>
                <w:sz w:val="20"/>
                <w:szCs w:val="20"/>
                <w:lang w:val="sv-SE"/>
              </w:rPr>
              <w:lastRenderedPageBreak/>
              <w:t>IV.9 ZP</w:t>
            </w:r>
          </w:p>
          <w:p w14:paraId="292C1635" w14:textId="77777777" w:rsidR="0009650F" w:rsidRPr="00C213DB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C213DB">
              <w:rPr>
                <w:rFonts w:ascii="Times New Roman" w:hAnsi="Times New Roman"/>
                <w:sz w:val="20"/>
                <w:szCs w:val="20"/>
                <w:lang w:val="sv-SE"/>
              </w:rPr>
              <w:t>IV.10 ZP</w:t>
            </w:r>
          </w:p>
          <w:p w14:paraId="1B5CA940" w14:textId="77777777" w:rsidR="0009650F" w:rsidRPr="00C213DB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C213DB">
              <w:rPr>
                <w:rFonts w:ascii="Times New Roman" w:hAnsi="Times New Roman"/>
                <w:sz w:val="20"/>
                <w:szCs w:val="20"/>
                <w:lang w:val="sv-SE"/>
              </w:rPr>
              <w:t>IV.11 ZP</w:t>
            </w:r>
          </w:p>
          <w:p w14:paraId="333F5151" w14:textId="4CD5C65B" w:rsidR="0009650F" w:rsidRPr="00C213DB" w:rsidRDefault="0009650F" w:rsidP="0009650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C213DB">
              <w:rPr>
                <w:rFonts w:ascii="Times New Roman" w:hAnsi="Times New Roman"/>
                <w:sz w:val="20"/>
                <w:szCs w:val="20"/>
                <w:lang w:val="sv-SE"/>
              </w:rPr>
              <w:t>IV.1 ZR</w:t>
            </w:r>
          </w:p>
        </w:tc>
        <w:tc>
          <w:tcPr>
            <w:tcW w:w="1631" w:type="pct"/>
            <w:shd w:val="clear" w:color="auto" w:fill="E7E6E6"/>
          </w:tcPr>
          <w:p w14:paraId="1F1F6C5D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 kl. 4–6:</w:t>
            </w:r>
          </w:p>
          <w:p w14:paraId="138D00C2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doskonalenie różnych form zapisywania pozyskanych informacji (IV.2)</w:t>
            </w:r>
          </w:p>
          <w:p w14:paraId="2362C535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• korzystanie z informacji zawartych w różnych źródłach, gromadzenie wiadomości, selekcjonowanie informacji (IV.3)</w:t>
            </w:r>
          </w:p>
          <w:p w14:paraId="1F34349C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0D2FA8C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317B7D">
              <w:rPr>
                <w:rFonts w:ascii="Times New Roman" w:hAnsi="Times New Roman"/>
                <w:b/>
                <w:sz w:val="20"/>
                <w:szCs w:val="20"/>
              </w:rPr>
              <w:t>z kl. 7–8:</w:t>
            </w:r>
          </w:p>
          <w:p w14:paraId="28E29757" w14:textId="77777777" w:rsidR="0009650F" w:rsidRPr="00317B7D" w:rsidRDefault="0009650F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• rozwijanie nawyków systematycznego uczenia się (IV.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7" w:type="pct"/>
            <w:shd w:val="clear" w:color="auto" w:fill="E7E6E6"/>
          </w:tcPr>
          <w:p w14:paraId="29154DD2" w14:textId="77777777" w:rsidR="00C17ED8" w:rsidRPr="00317B7D" w:rsidRDefault="00C17ED8" w:rsidP="00C17ED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Pozytywizm w ocenie współczesnych odbiorców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– dyskusja łańcuchowa.</w:t>
            </w:r>
          </w:p>
          <w:p w14:paraId="31572CC9" w14:textId="77777777" w:rsidR="00C17ED8" w:rsidRPr="00317B7D" w:rsidRDefault="00C17ED8" w:rsidP="00C17ED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85DD709" w14:textId="77777777" w:rsidR="00C17ED8" w:rsidRPr="00317B7D" w:rsidRDefault="00C17ED8" w:rsidP="00C17ED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iCs/>
                <w:sz w:val="20"/>
                <w:szCs w:val="20"/>
              </w:rPr>
              <w:t>Znawcy literatury o pozytywizmie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– wybór fragmentów wypowiedzi krytyków literackich (np.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Józefa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Bachórza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, Grażyny Borkowskiej, Jana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Tomkowskiego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 xml:space="preserve">, Ewy </w:t>
            </w:r>
            <w:proofErr w:type="spellStart"/>
            <w:r w:rsidRPr="00317B7D">
              <w:rPr>
                <w:rFonts w:ascii="Times New Roman" w:hAnsi="Times New Roman"/>
                <w:sz w:val="20"/>
                <w:szCs w:val="20"/>
              </w:rPr>
              <w:t>Paczoskiej</w:t>
            </w:r>
            <w:proofErr w:type="spellEnd"/>
            <w:r w:rsidRPr="00317B7D">
              <w:rPr>
                <w:rFonts w:ascii="Times New Roman" w:hAnsi="Times New Roman"/>
                <w:sz w:val="20"/>
                <w:szCs w:val="20"/>
              </w:rPr>
              <w:t>) na temat literatury pozytywistycznej.</w:t>
            </w:r>
            <w:r w:rsidRPr="00317B7D">
              <w:rPr>
                <w:rFonts w:ascii="Times New Roman" w:hAnsi="Times New Roman"/>
                <w:sz w:val="20"/>
                <w:szCs w:val="20"/>
              </w:rPr>
              <w:br/>
            </w:r>
          </w:p>
          <w:p w14:paraId="430F6111" w14:textId="77777777" w:rsidR="00C17ED8" w:rsidRPr="00317B7D" w:rsidRDefault="00C17ED8" w:rsidP="00C17ED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Tworzenie listy najbardziej znanych scen z literatury pozytywistycznej wraz z podaniem źródeł.</w:t>
            </w:r>
          </w:p>
          <w:p w14:paraId="400B9920" w14:textId="77777777" w:rsidR="00C17ED8" w:rsidRPr="00317B7D" w:rsidRDefault="00C17ED8" w:rsidP="00C17ED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7FE3333" w14:textId="77777777" w:rsidR="00C17ED8" w:rsidRPr="00317B7D" w:rsidRDefault="00C17ED8" w:rsidP="00C17ED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iCs/>
                <w:sz w:val="20"/>
                <w:szCs w:val="20"/>
              </w:rPr>
              <w:t>Oblicza pozytywizmu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– projekt rozpisany kilka tygodni wcześniej. Zagadnienia: </w:t>
            </w:r>
          </w:p>
          <w:p w14:paraId="0DFEE573" w14:textId="77777777" w:rsidR="00C17ED8" w:rsidRPr="00317B7D" w:rsidRDefault="00C17ED8" w:rsidP="00C17ED8">
            <w:pPr>
              <w:numPr>
                <w:ilvl w:val="0"/>
                <w:numId w:val="27"/>
              </w:num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iCs/>
                <w:sz w:val="20"/>
                <w:szCs w:val="20"/>
              </w:rPr>
              <w:t>Pozytywiści i ich ideały.</w:t>
            </w:r>
          </w:p>
          <w:p w14:paraId="06B52FEB" w14:textId="77777777" w:rsidR="00C17ED8" w:rsidRPr="00317B7D" w:rsidRDefault="00C17ED8" w:rsidP="00C17ED8">
            <w:pPr>
              <w:numPr>
                <w:ilvl w:val="0"/>
                <w:numId w:val="27"/>
              </w:num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iCs/>
                <w:sz w:val="20"/>
                <w:szCs w:val="20"/>
              </w:rPr>
              <w:t>Galeria bohaterów pozytywistycznych.</w:t>
            </w:r>
          </w:p>
          <w:p w14:paraId="6FFBF441" w14:textId="77777777" w:rsidR="00C17ED8" w:rsidRPr="00317B7D" w:rsidRDefault="00C17ED8" w:rsidP="00C17ED8">
            <w:pPr>
              <w:numPr>
                <w:ilvl w:val="0"/>
                <w:numId w:val="27"/>
              </w:num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iCs/>
                <w:sz w:val="20"/>
                <w:szCs w:val="20"/>
              </w:rPr>
              <w:t>Powstanie styczniowe w sztuce pozytywizmu.</w:t>
            </w:r>
          </w:p>
          <w:p w14:paraId="2FD6500F" w14:textId="77777777" w:rsidR="00C17ED8" w:rsidRPr="00317B7D" w:rsidRDefault="00C17ED8" w:rsidP="00C17ED8">
            <w:pPr>
              <w:numPr>
                <w:ilvl w:val="0"/>
                <w:numId w:val="27"/>
              </w:num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317B7D">
              <w:rPr>
                <w:rFonts w:ascii="Times New Roman" w:hAnsi="Times New Roman"/>
                <w:iCs/>
                <w:sz w:val="20"/>
                <w:szCs w:val="20"/>
              </w:rPr>
              <w:t>Współczesne echa pozytywizmu.</w:t>
            </w:r>
          </w:p>
          <w:p w14:paraId="4BCA1F66" w14:textId="77777777" w:rsidR="00C17ED8" w:rsidRPr="00317B7D" w:rsidRDefault="00C17ED8" w:rsidP="00C17ED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4235EA1" w14:textId="77777777" w:rsidR="00C17ED8" w:rsidRPr="00317B7D" w:rsidRDefault="00C17ED8" w:rsidP="00C17ED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>Propozycja stworzenia kwizu na temat literatury pozytywistycznej.</w:t>
            </w:r>
          </w:p>
          <w:p w14:paraId="7BF20068" w14:textId="77777777" w:rsidR="00C17ED8" w:rsidRPr="00317B7D" w:rsidRDefault="00C17ED8" w:rsidP="00C17ED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E067F49" w14:textId="77777777" w:rsidR="00C17ED8" w:rsidRPr="00317B7D" w:rsidRDefault="00C17ED8" w:rsidP="00C17ED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iCs/>
                <w:sz w:val="20"/>
                <w:szCs w:val="20"/>
              </w:rPr>
              <w:t>Puzzle pozytywistyczne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317B7D">
              <w:rPr>
                <w:rFonts w:ascii="Times New Roman" w:hAnsi="Times New Roman"/>
                <w:sz w:val="20"/>
                <w:szCs w:val="20"/>
              </w:rPr>
              <w:lastRenderedPageBreak/>
              <w:t>tworzenie puzzli na temat wybranych zagadnień z epoki. Praca w grupach.</w:t>
            </w:r>
          </w:p>
          <w:p w14:paraId="2A4DBD68" w14:textId="77777777" w:rsidR="00C17ED8" w:rsidRPr="00317B7D" w:rsidRDefault="00C17ED8" w:rsidP="00C17ED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36806DE" w14:textId="77777777" w:rsidR="00C17ED8" w:rsidRPr="00317B7D" w:rsidRDefault="00C17ED8" w:rsidP="00C17ED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sz w:val="20"/>
                <w:szCs w:val="20"/>
              </w:rPr>
              <w:t xml:space="preserve">Redagowanie ulotki reklamowej pod hasłem: </w:t>
            </w:r>
            <w:r w:rsidRPr="00317B7D">
              <w:rPr>
                <w:rFonts w:ascii="Times New Roman" w:hAnsi="Times New Roman"/>
                <w:i/>
                <w:iCs/>
                <w:sz w:val="20"/>
                <w:szCs w:val="20"/>
              </w:rPr>
              <w:t>Odkryj</w:t>
            </w:r>
            <w:r w:rsidRPr="00317B7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17B7D">
              <w:rPr>
                <w:rFonts w:ascii="Times New Roman" w:hAnsi="Times New Roman"/>
                <w:i/>
                <w:iCs/>
                <w:sz w:val="20"/>
                <w:szCs w:val="20"/>
              </w:rPr>
              <w:t>pozytywizm.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DC1C15" w14:textId="77777777" w:rsidR="00C17ED8" w:rsidRPr="00317B7D" w:rsidRDefault="00C17ED8" w:rsidP="00C17ED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B02F71D" w14:textId="6BD8AEA6" w:rsidR="0009650F" w:rsidRPr="00393021" w:rsidRDefault="00C17ED8" w:rsidP="0009650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17B7D">
              <w:rPr>
                <w:rFonts w:ascii="Times New Roman" w:hAnsi="Times New Roman"/>
                <w:iCs/>
                <w:sz w:val="20"/>
                <w:szCs w:val="20"/>
              </w:rPr>
              <w:t>Pozytywizm w pigułce</w:t>
            </w:r>
            <w:r w:rsidRPr="00317B7D">
              <w:rPr>
                <w:rFonts w:ascii="Times New Roman" w:hAnsi="Times New Roman"/>
                <w:sz w:val="20"/>
                <w:szCs w:val="20"/>
              </w:rPr>
              <w:t xml:space="preserve"> – tworzenie infografiki.</w:t>
            </w:r>
          </w:p>
        </w:tc>
      </w:tr>
    </w:tbl>
    <w:p w14:paraId="0E7F0631" w14:textId="77777777" w:rsidR="00E411C6" w:rsidRPr="00317B7D" w:rsidRDefault="00E411C6" w:rsidP="00E411C6">
      <w:pPr>
        <w:rPr>
          <w:rFonts w:ascii="Times New Roman" w:hAnsi="Times New Roman"/>
          <w:sz w:val="20"/>
          <w:szCs w:val="20"/>
        </w:rPr>
      </w:pPr>
    </w:p>
    <w:p w14:paraId="3A1D3036" w14:textId="77777777" w:rsidR="00E411C6" w:rsidRPr="00317B7D" w:rsidRDefault="00E411C6" w:rsidP="00E411C6">
      <w:pPr>
        <w:jc w:val="right"/>
        <w:rPr>
          <w:rFonts w:ascii="Times New Roman" w:hAnsi="Times New Roman"/>
          <w:sz w:val="20"/>
          <w:szCs w:val="20"/>
        </w:rPr>
      </w:pPr>
      <w:r w:rsidRPr="00317B7D">
        <w:rPr>
          <w:rFonts w:ascii="Times New Roman" w:hAnsi="Times New Roman"/>
          <w:sz w:val="20"/>
          <w:szCs w:val="20"/>
        </w:rPr>
        <w:t>Autorka: Magdalena Lotterhoff</w:t>
      </w:r>
    </w:p>
    <w:p w14:paraId="09C0E3DA" w14:textId="77777777" w:rsidR="00E411C6" w:rsidRDefault="00E411C6" w:rsidP="00E411C6">
      <w:pPr>
        <w:jc w:val="right"/>
        <w:rPr>
          <w:rFonts w:ascii="Times New Roman" w:hAnsi="Times New Roman"/>
          <w:sz w:val="20"/>
          <w:szCs w:val="20"/>
        </w:rPr>
      </w:pPr>
    </w:p>
    <w:p w14:paraId="47F1E974" w14:textId="77777777" w:rsidR="00E411C6" w:rsidRDefault="00E411C6" w:rsidP="00E411C6">
      <w:pPr>
        <w:jc w:val="right"/>
        <w:rPr>
          <w:rFonts w:ascii="Times New Roman" w:hAnsi="Times New Roman"/>
          <w:sz w:val="20"/>
          <w:szCs w:val="20"/>
        </w:rPr>
      </w:pPr>
    </w:p>
    <w:p w14:paraId="2695D704" w14:textId="77777777" w:rsidR="00E411C6" w:rsidRDefault="00E411C6" w:rsidP="00E411C6">
      <w:pPr>
        <w:jc w:val="right"/>
        <w:rPr>
          <w:rFonts w:ascii="Times New Roman" w:hAnsi="Times New Roman"/>
          <w:sz w:val="20"/>
          <w:szCs w:val="20"/>
        </w:rPr>
      </w:pPr>
    </w:p>
    <w:p w14:paraId="5D66800E" w14:textId="77777777" w:rsidR="00E411C6" w:rsidRDefault="00E411C6" w:rsidP="00E411C6">
      <w:pPr>
        <w:jc w:val="right"/>
        <w:rPr>
          <w:rFonts w:ascii="Times New Roman" w:hAnsi="Times New Roman"/>
          <w:sz w:val="20"/>
          <w:szCs w:val="20"/>
        </w:rPr>
      </w:pPr>
    </w:p>
    <w:p w14:paraId="2B1A0D89" w14:textId="77777777" w:rsidR="00E411C6" w:rsidRDefault="00E411C6" w:rsidP="00E411C6">
      <w:pPr>
        <w:jc w:val="right"/>
        <w:rPr>
          <w:rFonts w:ascii="Times New Roman" w:hAnsi="Times New Roman"/>
          <w:sz w:val="20"/>
          <w:szCs w:val="20"/>
        </w:rPr>
      </w:pPr>
    </w:p>
    <w:p w14:paraId="0C73CCF1" w14:textId="77777777" w:rsidR="00244B57" w:rsidRDefault="00244B57"/>
    <w:sectPr w:rsidR="00244B57" w:rsidSect="00E411C6">
      <w:headerReference w:type="default" r:id="rId20"/>
      <w:footerReference w:type="default" r:id="rId21"/>
      <w:pgSz w:w="16838" w:h="11906" w:orient="landscape"/>
      <w:pgMar w:top="720" w:right="536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32EBF" w14:textId="77777777" w:rsidR="00320AA1" w:rsidRDefault="00320AA1">
      <w:r>
        <w:separator/>
      </w:r>
    </w:p>
  </w:endnote>
  <w:endnote w:type="continuationSeparator" w:id="0">
    <w:p w14:paraId="41C80386" w14:textId="77777777" w:rsidR="00320AA1" w:rsidRDefault="0032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Lt">
    <w:altName w:val="Yu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9FC28" w14:textId="77777777" w:rsidR="006014CF" w:rsidRDefault="006014CF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90B54B7" w14:textId="77777777" w:rsidR="006014CF" w:rsidRDefault="00601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F98D0" w14:textId="77777777" w:rsidR="00320AA1" w:rsidRDefault="00320AA1">
      <w:r>
        <w:separator/>
      </w:r>
    </w:p>
  </w:footnote>
  <w:footnote w:type="continuationSeparator" w:id="0">
    <w:p w14:paraId="02547AB4" w14:textId="77777777" w:rsidR="00320AA1" w:rsidRDefault="00320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44038" w14:textId="308CC28D" w:rsidR="006014CF" w:rsidRDefault="006014CF" w:rsidP="006014CF">
    <w:pPr>
      <w:pStyle w:val="Nagwek"/>
    </w:pPr>
    <w:r>
      <w:rPr>
        <w:noProof/>
      </w:rPr>
      <w:drawing>
        <wp:inline distT="0" distB="0" distL="0" distR="0" wp14:anchorId="2FCECED2" wp14:editId="6CEE151D">
          <wp:extent cx="2009775" cy="626559"/>
          <wp:effectExtent l="0" t="0" r="0" b="2540"/>
          <wp:docPr id="169919386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00" cy="6318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</w:t>
    </w:r>
    <w:r w:rsidRPr="00604B9F">
      <w:rPr>
        <w:noProof/>
      </w:rPr>
      <w:drawing>
        <wp:inline distT="0" distB="0" distL="0" distR="0" wp14:anchorId="06EDBDA1" wp14:editId="69907432">
          <wp:extent cx="2809875" cy="423406"/>
          <wp:effectExtent l="0" t="0" r="0" b="0"/>
          <wp:docPr id="284778972" name="Obraz 1" descr="Obraz zawierający Czcionka, tekst, Grafika, biał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778972" name="Obraz 1" descr="Obraz zawierający Czcionka, tekst, Grafika, biały&#10;&#10;Zawartość wygenerowana przez AI może być niepoprawna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0456" cy="432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0F76"/>
    <w:multiLevelType w:val="hybridMultilevel"/>
    <w:tmpl w:val="68E6B4D0"/>
    <w:lvl w:ilvl="0" w:tplc="D8E69854">
      <w:start w:val="19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07A5"/>
    <w:multiLevelType w:val="hybridMultilevel"/>
    <w:tmpl w:val="81AAD47C"/>
    <w:lvl w:ilvl="0" w:tplc="40CAFF18">
      <w:start w:val="1"/>
      <w:numFmt w:val="decimal"/>
      <w:lvlText w:val="%1."/>
      <w:lvlJc w:val="left"/>
      <w:pPr>
        <w:ind w:left="1080" w:hanging="360"/>
      </w:pPr>
      <w:rPr>
        <w:rFonts w:ascii="Times New Roman" w:eastAsia="DejaVu San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C0D6C"/>
    <w:multiLevelType w:val="hybridMultilevel"/>
    <w:tmpl w:val="666E1E1E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344780"/>
    <w:multiLevelType w:val="hybridMultilevel"/>
    <w:tmpl w:val="9D845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B690D"/>
    <w:multiLevelType w:val="hybridMultilevel"/>
    <w:tmpl w:val="6468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F6363"/>
    <w:multiLevelType w:val="hybridMultilevel"/>
    <w:tmpl w:val="0A84B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129C"/>
    <w:multiLevelType w:val="hybridMultilevel"/>
    <w:tmpl w:val="92D47280"/>
    <w:lvl w:ilvl="0" w:tplc="414A12D4">
      <w:start w:val="19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F4145"/>
    <w:multiLevelType w:val="hybridMultilevel"/>
    <w:tmpl w:val="C69857D2"/>
    <w:lvl w:ilvl="0" w:tplc="CCE27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11B19"/>
    <w:multiLevelType w:val="hybridMultilevel"/>
    <w:tmpl w:val="D5629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A1A72"/>
    <w:multiLevelType w:val="hybridMultilevel"/>
    <w:tmpl w:val="DCE04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F7E3D"/>
    <w:multiLevelType w:val="hybridMultilevel"/>
    <w:tmpl w:val="C62AE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B4403"/>
    <w:multiLevelType w:val="hybridMultilevel"/>
    <w:tmpl w:val="73DE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609A4"/>
    <w:multiLevelType w:val="hybridMultilevel"/>
    <w:tmpl w:val="99340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522D9"/>
    <w:multiLevelType w:val="hybridMultilevel"/>
    <w:tmpl w:val="C75A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D4CAD"/>
    <w:multiLevelType w:val="hybridMultilevel"/>
    <w:tmpl w:val="A992B8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F0F9D"/>
    <w:multiLevelType w:val="hybridMultilevel"/>
    <w:tmpl w:val="4172F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F6244"/>
    <w:multiLevelType w:val="hybridMultilevel"/>
    <w:tmpl w:val="17B83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77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8C60C89"/>
    <w:multiLevelType w:val="hybridMultilevel"/>
    <w:tmpl w:val="7004C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5288C"/>
    <w:multiLevelType w:val="hybridMultilevel"/>
    <w:tmpl w:val="E020E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F1619"/>
    <w:multiLevelType w:val="hybridMultilevel"/>
    <w:tmpl w:val="B1849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92660"/>
    <w:multiLevelType w:val="hybridMultilevel"/>
    <w:tmpl w:val="B3CE6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02E76"/>
    <w:multiLevelType w:val="hybridMultilevel"/>
    <w:tmpl w:val="0F2A17AA"/>
    <w:lvl w:ilvl="0" w:tplc="2F3C984C">
      <w:start w:val="3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A4934"/>
    <w:multiLevelType w:val="hybridMultilevel"/>
    <w:tmpl w:val="079C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D018B"/>
    <w:multiLevelType w:val="hybridMultilevel"/>
    <w:tmpl w:val="001EF378"/>
    <w:lvl w:ilvl="0" w:tplc="10FE323E">
      <w:start w:val="19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93B76"/>
    <w:multiLevelType w:val="hybridMultilevel"/>
    <w:tmpl w:val="CB425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345E5"/>
    <w:multiLevelType w:val="hybridMultilevel"/>
    <w:tmpl w:val="16F40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16EF4"/>
    <w:multiLevelType w:val="hybridMultilevel"/>
    <w:tmpl w:val="75048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17332">
    <w:abstractNumId w:val="7"/>
  </w:num>
  <w:num w:numId="2" w16cid:durableId="1975980484">
    <w:abstractNumId w:val="22"/>
  </w:num>
  <w:num w:numId="3" w16cid:durableId="723025210">
    <w:abstractNumId w:val="24"/>
  </w:num>
  <w:num w:numId="4" w16cid:durableId="649134867">
    <w:abstractNumId w:val="3"/>
  </w:num>
  <w:num w:numId="5" w16cid:durableId="2071221943">
    <w:abstractNumId w:val="6"/>
  </w:num>
  <w:num w:numId="6" w16cid:durableId="870386223">
    <w:abstractNumId w:val="0"/>
  </w:num>
  <w:num w:numId="7" w16cid:durableId="1429353917">
    <w:abstractNumId w:val="13"/>
  </w:num>
  <w:num w:numId="8" w16cid:durableId="1199122310">
    <w:abstractNumId w:val="20"/>
  </w:num>
  <w:num w:numId="9" w16cid:durableId="192966650">
    <w:abstractNumId w:val="15"/>
  </w:num>
  <w:num w:numId="10" w16cid:durableId="1390108809">
    <w:abstractNumId w:val="1"/>
  </w:num>
  <w:num w:numId="11" w16cid:durableId="32848580">
    <w:abstractNumId w:val="4"/>
  </w:num>
  <w:num w:numId="12" w16cid:durableId="1377046336">
    <w:abstractNumId w:val="2"/>
  </w:num>
  <w:num w:numId="13" w16cid:durableId="615796566">
    <w:abstractNumId w:val="8"/>
  </w:num>
  <w:num w:numId="14" w16cid:durableId="612633108">
    <w:abstractNumId w:val="26"/>
  </w:num>
  <w:num w:numId="15" w16cid:durableId="97258297">
    <w:abstractNumId w:val="9"/>
  </w:num>
  <w:num w:numId="16" w16cid:durableId="1497569638">
    <w:abstractNumId w:val="19"/>
  </w:num>
  <w:num w:numId="17" w16cid:durableId="854879246">
    <w:abstractNumId w:val="10"/>
  </w:num>
  <w:num w:numId="18" w16cid:durableId="861239292">
    <w:abstractNumId w:val="21"/>
  </w:num>
  <w:num w:numId="19" w16cid:durableId="2055229261">
    <w:abstractNumId w:val="25"/>
  </w:num>
  <w:num w:numId="20" w16cid:durableId="1050111128">
    <w:abstractNumId w:val="14"/>
  </w:num>
  <w:num w:numId="21" w16cid:durableId="335233773">
    <w:abstractNumId w:val="16"/>
  </w:num>
  <w:num w:numId="22" w16cid:durableId="1516113517">
    <w:abstractNumId w:val="5"/>
  </w:num>
  <w:num w:numId="23" w16cid:durableId="152188606">
    <w:abstractNumId w:val="12"/>
  </w:num>
  <w:num w:numId="24" w16cid:durableId="2078438030">
    <w:abstractNumId w:val="27"/>
  </w:num>
  <w:num w:numId="25" w16cid:durableId="138883589">
    <w:abstractNumId w:val="23"/>
  </w:num>
  <w:num w:numId="26" w16cid:durableId="1427649997">
    <w:abstractNumId w:val="11"/>
  </w:num>
  <w:num w:numId="27" w16cid:durableId="1736127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C6"/>
    <w:rsid w:val="00010E1C"/>
    <w:rsid w:val="00013489"/>
    <w:rsid w:val="0002110E"/>
    <w:rsid w:val="000254B6"/>
    <w:rsid w:val="00031A79"/>
    <w:rsid w:val="00043ACC"/>
    <w:rsid w:val="00051538"/>
    <w:rsid w:val="0006705E"/>
    <w:rsid w:val="00080C5A"/>
    <w:rsid w:val="0008178A"/>
    <w:rsid w:val="0009650F"/>
    <w:rsid w:val="000967AE"/>
    <w:rsid w:val="000A1E86"/>
    <w:rsid w:val="000D58CD"/>
    <w:rsid w:val="000F2422"/>
    <w:rsid w:val="001167F1"/>
    <w:rsid w:val="001751C4"/>
    <w:rsid w:val="00193FD5"/>
    <w:rsid w:val="001953D0"/>
    <w:rsid w:val="001B5126"/>
    <w:rsid w:val="001D16AE"/>
    <w:rsid w:val="001D3D58"/>
    <w:rsid w:val="002434E4"/>
    <w:rsid w:val="00244B57"/>
    <w:rsid w:val="00246711"/>
    <w:rsid w:val="002544AD"/>
    <w:rsid w:val="00267F10"/>
    <w:rsid w:val="0027342D"/>
    <w:rsid w:val="0029781B"/>
    <w:rsid w:val="002B1406"/>
    <w:rsid w:val="002C60CF"/>
    <w:rsid w:val="002E5257"/>
    <w:rsid w:val="003005A9"/>
    <w:rsid w:val="00302A2B"/>
    <w:rsid w:val="0032062A"/>
    <w:rsid w:val="00320AA1"/>
    <w:rsid w:val="0033343E"/>
    <w:rsid w:val="003845C3"/>
    <w:rsid w:val="00390224"/>
    <w:rsid w:val="003B5EAE"/>
    <w:rsid w:val="003B6A2F"/>
    <w:rsid w:val="003E0D42"/>
    <w:rsid w:val="00400288"/>
    <w:rsid w:val="0041235B"/>
    <w:rsid w:val="0044122E"/>
    <w:rsid w:val="00466588"/>
    <w:rsid w:val="00481FCC"/>
    <w:rsid w:val="00487789"/>
    <w:rsid w:val="004D1BF4"/>
    <w:rsid w:val="004E0183"/>
    <w:rsid w:val="00506ECF"/>
    <w:rsid w:val="00536F40"/>
    <w:rsid w:val="005472CD"/>
    <w:rsid w:val="00547C74"/>
    <w:rsid w:val="00553B2C"/>
    <w:rsid w:val="00572451"/>
    <w:rsid w:val="00581F0C"/>
    <w:rsid w:val="00583097"/>
    <w:rsid w:val="005839D1"/>
    <w:rsid w:val="005B0CB5"/>
    <w:rsid w:val="005C04F5"/>
    <w:rsid w:val="005D4DB7"/>
    <w:rsid w:val="005E107E"/>
    <w:rsid w:val="005E554C"/>
    <w:rsid w:val="005F5167"/>
    <w:rsid w:val="006014CF"/>
    <w:rsid w:val="00602707"/>
    <w:rsid w:val="00607A03"/>
    <w:rsid w:val="0063293D"/>
    <w:rsid w:val="00633B9F"/>
    <w:rsid w:val="006528BA"/>
    <w:rsid w:val="00664B38"/>
    <w:rsid w:val="00664F1D"/>
    <w:rsid w:val="006D71B6"/>
    <w:rsid w:val="006E5CDC"/>
    <w:rsid w:val="00712970"/>
    <w:rsid w:val="00753839"/>
    <w:rsid w:val="00757598"/>
    <w:rsid w:val="00766010"/>
    <w:rsid w:val="00772ECD"/>
    <w:rsid w:val="007C15E3"/>
    <w:rsid w:val="007C2F21"/>
    <w:rsid w:val="007F034C"/>
    <w:rsid w:val="007F38BC"/>
    <w:rsid w:val="007F5984"/>
    <w:rsid w:val="00804A8B"/>
    <w:rsid w:val="00832B84"/>
    <w:rsid w:val="0085667D"/>
    <w:rsid w:val="00882557"/>
    <w:rsid w:val="00897BF2"/>
    <w:rsid w:val="008A439D"/>
    <w:rsid w:val="008E34DC"/>
    <w:rsid w:val="008E5885"/>
    <w:rsid w:val="008F330B"/>
    <w:rsid w:val="0090631E"/>
    <w:rsid w:val="0091143D"/>
    <w:rsid w:val="00915907"/>
    <w:rsid w:val="0092248B"/>
    <w:rsid w:val="00942907"/>
    <w:rsid w:val="0094581F"/>
    <w:rsid w:val="00952486"/>
    <w:rsid w:val="009555DC"/>
    <w:rsid w:val="00987AED"/>
    <w:rsid w:val="009A2E0E"/>
    <w:rsid w:val="009C3BBB"/>
    <w:rsid w:val="009C5ADE"/>
    <w:rsid w:val="009F0D9D"/>
    <w:rsid w:val="009F0F88"/>
    <w:rsid w:val="00A132FB"/>
    <w:rsid w:val="00A32D7E"/>
    <w:rsid w:val="00A3362F"/>
    <w:rsid w:val="00A75A9B"/>
    <w:rsid w:val="00A813BF"/>
    <w:rsid w:val="00A92AF3"/>
    <w:rsid w:val="00AA4E4E"/>
    <w:rsid w:val="00AB00E2"/>
    <w:rsid w:val="00AB73EA"/>
    <w:rsid w:val="00AC5EE3"/>
    <w:rsid w:val="00AD6A00"/>
    <w:rsid w:val="00AF0E1D"/>
    <w:rsid w:val="00B25D5C"/>
    <w:rsid w:val="00B30A06"/>
    <w:rsid w:val="00B343BF"/>
    <w:rsid w:val="00B56896"/>
    <w:rsid w:val="00B63547"/>
    <w:rsid w:val="00B844A2"/>
    <w:rsid w:val="00B93F44"/>
    <w:rsid w:val="00B97523"/>
    <w:rsid w:val="00BA6EC8"/>
    <w:rsid w:val="00BD460C"/>
    <w:rsid w:val="00C00AAB"/>
    <w:rsid w:val="00C06481"/>
    <w:rsid w:val="00C100D6"/>
    <w:rsid w:val="00C17ED8"/>
    <w:rsid w:val="00C213DB"/>
    <w:rsid w:val="00C51418"/>
    <w:rsid w:val="00CB7A89"/>
    <w:rsid w:val="00CD5D70"/>
    <w:rsid w:val="00CD62DD"/>
    <w:rsid w:val="00CE63D5"/>
    <w:rsid w:val="00D03F42"/>
    <w:rsid w:val="00D15988"/>
    <w:rsid w:val="00D378D0"/>
    <w:rsid w:val="00D54E12"/>
    <w:rsid w:val="00D60112"/>
    <w:rsid w:val="00D61659"/>
    <w:rsid w:val="00D95802"/>
    <w:rsid w:val="00DC2DF3"/>
    <w:rsid w:val="00DD537A"/>
    <w:rsid w:val="00DE1EB3"/>
    <w:rsid w:val="00DE2149"/>
    <w:rsid w:val="00DE46D2"/>
    <w:rsid w:val="00DF468B"/>
    <w:rsid w:val="00DF7D73"/>
    <w:rsid w:val="00E026D6"/>
    <w:rsid w:val="00E04DB0"/>
    <w:rsid w:val="00E14321"/>
    <w:rsid w:val="00E411C6"/>
    <w:rsid w:val="00E60900"/>
    <w:rsid w:val="00E677E3"/>
    <w:rsid w:val="00E7660A"/>
    <w:rsid w:val="00E76831"/>
    <w:rsid w:val="00E96AB2"/>
    <w:rsid w:val="00EE1B94"/>
    <w:rsid w:val="00EE5926"/>
    <w:rsid w:val="00EF2030"/>
    <w:rsid w:val="00EF2534"/>
    <w:rsid w:val="00EF6D62"/>
    <w:rsid w:val="00F02627"/>
    <w:rsid w:val="00F02CBF"/>
    <w:rsid w:val="00F17626"/>
    <w:rsid w:val="00F24A34"/>
    <w:rsid w:val="00F411EB"/>
    <w:rsid w:val="00F834B2"/>
    <w:rsid w:val="00F85682"/>
    <w:rsid w:val="00F8603C"/>
    <w:rsid w:val="00FA0E7A"/>
    <w:rsid w:val="00FB0827"/>
    <w:rsid w:val="00FD37A8"/>
    <w:rsid w:val="00FD7C4B"/>
    <w:rsid w:val="00F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8F606"/>
  <w15:chartTrackingRefBased/>
  <w15:docId w15:val="{F3D2C1FB-97F9-41C9-8CBA-59456E8C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827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1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1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1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1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1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11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11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11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11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1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1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1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11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11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11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11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11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11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1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1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1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1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1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11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11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11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1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11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11C6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E411C6"/>
    <w:pPr>
      <w:widowControl/>
      <w:suppressAutoHyphens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11C6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Zawartotabeli">
    <w:name w:val="Zawartość tabeli"/>
    <w:basedOn w:val="Normalny"/>
    <w:rsid w:val="00E411C6"/>
    <w:pPr>
      <w:suppressLineNumbers/>
    </w:pPr>
  </w:style>
  <w:style w:type="paragraph" w:styleId="Tekstprzypisukocowego">
    <w:name w:val="endnote text"/>
    <w:basedOn w:val="Normalny"/>
    <w:link w:val="TekstprzypisukocowegoZnak"/>
    <w:semiHidden/>
    <w:rsid w:val="00E411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411C6"/>
    <w:rPr>
      <w:rFonts w:ascii="DejaVu Sans" w:eastAsia="DejaVu Sans" w:hAnsi="DejaVu Sans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semiHidden/>
    <w:rsid w:val="00E411C6"/>
    <w:rPr>
      <w:vertAlign w:val="superscript"/>
    </w:rPr>
  </w:style>
  <w:style w:type="paragraph" w:styleId="Bezodstpw">
    <w:name w:val="No Spacing"/>
    <w:uiPriority w:val="1"/>
    <w:qFormat/>
    <w:rsid w:val="00E411C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E411C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11C6"/>
    <w:rPr>
      <w:rFonts w:ascii="DejaVu Sans" w:eastAsia="DejaVu Sans" w:hAnsi="DejaVu Sans" w:cs="Times New Roman"/>
      <w:kern w:val="0"/>
      <w:sz w:val="20"/>
      <w:szCs w:val="20"/>
      <w:lang w:val="x-none"/>
      <w14:ligatures w14:val="none"/>
    </w:rPr>
  </w:style>
  <w:style w:type="character" w:styleId="Odwoanieprzypisudolnego">
    <w:name w:val="footnote reference"/>
    <w:rsid w:val="00E411C6"/>
    <w:rPr>
      <w:vertAlign w:val="superscript"/>
    </w:rPr>
  </w:style>
  <w:style w:type="character" w:styleId="Odwoaniedokomentarza">
    <w:name w:val="annotation reference"/>
    <w:rsid w:val="00E411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11C6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411C6"/>
    <w:rPr>
      <w:rFonts w:ascii="DejaVu Sans" w:eastAsia="DejaVu Sans" w:hAnsi="DejaVu Sans" w:cs="Times New Roman"/>
      <w:kern w:val="0"/>
      <w:sz w:val="20"/>
      <w:szCs w:val="20"/>
      <w:lang w:val="x-none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E41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411C6"/>
    <w:rPr>
      <w:rFonts w:ascii="DejaVu Sans" w:eastAsia="DejaVu Sans" w:hAnsi="DejaVu Sans" w:cs="Times New Roman"/>
      <w:b/>
      <w:bCs/>
      <w:kern w:val="0"/>
      <w:sz w:val="20"/>
      <w:szCs w:val="20"/>
      <w:lang w:val="x-none"/>
      <w14:ligatures w14:val="none"/>
    </w:rPr>
  </w:style>
  <w:style w:type="paragraph" w:styleId="Tekstdymka">
    <w:name w:val="Balloon Text"/>
    <w:basedOn w:val="Normalny"/>
    <w:link w:val="TekstdymkaZnak"/>
    <w:rsid w:val="00E411C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E411C6"/>
    <w:rPr>
      <w:rFonts w:ascii="Tahoma" w:eastAsia="DejaVu Sans" w:hAnsi="Tahoma" w:cs="Times New Roman"/>
      <w:kern w:val="0"/>
      <w:sz w:val="16"/>
      <w:szCs w:val="16"/>
      <w:lang w:val="x-none"/>
      <w14:ligatures w14:val="none"/>
    </w:rPr>
  </w:style>
  <w:style w:type="paragraph" w:styleId="Nagwek">
    <w:name w:val="header"/>
    <w:basedOn w:val="Normalny"/>
    <w:link w:val="NagwekZnak"/>
    <w:rsid w:val="00E411C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E411C6"/>
    <w:rPr>
      <w:rFonts w:ascii="DejaVu Sans" w:eastAsia="DejaVu Sans" w:hAnsi="DejaVu Sans" w:cs="Times New Roman"/>
      <w:kern w:val="0"/>
      <w:sz w:val="24"/>
      <w:szCs w:val="24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rsid w:val="00E411C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411C6"/>
    <w:rPr>
      <w:rFonts w:ascii="DejaVu Sans" w:eastAsia="DejaVu Sans" w:hAnsi="DejaVu Sans" w:cs="Times New Roman"/>
      <w:kern w:val="0"/>
      <w:sz w:val="24"/>
      <w:szCs w:val="24"/>
      <w:lang w:val="x-none"/>
      <w14:ligatures w14:val="none"/>
    </w:rPr>
  </w:style>
  <w:style w:type="character" w:styleId="Hipercze">
    <w:name w:val="Hyperlink"/>
    <w:rsid w:val="00E411C6"/>
    <w:rPr>
      <w:color w:val="0000FF"/>
      <w:u w:val="single"/>
    </w:rPr>
  </w:style>
  <w:style w:type="character" w:styleId="UyteHipercze">
    <w:name w:val="FollowedHyperlink"/>
    <w:rsid w:val="00E411C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E41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xoIBgidRlo" TargetMode="External"/><Relationship Id="rId13" Type="http://schemas.openxmlformats.org/officeDocument/2006/relationships/hyperlink" Target="https://www.polskieradio.pl/8/2455/Artykul/1033527,Lektura-Nad-Niemnem-wymaga-wprawy" TargetMode="External"/><Relationship Id="rId18" Type="http://schemas.openxmlformats.org/officeDocument/2006/relationships/hyperlink" Target="https://epodreczniki.pl/a/po-co-mowimy-i-piszemy-o-funkcjach-wypowiedzi-i-jezyka/DhzEz0Va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polskieradio.pl/39/156/Artykul/1202349,Boleslaw-Prus-%e2%80%93-skromny-indywidualista" TargetMode="External"/><Relationship Id="rId12" Type="http://schemas.openxmlformats.org/officeDocument/2006/relationships/hyperlink" Target="https://wolnelektury.pl/katalog/lektura/potop-tom-drugi.html" TargetMode="External"/><Relationship Id="rId17" Type="http://schemas.openxmlformats.org/officeDocument/2006/relationships/hyperlink" Target="https://www.polskieradio.pl/8/2455/Artykul/831278,Sad-uczniow-nad-Raskolnikowem-kara-byc-mu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odreczniki.pl/a/przeklete-problemy/DKRixt1v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lnelektury.pl/katalog/lektura/potop-tom-drugi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podreczniki.pl/a/wprowadzenie/DAiueLoF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olskieradio.pl/39/1240/Artykul/2426831,Serialowy-Potop-Pierwszy-odcinek-ukazal-sie-135-lat-temu" TargetMode="External"/><Relationship Id="rId19" Type="http://schemas.openxmlformats.org/officeDocument/2006/relationships/hyperlink" Target="http://journals.pan.pl/dlibra/publication/129042/edition/112599/content/etyka-jezyka-bralczyk-jerzy?language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lskieradio.pl/7/524/Artykul/2522511,Opowiesc-o-Henryku-Sienkiewiczu" TargetMode="External"/><Relationship Id="rId14" Type="http://schemas.openxmlformats.org/officeDocument/2006/relationships/hyperlink" Target="http://bazhum.muzhp.pl/media/files/Wiek_XIX_Rocznik_Towarzystwa_Literackiego_imienia_Adama_Mickiewicza/Wiek_XIX_Rocznik_Towarzystwa_Literackiego_imienia_Adama_Mickiewicza-r2011-t4_(46)/Wiek_XIX_Rocznik_Towarzystwa_Literackiego_imienia_Adama_Mickiewicza-r2011-t4_(46)-s71-82/Wiek_XIX_Rocznik_Towarzystwa_Literackiego_imienia_Adama_Mickiewicza-r2011-t4_(46)-s71-82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11665</Words>
  <Characters>69995</Characters>
  <Application>Microsoft Office Word</Application>
  <DocSecurity>0</DocSecurity>
  <Lines>583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dc:description/>
  <cp:lastModifiedBy>Anna Pietrzak</cp:lastModifiedBy>
  <cp:revision>3</cp:revision>
  <dcterms:created xsi:type="dcterms:W3CDTF">2025-08-18T11:49:00Z</dcterms:created>
  <dcterms:modified xsi:type="dcterms:W3CDTF">2025-08-18T13:09:00Z</dcterms:modified>
</cp:coreProperties>
</file>