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3FD7" w14:textId="40255A05" w:rsidR="007D583E" w:rsidRDefault="007D583E">
      <w:pPr>
        <w:widowControl/>
        <w:autoSpaceDE/>
        <w:autoSpaceDN/>
        <w:spacing w:line="259" w:lineRule="auto"/>
        <w:jc w:val="both"/>
        <w:rPr>
          <w:rFonts w:asciiTheme="minorHAnsi" w:eastAsiaTheme="minorHAnsi" w:hAnsiTheme="minorHAnsi" w:cstheme="minorBidi"/>
          <w:b/>
        </w:rPr>
      </w:pPr>
      <w:r w:rsidRPr="00D02250">
        <w:rPr>
          <w:rFonts w:asciiTheme="minorHAnsi" w:eastAsiaTheme="minorHAnsi" w:hAnsiTheme="minorHAnsi" w:cstheme="minorBidi"/>
          <w:b/>
        </w:rPr>
        <w:t xml:space="preserve">Roczny plan </w:t>
      </w:r>
      <w:r w:rsidR="000E285F" w:rsidRPr="00D02250">
        <w:rPr>
          <w:rFonts w:asciiTheme="minorHAnsi" w:eastAsiaTheme="minorHAnsi" w:hAnsiTheme="minorHAnsi" w:cstheme="minorBidi"/>
          <w:b/>
        </w:rPr>
        <w:t>pracy z planem wynikowym do przedmiotu „wiedza o społeczeństwie” dla klasy czwartej liceum ogólnokształcącego i technikum</w:t>
      </w:r>
    </w:p>
    <w:p w14:paraId="19A20C15" w14:textId="77777777" w:rsidR="00426390" w:rsidRPr="00D02250" w:rsidRDefault="00426390" w:rsidP="00426390">
      <w:pPr>
        <w:jc w:val="both"/>
        <w:rPr>
          <w:rFonts w:asciiTheme="minorHAnsi" w:eastAsiaTheme="minorHAnsi" w:hAnsiTheme="minorHAnsi" w:cstheme="minorBidi"/>
          <w:b/>
        </w:rPr>
      </w:pPr>
      <w:r w:rsidRPr="00D02250">
        <w:rPr>
          <w:rFonts w:asciiTheme="minorHAnsi" w:eastAsiaTheme="minorHAnsi" w:hAnsiTheme="minorHAnsi" w:cstheme="minorBidi"/>
          <w:b/>
        </w:rPr>
        <w:t>(do programu nauczania „W centrum uwagi. Zakres rozszerzony”)</w:t>
      </w:r>
    </w:p>
    <w:p w14:paraId="5751B5C1" w14:textId="77777777" w:rsidR="00426390" w:rsidRPr="00D02250" w:rsidRDefault="00426390" w:rsidP="00D02250">
      <w:pPr>
        <w:widowControl/>
        <w:autoSpaceDE/>
        <w:autoSpaceDN/>
        <w:spacing w:line="259" w:lineRule="auto"/>
        <w:jc w:val="both"/>
        <w:rPr>
          <w:rFonts w:asciiTheme="minorHAnsi" w:eastAsiaTheme="minorHAnsi" w:hAnsiTheme="minorHAnsi" w:cstheme="minorBidi"/>
          <w:b/>
        </w:rPr>
      </w:pPr>
    </w:p>
    <w:p w14:paraId="15FE6325" w14:textId="77777777" w:rsidR="00287D6B" w:rsidRPr="00D02250" w:rsidRDefault="00287D6B" w:rsidP="00F00917">
      <w:pPr>
        <w:pStyle w:val="Akapitzlist"/>
        <w:tabs>
          <w:tab w:val="left" w:pos="539"/>
        </w:tabs>
        <w:ind w:left="0" w:firstLine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F440ABB" w14:textId="40F0C338" w:rsidR="00F00917" w:rsidRPr="00932A24" w:rsidRDefault="00DA0C95" w:rsidP="00F00917">
      <w:pPr>
        <w:pStyle w:val="Akapitzlist"/>
        <w:tabs>
          <w:tab w:val="left" w:pos="539"/>
        </w:tabs>
        <w:ind w:left="0" w:firstLine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02250">
        <w:rPr>
          <w:rFonts w:asciiTheme="minorHAnsi" w:hAnsiTheme="minorHAnsi" w:cstheme="minorHAnsi"/>
          <w:bCs/>
          <w:sz w:val="18"/>
          <w:szCs w:val="18"/>
        </w:rPr>
        <w:t xml:space="preserve">Liczba godzin: </w:t>
      </w:r>
      <w:r w:rsidR="00F00917" w:rsidRPr="00D02250">
        <w:rPr>
          <w:rFonts w:asciiTheme="minorHAnsi" w:hAnsiTheme="minorHAnsi" w:cstheme="minorHAnsi"/>
          <w:bCs/>
          <w:sz w:val="18"/>
          <w:szCs w:val="18"/>
        </w:rPr>
        <w:t>60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665"/>
        <w:gridCol w:w="2204"/>
        <w:gridCol w:w="992"/>
        <w:gridCol w:w="2548"/>
        <w:gridCol w:w="3243"/>
        <w:gridCol w:w="3113"/>
        <w:gridCol w:w="2623"/>
      </w:tblGrid>
      <w:tr w:rsidR="006D7713" w:rsidRPr="0017729A" w14:paraId="401F1124" w14:textId="46542FB4" w:rsidTr="006D7713">
        <w:tc>
          <w:tcPr>
            <w:tcW w:w="665" w:type="dxa"/>
            <w:vMerge w:val="restart"/>
          </w:tcPr>
          <w:p w14:paraId="5D586E98" w14:textId="5352D9FF" w:rsidR="006D7713" w:rsidRPr="00D02250" w:rsidRDefault="006D7713" w:rsidP="00D02250">
            <w:pPr>
              <w:tabs>
                <w:tab w:val="left" w:pos="539"/>
              </w:tabs>
              <w:spacing w:before="120"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Nr lekcji</w:t>
            </w:r>
          </w:p>
        </w:tc>
        <w:tc>
          <w:tcPr>
            <w:tcW w:w="2204" w:type="dxa"/>
            <w:vMerge w:val="restart"/>
            <w:vAlign w:val="center"/>
          </w:tcPr>
          <w:p w14:paraId="277679B6" w14:textId="2C81E0AF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Temat</w:t>
            </w:r>
          </w:p>
        </w:tc>
        <w:tc>
          <w:tcPr>
            <w:tcW w:w="992" w:type="dxa"/>
            <w:vMerge w:val="restart"/>
          </w:tcPr>
          <w:p w14:paraId="712EAA30" w14:textId="4C002CAD" w:rsidR="006D7713" w:rsidRPr="00D02250" w:rsidRDefault="006D7713" w:rsidP="00F00917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Liczba godzin na realizację</w:t>
            </w:r>
          </w:p>
        </w:tc>
        <w:tc>
          <w:tcPr>
            <w:tcW w:w="2548" w:type="dxa"/>
            <w:vMerge w:val="restart"/>
            <w:vAlign w:val="center"/>
          </w:tcPr>
          <w:p w14:paraId="0727F33E" w14:textId="57444598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Zagadnienia</w:t>
            </w:r>
          </w:p>
        </w:tc>
        <w:tc>
          <w:tcPr>
            <w:tcW w:w="6356" w:type="dxa"/>
            <w:gridSpan w:val="2"/>
            <w:vAlign w:val="center"/>
          </w:tcPr>
          <w:p w14:paraId="1FCABF71" w14:textId="3C7E3BCA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Wymagania</w:t>
            </w:r>
          </w:p>
        </w:tc>
        <w:tc>
          <w:tcPr>
            <w:tcW w:w="2623" w:type="dxa"/>
            <w:vMerge w:val="restart"/>
          </w:tcPr>
          <w:p w14:paraId="26B6D406" w14:textId="5CBFAFAA" w:rsidR="006D7713" w:rsidRPr="00D02250" w:rsidRDefault="006D7713" w:rsidP="00D02250">
            <w:pPr>
              <w:tabs>
                <w:tab w:val="left" w:pos="539"/>
              </w:tabs>
              <w:spacing w:before="120"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Podstawa programowa, zakres rozszerzony – treści szczegółowe</w:t>
            </w:r>
          </w:p>
        </w:tc>
      </w:tr>
      <w:tr w:rsidR="006D7713" w:rsidRPr="0017729A" w14:paraId="1C923672" w14:textId="77777777" w:rsidTr="006D7713">
        <w:tc>
          <w:tcPr>
            <w:tcW w:w="665" w:type="dxa"/>
            <w:vMerge/>
          </w:tcPr>
          <w:p w14:paraId="436133F8" w14:textId="77777777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04" w:type="dxa"/>
            <w:vMerge/>
            <w:vAlign w:val="center"/>
          </w:tcPr>
          <w:p w14:paraId="03138A43" w14:textId="77777777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FABE5AA" w14:textId="77777777" w:rsidR="006D7713" w:rsidRPr="00D02250" w:rsidRDefault="006D7713" w:rsidP="00F00917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48" w:type="dxa"/>
            <w:vMerge/>
            <w:vAlign w:val="center"/>
          </w:tcPr>
          <w:p w14:paraId="20965C84" w14:textId="77777777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3243" w:type="dxa"/>
            <w:vAlign w:val="center"/>
          </w:tcPr>
          <w:p w14:paraId="4367EF72" w14:textId="17668279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podstawowe</w:t>
            </w:r>
          </w:p>
        </w:tc>
        <w:tc>
          <w:tcPr>
            <w:tcW w:w="3113" w:type="dxa"/>
            <w:vAlign w:val="center"/>
          </w:tcPr>
          <w:p w14:paraId="0559CACC" w14:textId="1B6F1A20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rozszerzające </w:t>
            </w:r>
          </w:p>
        </w:tc>
        <w:tc>
          <w:tcPr>
            <w:tcW w:w="2623" w:type="dxa"/>
            <w:vMerge/>
          </w:tcPr>
          <w:p w14:paraId="60C5BA8A" w14:textId="77777777" w:rsidR="006D7713" w:rsidRPr="00D02250" w:rsidRDefault="006D7713" w:rsidP="00932A24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9136FB" w:rsidRPr="0017729A" w14:paraId="46D80A78" w14:textId="77777777" w:rsidTr="0095751A">
        <w:tc>
          <w:tcPr>
            <w:tcW w:w="15388" w:type="dxa"/>
            <w:gridSpan w:val="7"/>
          </w:tcPr>
          <w:p w14:paraId="527E0022" w14:textId="34A852A9" w:rsidR="009136FB" w:rsidRPr="00D02250" w:rsidRDefault="009136FB" w:rsidP="00F00917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Rozdział I. Ś</w:t>
            </w:r>
            <w:r w:rsidR="00853FCB">
              <w:rPr>
                <w:rFonts w:ascii="Calibri" w:hAnsi="Calibri" w:cs="Calibri"/>
                <w:b/>
                <w:sz w:val="16"/>
                <w:szCs w:val="16"/>
              </w:rPr>
              <w:t xml:space="preserve">wiat po </w:t>
            </w:r>
            <w:r w:rsidRPr="00D02250">
              <w:rPr>
                <w:rFonts w:ascii="Calibri" w:hAnsi="Calibri" w:cs="Calibri"/>
                <w:b/>
                <w:sz w:val="16"/>
                <w:szCs w:val="16"/>
              </w:rPr>
              <w:t xml:space="preserve">1989 </w:t>
            </w:r>
            <w:r w:rsidR="00853FCB">
              <w:rPr>
                <w:rFonts w:ascii="Calibri" w:hAnsi="Calibri" w:cs="Calibri"/>
                <w:b/>
                <w:sz w:val="16"/>
                <w:szCs w:val="16"/>
              </w:rPr>
              <w:t>r.</w:t>
            </w:r>
          </w:p>
        </w:tc>
      </w:tr>
      <w:tr w:rsidR="007D583E" w:rsidRPr="0017729A" w14:paraId="3ABFE773" w14:textId="60CEB17B" w:rsidTr="006D7713">
        <w:tc>
          <w:tcPr>
            <w:tcW w:w="665" w:type="dxa"/>
          </w:tcPr>
          <w:p w14:paraId="7A77B02B" w14:textId="7FB5D1A8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2204" w:type="dxa"/>
          </w:tcPr>
          <w:p w14:paraId="5A7C96CD" w14:textId="70300380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Współczesne stosunki międzynarodowe</w:t>
            </w:r>
          </w:p>
        </w:tc>
        <w:tc>
          <w:tcPr>
            <w:tcW w:w="992" w:type="dxa"/>
          </w:tcPr>
          <w:p w14:paraId="37D6E73E" w14:textId="68D531D4" w:rsidR="007D583E" w:rsidRPr="00D02250" w:rsidRDefault="008946BF" w:rsidP="00F00917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1AFEB8BC" w14:textId="4C01777A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strony stosunków międzynarodowych</w:t>
            </w:r>
          </w:p>
          <w:p w14:paraId="3901C94E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prawo międzynarodowe publiczne</w:t>
            </w:r>
          </w:p>
          <w:p w14:paraId="14949A58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ład międzynarodowy</w:t>
            </w:r>
          </w:p>
          <w:p w14:paraId="23F1CFC1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mocarstwo</w:t>
            </w:r>
          </w:p>
          <w:p w14:paraId="0EBBD1EB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strategiczne zasoby naturalne</w:t>
            </w:r>
          </w:p>
          <w:p w14:paraId="78B22BCF" w14:textId="5670DDB1" w:rsidR="007D583E" w:rsidRPr="00D02250" w:rsidRDefault="007D583E" w:rsidP="00D02250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globalizacja</w:t>
            </w:r>
          </w:p>
        </w:tc>
        <w:tc>
          <w:tcPr>
            <w:tcW w:w="3243" w:type="dxa"/>
          </w:tcPr>
          <w:p w14:paraId="71AFD049" w14:textId="3877FA02" w:rsidR="007D583E" w:rsidRPr="00D02250" w:rsidRDefault="007D583E" w:rsidP="00932A24">
            <w:pPr>
              <w:widowControl/>
              <w:autoSpaceDE/>
              <w:autoSpaceDN/>
              <w:spacing w:line="276" w:lineRule="auto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Uczeń:</w:t>
            </w:r>
          </w:p>
          <w:p w14:paraId="4296814C" w14:textId="6DBEE5AE" w:rsidR="007D583E" w:rsidRPr="00D02250" w:rsidRDefault="007D583E" w:rsidP="00D0225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wymieni</w:t>
            </w:r>
            <w:r w:rsidR="002160CD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podstawowe</w:t>
            </w:r>
            <w:r w:rsidR="00CD4752" w:rsidRPr="00D02250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</w:p>
          <w:p w14:paraId="22EB26BD" w14:textId="19832B14" w:rsidR="007D583E" w:rsidRPr="00D02250" w:rsidRDefault="00CD4752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strony stosunków</w:t>
            </w:r>
            <w:r w:rsidR="00744D54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międzynarodowych,</w:t>
            </w:r>
          </w:p>
          <w:p w14:paraId="3239EA3E" w14:textId="581866DF" w:rsidR="007D583E" w:rsidRPr="00D02250" w:rsidRDefault="00CD4752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zasady prawa międzynarodowego publicznego,</w:t>
            </w:r>
          </w:p>
          <w:p w14:paraId="682BC2FF" w14:textId="3B2F533A" w:rsidR="007D583E" w:rsidRPr="00D02250" w:rsidRDefault="00CD4752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podmioty prawa międzynarodowego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,</w:t>
            </w:r>
          </w:p>
          <w:p w14:paraId="72DC0E3C" w14:textId="2198A639" w:rsidR="007D583E" w:rsidRPr="00D02250" w:rsidRDefault="00CD4752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źródła prawa międzynarodowego,</w:t>
            </w:r>
          </w:p>
          <w:p w14:paraId="481CD823" w14:textId="782D9D7D" w:rsidR="007D583E" w:rsidRPr="00D02250" w:rsidRDefault="00CD4752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wskaźniki opisujące pozycję ekonomiczną państwa we współczesnym świecie,</w:t>
            </w:r>
          </w:p>
          <w:p w14:paraId="656349A0" w14:textId="7FB36A32" w:rsidR="007D583E" w:rsidRPr="00D02250" w:rsidRDefault="00CD4752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strategiczn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e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zasob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y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naturaln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e,</w:t>
            </w:r>
          </w:p>
          <w:p w14:paraId="12D47B8B" w14:textId="20FDF02F" w:rsidR="007D583E" w:rsidRPr="00D02250" w:rsidRDefault="00CD4752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–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państwa postrzegane jako mocarstwa we współczesnym świecie;</w:t>
            </w:r>
          </w:p>
          <w:p w14:paraId="4972406A" w14:textId="48F403D4" w:rsidR="007D583E" w:rsidRPr="00D02250" w:rsidRDefault="007D583E" w:rsidP="00D0225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rozpozna</w:t>
            </w:r>
            <w:r w:rsidR="002160CD" w:rsidRPr="00D02250">
              <w:rPr>
                <w:rFonts w:ascii="Calibri" w:hAnsi="Calibri" w:cs="Calibri"/>
                <w:bCs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sytuacje, w których dochodzi do łamania podstawowych zasad prawa międzynarodowego;</w:t>
            </w:r>
          </w:p>
          <w:p w14:paraId="1AC4C7F1" w14:textId="46C96B87" w:rsidR="007D583E" w:rsidRPr="00D02250" w:rsidRDefault="007D583E" w:rsidP="00D0225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na wybranym przykładzie wskaz</w:t>
            </w:r>
            <w:r w:rsidR="002160CD" w:rsidRPr="00D02250">
              <w:rPr>
                <w:rFonts w:ascii="Calibri" w:hAnsi="Calibri" w:cs="Calibri"/>
                <w:bCs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polityczne, gospodarcze, kulturowe i</w:t>
            </w:r>
            <w:r w:rsidR="008978D4" w:rsidRPr="00D02250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społeczne uwarunkowania współczesnych stosunków międzynarodowych;</w:t>
            </w:r>
          </w:p>
          <w:p w14:paraId="71719BCB" w14:textId="382F05F1" w:rsidR="007D583E" w:rsidRPr="00D02250" w:rsidRDefault="007D583E" w:rsidP="00D02250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rozpozna</w:t>
            </w:r>
            <w:r w:rsidR="002160CD" w:rsidRPr="00D02250">
              <w:rPr>
                <w:rFonts w:ascii="Calibri" w:hAnsi="Calibri" w:cs="Calibri"/>
                <w:bCs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przejawy procesu globalizacji we współczesnym świecie;</w:t>
            </w:r>
          </w:p>
          <w:p w14:paraId="2E9D105A" w14:textId="7F03B79A" w:rsidR="007D583E" w:rsidRPr="00D02250" w:rsidRDefault="007D583E" w:rsidP="00D0225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poda</w:t>
            </w:r>
            <w:r w:rsidR="002160CD" w:rsidRPr="00D02250">
              <w:rPr>
                <w:rFonts w:ascii="Calibri" w:hAnsi="Calibri" w:cs="Calibri"/>
                <w:bCs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przykłady zależności pomiędzy procesem globalizacji a kształtem współczesnych stosunków międzynarodowych;</w:t>
            </w:r>
          </w:p>
          <w:p w14:paraId="325A8D05" w14:textId="092BB0A7" w:rsidR="008978D4" w:rsidRPr="00D02250" w:rsidRDefault="00442F20" w:rsidP="00D0225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DB698C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stosunków międzynarodowych [źródła: narracyjne, normatywne, statystyczne, ikonograficzne]</w:t>
            </w:r>
            <w:r w:rsidR="008978D4"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6478F45" w14:textId="6C24A74B" w:rsidR="007D583E" w:rsidRPr="00D02250" w:rsidRDefault="007D583E" w:rsidP="00D0225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rozpozna</w:t>
            </w:r>
            <w:r w:rsidR="002160CD" w:rsidRPr="00D02250">
              <w:rPr>
                <w:rFonts w:ascii="Calibri" w:hAnsi="Calibri" w:cs="Calibri"/>
                <w:bCs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we współczesnym świecie przejawy procesu globalizacji.</w:t>
            </w:r>
          </w:p>
        </w:tc>
        <w:tc>
          <w:tcPr>
            <w:tcW w:w="3113" w:type="dxa"/>
          </w:tcPr>
          <w:p w14:paraId="590EA2B1" w14:textId="5532E407" w:rsidR="007D583E" w:rsidRPr="00D02250" w:rsidRDefault="007D583E" w:rsidP="00932A24">
            <w:pPr>
              <w:widowControl/>
              <w:autoSpaceDE/>
              <w:autoSpaceDN/>
              <w:spacing w:line="276" w:lineRule="auto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Uczeń:</w:t>
            </w:r>
          </w:p>
          <w:p w14:paraId="05623B46" w14:textId="12FC8E9F" w:rsidR="007D583E" w:rsidRPr="00D02250" w:rsidRDefault="007D583E" w:rsidP="00D0225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wyjaśni</w:t>
            </w:r>
            <w:r w:rsidR="0019347A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="001B60DA" w:rsidRPr="00D02250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</w:p>
          <w:p w14:paraId="24889FFB" w14:textId="7DF821E1" w:rsidR="007D583E" w:rsidRPr="00D02250" w:rsidRDefault="00223ADA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na czym polegają podstawowe zdolności podmiotów prawa międzynarodowego,</w:t>
            </w:r>
          </w:p>
          <w:p w14:paraId="286E38D3" w14:textId="3338B6D1" w:rsidR="007D583E" w:rsidRPr="00D02250" w:rsidRDefault="00223ADA" w:rsidP="00D02250">
            <w:pPr>
              <w:spacing w:line="276" w:lineRule="auto"/>
              <w:ind w:left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jakim rodzajem podmiotu prawa międzynarodowego są: państwo, organizacja międzynarodowa oraz naród,</w:t>
            </w:r>
          </w:p>
          <w:p w14:paraId="124EFFEB" w14:textId="64BBE160" w:rsidR="007D583E" w:rsidRPr="00D02250" w:rsidRDefault="00223ADA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specyfikę nietypowych podmiotów prawa międzynarodowego, np.</w:t>
            </w:r>
            <w:r w:rsidR="00396858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proofErr w:type="spellStart"/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quasipaństw</w:t>
            </w:r>
            <w:proofErr w:type="spellEnd"/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;</w:t>
            </w:r>
          </w:p>
          <w:p w14:paraId="2786CBEC" w14:textId="2C86FCC8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wyjaśni</w:t>
            </w:r>
            <w:r w:rsidR="0019347A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CD0EFA" w:rsidRPr="00D02250">
              <w:rPr>
                <w:rFonts w:ascii="Calibri" w:hAnsi="Calibri" w:cs="Calibri"/>
                <w:bCs/>
                <w:sz w:val="16"/>
                <w:szCs w:val="16"/>
              </w:rPr>
              <w:t>termin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CD0EFA" w:rsidRPr="00D02250">
              <w:rPr>
                <w:rFonts w:ascii="Calibri" w:hAnsi="Calibri" w:cs="Calibri"/>
                <w:bCs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ład międzynarodowy</w:t>
            </w:r>
            <w:r w:rsidR="00CD0EFA" w:rsidRPr="00D02250">
              <w:rPr>
                <w:rFonts w:ascii="Calibri" w:hAnsi="Calibri" w:cs="Calibri"/>
                <w:b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;</w:t>
            </w:r>
          </w:p>
          <w:p w14:paraId="0ADDA400" w14:textId="73754740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porów</w:t>
            </w:r>
            <w:r w:rsidR="0019347A" w:rsidRPr="00D02250">
              <w:rPr>
                <w:rFonts w:ascii="Calibri" w:hAnsi="Calibri" w:cs="Calibri"/>
                <w:bCs/>
                <w:sz w:val="16"/>
                <w:szCs w:val="16"/>
              </w:rPr>
              <w:t>nuje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typy ładów międzynarodowych;</w:t>
            </w:r>
          </w:p>
          <w:p w14:paraId="2DFDAFE6" w14:textId="3CC1F5EA" w:rsidR="007D583E" w:rsidRPr="00D02250" w:rsidRDefault="006969D1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o</w:t>
            </w:r>
            <w:r w:rsidR="00A87208">
              <w:rPr>
                <w:rFonts w:ascii="Calibri" w:hAnsi="Calibri" w:cs="Calibri"/>
                <w:bCs/>
                <w:sz w:val="16"/>
                <w:szCs w:val="16"/>
              </w:rPr>
              <w:t>mawia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wpływ mocarstw na charakter ładu międzynarodowego;</w:t>
            </w:r>
          </w:p>
          <w:p w14:paraId="7949EB55" w14:textId="4767F8E5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wykaz</w:t>
            </w:r>
            <w:r w:rsidR="0019347A" w:rsidRPr="00D02250">
              <w:rPr>
                <w:rFonts w:ascii="Calibri" w:hAnsi="Calibri" w:cs="Calibri"/>
                <w:bCs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, na wybranych przykładach, złożoność i</w:t>
            </w:r>
            <w:r w:rsidR="001B60DA" w:rsidRPr="00D02250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wielopłaszczyznowość współczesnych stosunków międzynarodowych;</w:t>
            </w:r>
          </w:p>
          <w:p w14:paraId="617C917B" w14:textId="54527257" w:rsidR="007D583E" w:rsidRPr="00D02250" w:rsidRDefault="00823E5C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przedstawia</w:t>
            </w:r>
            <w:r w:rsidR="0019347A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przyczyny i konsekwencje współzależności państw we współczesnym środowisku międzynarodowym;</w:t>
            </w:r>
          </w:p>
          <w:p w14:paraId="5AF008B7" w14:textId="6B8766CF" w:rsidR="007D583E" w:rsidRPr="00D02250" w:rsidRDefault="00823E5C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opisuje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rolę surowców strategicznych w kształtowaniu współczesnych stosunków międzynarodowych;</w:t>
            </w:r>
          </w:p>
          <w:p w14:paraId="7A9FAE99" w14:textId="44800338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wyjaśni</w:t>
            </w:r>
            <w:r w:rsidR="008D221C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="00823E5C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14:paraId="655CA1B1" w14:textId="7E084418" w:rsidR="007D583E" w:rsidRPr="00D02250" w:rsidRDefault="001B60DA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znaczenie podstawowych zasad prawa międzynarodowego publicznego,</w:t>
            </w:r>
          </w:p>
          <w:p w14:paraId="487A3059" w14:textId="1E295B3C" w:rsidR="007D583E" w:rsidRPr="00D02250" w:rsidRDefault="001B60DA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przyczyny i konsekwencje łamania podstawowych zasad prawa międzynarodowego;</w:t>
            </w:r>
          </w:p>
          <w:p w14:paraId="5D07A801" w14:textId="48AEEF0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uzasadni</w:t>
            </w:r>
            <w:r w:rsidR="008D221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konieczność przestrzegania we</w:t>
            </w:r>
            <w:r w:rsidR="00A011F9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współczesnym świecie zasad prawa międzynarodowego;</w:t>
            </w:r>
          </w:p>
          <w:p w14:paraId="74B86C33" w14:textId="4AEBD56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rozwiąz</w:t>
            </w:r>
            <w:r w:rsidR="008D221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stosunków międzynarodowych, w</w:t>
            </w:r>
            <w:r w:rsidR="001B60DA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tym porówn</w:t>
            </w:r>
            <w:r w:rsidR="001B60DA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ikonograficzne;</w:t>
            </w:r>
          </w:p>
          <w:p w14:paraId="525ACE22" w14:textId="54661214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8D221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dotyczących wielopłaszczyznowości i złożoności współczesnych stosunków międzynarodowych oraz zasad prawa międzynarodowego publicznego;</w:t>
            </w:r>
          </w:p>
          <w:p w14:paraId="2B66439B" w14:textId="7327D338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8D221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8D221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4371E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dotyczące wielopłaszczyznowości i złożoności współczesnych stosunków międzynarodowych oraz zasad prawa międzynarodowego publicznego;</w:t>
            </w:r>
          </w:p>
          <w:p w14:paraId="625039A2" w14:textId="66E6244A" w:rsidR="007D18AD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4371E5" w:rsidRPr="00D02250">
              <w:rPr>
                <w:rFonts w:ascii="Calibri" w:hAnsi="Calibri" w:cs="Calibri"/>
                <w:sz w:val="16"/>
                <w:szCs w:val="16"/>
              </w:rPr>
              <w:t xml:space="preserve">uje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deba</w:t>
            </w:r>
            <w:r w:rsidR="0073538C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dotyczą</w:t>
            </w:r>
            <w:r w:rsidR="0073538C" w:rsidRPr="00D02250">
              <w:rPr>
                <w:rFonts w:ascii="Calibri" w:hAnsi="Calibri" w:cs="Calibri"/>
                <w:sz w:val="16"/>
                <w:szCs w:val="16"/>
              </w:rPr>
              <w:t>cą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współczesnych stosunków międzynarodowych</w:t>
            </w:r>
            <w:r w:rsidR="00823E5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23E5C" w:rsidRPr="00D02250">
              <w:rPr>
                <w:rFonts w:ascii="Calibri" w:hAnsi="Calibri" w:cs="Calibri"/>
                <w:sz w:val="16"/>
                <w:szCs w:val="16"/>
              </w:rPr>
              <w:t>oraz aktywnie uczestniczy w zainicjowanej dyskusji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623" w:type="dxa"/>
          </w:tcPr>
          <w:p w14:paraId="747B9332" w14:textId="53AEFFF2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583E" w:rsidRPr="00394BA8" w14:paraId="2E042A2F" w14:textId="77777777" w:rsidTr="006D7713">
        <w:tc>
          <w:tcPr>
            <w:tcW w:w="665" w:type="dxa"/>
          </w:tcPr>
          <w:p w14:paraId="35D19073" w14:textId="10DEF1B7" w:rsidR="007D583E" w:rsidRPr="00D02250" w:rsidRDefault="006F5242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0225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04" w:type="dxa"/>
          </w:tcPr>
          <w:p w14:paraId="66D45482" w14:textId="0E8CB476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D0225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System jałtański</w:t>
            </w:r>
          </w:p>
        </w:tc>
        <w:tc>
          <w:tcPr>
            <w:tcW w:w="992" w:type="dxa"/>
          </w:tcPr>
          <w:p w14:paraId="4752BEF1" w14:textId="6BE79BEE" w:rsidR="007D583E" w:rsidRPr="00D02250" w:rsidRDefault="00F00917" w:rsidP="00D02250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D0225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8" w:type="dxa"/>
          </w:tcPr>
          <w:p w14:paraId="6A533924" w14:textId="2B005893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konferencja w Jałcie</w:t>
            </w:r>
          </w:p>
          <w:p w14:paraId="15C408D3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zimna wojna</w:t>
            </w:r>
          </w:p>
          <w:p w14:paraId="1C934BF7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pierestrojka</w:t>
            </w:r>
          </w:p>
          <w:p w14:paraId="59D5F6E1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Jesień Narodów</w:t>
            </w:r>
          </w:p>
          <w:p w14:paraId="006CFFC4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rozpad ZSRS</w:t>
            </w:r>
          </w:p>
          <w:p w14:paraId="7ABAFBC1" w14:textId="709CB680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koncepcja „końca historii”</w:t>
            </w:r>
          </w:p>
        </w:tc>
        <w:tc>
          <w:tcPr>
            <w:tcW w:w="3243" w:type="dxa"/>
          </w:tcPr>
          <w:p w14:paraId="442F3FF5" w14:textId="260B16DB" w:rsidR="007D583E" w:rsidRPr="00D02250" w:rsidRDefault="007D583E" w:rsidP="00932A24">
            <w:pPr>
              <w:widowControl/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48402733" w14:textId="7C722487" w:rsidR="007D583E" w:rsidRPr="00D02250" w:rsidRDefault="00C27695" w:rsidP="00D02250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określa</w:t>
            </w:r>
            <w:r w:rsidR="007E019E">
              <w:rPr>
                <w:rFonts w:ascii="Calibri" w:hAnsi="Calibri" w:cs="Calibri"/>
                <w:sz w:val="16"/>
                <w:szCs w:val="16"/>
              </w:rPr>
              <w:t>, w jakich</w:t>
            </w:r>
            <w:r w:rsidR="00C768EE">
              <w:rPr>
                <w:rFonts w:ascii="Calibri" w:hAnsi="Calibri" w:cs="Calibri"/>
                <w:sz w:val="16"/>
                <w:szCs w:val="16"/>
              </w:rPr>
              <w:t xml:space="preserve"> lat</w:t>
            </w:r>
            <w:r w:rsidR="007E019E">
              <w:rPr>
                <w:rFonts w:ascii="Calibri" w:hAnsi="Calibri" w:cs="Calibri"/>
                <w:sz w:val="16"/>
                <w:szCs w:val="16"/>
              </w:rPr>
              <w:t>ach obowiązy</w:t>
            </w:r>
            <w:r w:rsidR="008D5B1A">
              <w:rPr>
                <w:rFonts w:ascii="Calibri" w:hAnsi="Calibri" w:cs="Calibri"/>
                <w:sz w:val="16"/>
                <w:szCs w:val="16"/>
              </w:rPr>
              <w:t xml:space="preserve">wał </w:t>
            </w:r>
            <w:r w:rsidR="007D583E" w:rsidRPr="00D02250">
              <w:rPr>
                <w:rFonts w:ascii="Calibri" w:hAnsi="Calibri" w:cs="Calibri"/>
                <w:iCs/>
                <w:sz w:val="16"/>
                <w:szCs w:val="16"/>
              </w:rPr>
              <w:t xml:space="preserve">ład jałtański oraz </w:t>
            </w:r>
            <w:r w:rsidR="008D5B1A">
              <w:rPr>
                <w:rFonts w:ascii="Calibri" w:hAnsi="Calibri" w:cs="Calibri"/>
                <w:iCs/>
                <w:sz w:val="16"/>
                <w:szCs w:val="16"/>
              </w:rPr>
              <w:t xml:space="preserve">trwała </w:t>
            </w:r>
            <w:r w:rsidR="007D583E" w:rsidRPr="00D02250">
              <w:rPr>
                <w:rFonts w:ascii="Calibri" w:hAnsi="Calibri" w:cs="Calibri"/>
                <w:iCs/>
                <w:sz w:val="16"/>
                <w:szCs w:val="16"/>
              </w:rPr>
              <w:t>zimn</w:t>
            </w:r>
            <w:r w:rsidR="00C768EE">
              <w:rPr>
                <w:rFonts w:ascii="Calibri" w:hAnsi="Calibri" w:cs="Calibri"/>
                <w:iCs/>
                <w:sz w:val="16"/>
                <w:szCs w:val="16"/>
              </w:rPr>
              <w:t>a</w:t>
            </w:r>
            <w:r w:rsidR="007D583E" w:rsidRPr="00D02250">
              <w:rPr>
                <w:rFonts w:ascii="Calibri" w:hAnsi="Calibri" w:cs="Calibri"/>
                <w:iCs/>
                <w:sz w:val="16"/>
                <w:szCs w:val="16"/>
              </w:rPr>
              <w:t xml:space="preserve"> wojn</w:t>
            </w:r>
            <w:r w:rsidR="00C768EE">
              <w:rPr>
                <w:rFonts w:ascii="Calibri" w:hAnsi="Calibri" w:cs="Calibri"/>
                <w:iCs/>
                <w:sz w:val="16"/>
                <w:szCs w:val="16"/>
              </w:rPr>
              <w:t>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38BC28A" w14:textId="41F049ED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rozpozna</w:t>
            </w:r>
            <w:r w:rsidR="00E8432B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przejawy dominacji ZSRS w Europie Środkowej;</w:t>
            </w:r>
          </w:p>
          <w:p w14:paraId="3A176447" w14:textId="4B7DEA1A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wymieni</w:t>
            </w:r>
            <w:r w:rsidR="005336A4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międzynarodowe uwarunkowania</w:t>
            </w:r>
            <w:r w:rsidR="00F14E64">
              <w:rPr>
                <w:rFonts w:ascii="Calibri" w:hAnsi="Calibri" w:cs="Calibri"/>
                <w:bCs/>
                <w:sz w:val="16"/>
                <w:szCs w:val="16"/>
              </w:rPr>
              <w:t xml:space="preserve"> mające wpływ na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funkcjonowani</w:t>
            </w:r>
            <w:r w:rsidR="00F14E64">
              <w:rPr>
                <w:rFonts w:ascii="Calibri" w:hAnsi="Calibri" w:cs="Calibri"/>
                <w:bCs/>
                <w:sz w:val="16"/>
                <w:szCs w:val="16"/>
              </w:rPr>
              <w:t>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państwa polskiego po II wojnie światowej;</w:t>
            </w:r>
          </w:p>
          <w:p w14:paraId="2E6EBF5A" w14:textId="152D076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</w:t>
            </w:r>
            <w:r w:rsidR="00D33054">
              <w:rPr>
                <w:rFonts w:ascii="Calibri" w:hAnsi="Calibri" w:cs="Calibri"/>
                <w:bCs/>
                <w:sz w:val="16"/>
                <w:szCs w:val="16"/>
              </w:rPr>
              <w:t>sk</w:t>
            </w:r>
            <w:r w:rsidR="005336A4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="00D33054">
              <w:rPr>
                <w:rFonts w:ascii="Calibri" w:hAnsi="Calibri" w:cs="Calibri"/>
                <w:bCs/>
                <w:sz w:val="16"/>
                <w:szCs w:val="16"/>
              </w:rPr>
              <w:t>zuje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podstawowe podmioty prawa międzynarodowego zaangażowane w konflikt </w:t>
            </w:r>
            <w:r w:rsidR="00F21F3E">
              <w:rPr>
                <w:rFonts w:ascii="Calibri" w:hAnsi="Calibri" w:cs="Calibri"/>
                <w:bCs/>
                <w:sz w:val="16"/>
                <w:szCs w:val="16"/>
              </w:rPr>
              <w:t>nazywany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zimn</w:t>
            </w:r>
            <w:r w:rsidR="00F21F3E">
              <w:rPr>
                <w:rFonts w:ascii="Calibri" w:hAnsi="Calibri" w:cs="Calibri"/>
                <w:bCs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wojn</w:t>
            </w:r>
            <w:r w:rsidR="00F21F3E">
              <w:rPr>
                <w:rFonts w:ascii="Calibri" w:hAnsi="Calibri" w:cs="Calibri"/>
                <w:bCs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bCs/>
                <w:i/>
                <w:sz w:val="16"/>
                <w:szCs w:val="16"/>
              </w:rPr>
              <w:t>;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14:paraId="0D3C8663" w14:textId="7B81B8AE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określ</w:t>
            </w:r>
            <w:r w:rsidR="005336A4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, kto wygrał 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zimną wojnę;</w:t>
            </w:r>
          </w:p>
          <w:p w14:paraId="79EE462C" w14:textId="60506292" w:rsidR="007D583E" w:rsidRPr="00D02250" w:rsidRDefault="007213AC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podaje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wydarzenia międzynarodowe związane z</w:t>
            </w:r>
            <w:r w:rsidR="00945AC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przełomem 1989 r. w Polsce oraz w</w:t>
            </w:r>
            <w:r w:rsidR="00945AC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Europie Środkowej;</w:t>
            </w:r>
          </w:p>
          <w:p w14:paraId="45070BF5" w14:textId="15DE1C2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5336A4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przemiany zachodzące w</w:t>
            </w:r>
            <w:r w:rsidR="00945AC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ZSRS i na obszarze byłego ZSRS w</w:t>
            </w:r>
            <w:r w:rsidR="00945AC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latach 80. i 90. XX w</w:t>
            </w:r>
            <w:r w:rsidR="005336A4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3A628727" w14:textId="3C1E0068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prawidłowo posług</w:t>
            </w:r>
            <w:r w:rsidR="005336A4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się </w:t>
            </w:r>
            <w:r w:rsidR="005336A4" w:rsidRPr="00D02250">
              <w:rPr>
                <w:rFonts w:ascii="Calibri" w:hAnsi="Calibri" w:cs="Calibri"/>
                <w:sz w:val="16"/>
                <w:szCs w:val="16"/>
              </w:rPr>
              <w:t>termin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ami: </w:t>
            </w:r>
            <w:r w:rsidR="005336A4" w:rsidRPr="00D02250">
              <w:rPr>
                <w:rFonts w:ascii="Calibri" w:hAnsi="Calibri" w:cs="Calibri"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zimna wojna</w:t>
            </w:r>
            <w:r w:rsidR="005336A4" w:rsidRPr="00D02250">
              <w:rPr>
                <w:rFonts w:ascii="Calibri" w:hAnsi="Calibri" w:cs="Calibri"/>
                <w:i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 xml:space="preserve">, </w:t>
            </w:r>
            <w:r w:rsidR="005336A4" w:rsidRPr="00D02250">
              <w:rPr>
                <w:rFonts w:ascii="Calibri" w:hAnsi="Calibri" w:cs="Calibri"/>
                <w:iCs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pierestrojka</w:t>
            </w:r>
            <w:r w:rsidR="005336A4" w:rsidRPr="00D02250">
              <w:rPr>
                <w:rFonts w:ascii="Calibri" w:hAnsi="Calibri" w:cs="Calibri"/>
                <w:i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;</w:t>
            </w:r>
          </w:p>
          <w:p w14:paraId="70E7B224" w14:textId="54920EC6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i lokaliz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 mapie zmiany geopolityczne, które zaszły w latach 80. </w:t>
            </w: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i</w:t>
            </w:r>
            <w:r w:rsidR="00C1349B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90. XX w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 bezpośrednim sąsiedztwie państwa polskiego;</w:t>
            </w:r>
          </w:p>
          <w:p w14:paraId="2AEE7360" w14:textId="07D14F11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nadzieje i obawy towarzyszące zmianom w Europie Środkowej w latach 80. i 90. XX w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18CCEF1D" w14:textId="03D303E4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podstawowe założenia koncepcji Francisa Fukuyamy, opublikowanej w tekście </w:t>
            </w:r>
            <w:r w:rsidRPr="00D02250">
              <w:rPr>
                <w:rFonts w:ascii="Calibri" w:hAnsi="Calibri" w:cs="Calibri"/>
                <w:i/>
                <w:sz w:val="16"/>
                <w:szCs w:val="16"/>
              </w:rPr>
              <w:t>Koniec historii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7BA129B0" w14:textId="640F190E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prawidłowo posług</w:t>
            </w:r>
            <w:r w:rsidR="00DA718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się 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>termina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mi: 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bCs/>
                <w:iCs/>
                <w:sz w:val="16"/>
                <w:szCs w:val="16"/>
              </w:rPr>
              <w:t>koniec historii</w:t>
            </w:r>
            <w:r w:rsidR="00027D5A" w:rsidRPr="00D02250">
              <w:rPr>
                <w:rFonts w:ascii="Calibri" w:hAnsi="Calibri" w:cs="Calibri"/>
                <w:bCs/>
                <w:iCs/>
                <w:sz w:val="16"/>
                <w:szCs w:val="16"/>
              </w:rPr>
              <w:t>”</w:t>
            </w:r>
            <w:r w:rsidR="00CC6245">
              <w:rPr>
                <w:rFonts w:ascii="Calibri" w:hAnsi="Calibri" w:cs="Calibri"/>
                <w:bCs/>
                <w:iCs/>
                <w:sz w:val="16"/>
                <w:szCs w:val="16"/>
              </w:rPr>
              <w:t>,</w:t>
            </w:r>
            <w:r w:rsidRPr="00D0225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="00027D5A" w:rsidRPr="00D02250">
              <w:rPr>
                <w:rFonts w:ascii="Calibri" w:hAnsi="Calibri" w:cs="Calibri"/>
                <w:bCs/>
                <w:iCs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demokracja bez wartości</w:t>
            </w:r>
            <w:r w:rsidR="00027D5A" w:rsidRPr="00D02250">
              <w:rPr>
                <w:rFonts w:ascii="Calibri" w:hAnsi="Calibri" w:cs="Calibri"/>
                <w:i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;</w:t>
            </w:r>
          </w:p>
          <w:p w14:paraId="725916F8" w14:textId="123BBFFE" w:rsidR="007D583E" w:rsidRPr="00D02250" w:rsidRDefault="00DA718B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BA6AD9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zmian w Europie Środkowej w latach 80. i</w:t>
            </w:r>
            <w:r w:rsidR="00E212D7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90. XX</w:t>
            </w:r>
            <w:r w:rsidR="00480D29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027D5A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[źródła: narracyjne, normatywne, statystyczne, ikonograficzne].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3" w:type="dxa"/>
          </w:tcPr>
          <w:p w14:paraId="3F41D416" w14:textId="19413F1B" w:rsidR="007D583E" w:rsidRPr="00D02250" w:rsidRDefault="007D583E" w:rsidP="00932A24">
            <w:pPr>
              <w:widowControl/>
              <w:autoSpaceDE/>
              <w:autoSpaceDN/>
              <w:spacing w:line="276" w:lineRule="auto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Uczeń:</w:t>
            </w:r>
          </w:p>
          <w:p w14:paraId="7A4769E6" w14:textId="5ADACF66" w:rsidR="007D583E" w:rsidRPr="00D02250" w:rsidRDefault="00114FE6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omawia</w:t>
            </w:r>
            <w:r w:rsidR="00304891" w:rsidRPr="00D02250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</w:p>
          <w:p w14:paraId="2E53667A" w14:textId="740478FF" w:rsidR="007D583E" w:rsidRPr="00D02250" w:rsidRDefault="00304891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sytuację geopolityczną państwa polskiego po II wojnie światowej</w:t>
            </w:r>
            <w:r w:rsidR="0019464D">
              <w:rPr>
                <w:rFonts w:ascii="Calibri" w:hAnsi="Calibri" w:cs="Calibri"/>
                <w:bCs/>
                <w:sz w:val="16"/>
                <w:szCs w:val="16"/>
              </w:rPr>
              <w:t>,</w:t>
            </w:r>
          </w:p>
          <w:p w14:paraId="48DFB62A" w14:textId="06D61C86" w:rsidR="007D583E" w:rsidRPr="00D02250" w:rsidRDefault="00304891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wpływ uwarunkowań międzynarodowych na przełom 1989</w:t>
            </w:r>
            <w:r w:rsidR="007644FA" w:rsidRPr="00D02250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>r. w Polsce oraz w Europie Środkowej</w:t>
            </w:r>
            <w:r w:rsidR="0019464D">
              <w:rPr>
                <w:rFonts w:ascii="Calibri" w:hAnsi="Calibri" w:cs="Calibri"/>
                <w:bCs/>
                <w:sz w:val="16"/>
                <w:szCs w:val="16"/>
              </w:rPr>
              <w:t>,</w:t>
            </w:r>
          </w:p>
          <w:p w14:paraId="53F49017" w14:textId="2AD4EFC8" w:rsidR="007D583E" w:rsidRPr="00D02250" w:rsidRDefault="003776E8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uwarunkowania międzynarodowe zakończenia </w:t>
            </w:r>
            <w:r w:rsidR="007D583E" w:rsidRPr="00D02250">
              <w:rPr>
                <w:rFonts w:ascii="Calibri" w:hAnsi="Calibri" w:cs="Calibri"/>
                <w:bCs/>
                <w:iCs/>
                <w:sz w:val="16"/>
                <w:szCs w:val="16"/>
              </w:rPr>
              <w:t>zimnej wojny;</w:t>
            </w:r>
          </w:p>
          <w:p w14:paraId="1260E68B" w14:textId="2C638894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3776E8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 lokaliz</w:t>
            </w:r>
            <w:r w:rsidR="003776E8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 mapie zmiany geopolityczne, które zaszły w</w:t>
            </w:r>
            <w:r w:rsidR="00945AC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Europie i</w:t>
            </w:r>
            <w:r w:rsidR="0019464D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Azji w latach 80. i</w:t>
            </w:r>
            <w:r w:rsidR="00945AC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90.</w:t>
            </w:r>
            <w:r w:rsidR="00945AC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XX</w:t>
            </w:r>
            <w:r w:rsidR="00945AC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3776E8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4799BC8" w14:textId="7F043F5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wskaz</w:t>
            </w:r>
            <w:r w:rsidR="00422C6D" w:rsidRPr="00D02250">
              <w:rPr>
                <w:rFonts w:ascii="Calibri" w:hAnsi="Calibri" w:cs="Calibri"/>
                <w:bCs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przyczyny i skutki zmian zachodzących w latach 80. i</w:t>
            </w:r>
            <w:r w:rsidR="00945AC5" w:rsidRPr="00D02250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90. XX w</w:t>
            </w:r>
            <w:r w:rsidR="00422C6D" w:rsidRPr="00D02250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na arenie międzynarodowej</w:t>
            </w:r>
            <w:r w:rsidR="00484B74"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, ocenia te zmiany 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oraz przedstawi</w:t>
            </w:r>
            <w:r w:rsidR="00422C6D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wynikające z</w:t>
            </w:r>
            <w:r w:rsidR="0019464D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nich szanse i zagrożenia dla stabilności politycznej Polski i</w:t>
            </w:r>
            <w:r w:rsidR="00484B74" w:rsidRPr="00D02250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Europy Środkowej;</w:t>
            </w:r>
          </w:p>
          <w:p w14:paraId="5B2D9225" w14:textId="60FF2D0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oceni</w:t>
            </w:r>
            <w:r w:rsidR="009A1E16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trafność poglądów prezentowanych przez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Francisa Fukuyamę;</w:t>
            </w:r>
          </w:p>
          <w:p w14:paraId="0F82CC8B" w14:textId="7B8BE7EB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oceni</w:t>
            </w:r>
            <w:r w:rsidR="009A1E16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rolę Jana Pawła II, Michaiła Gorbaczowa i Ronalda Reagana w</w:t>
            </w:r>
            <w:r w:rsidR="009A1E16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procesie zmian zachodzących </w:t>
            </w: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w Europie Środkowej w latach 80. i</w:t>
            </w:r>
            <w:r w:rsidR="009A1E16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90. XX w</w:t>
            </w:r>
            <w:r w:rsidR="009A1E16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95BBC20" w14:textId="4FEA3E5B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wyjaśni</w:t>
            </w:r>
            <w:r w:rsidR="009A1E16" w:rsidRPr="00D02250">
              <w:rPr>
                <w:rFonts w:ascii="Calibri" w:hAnsi="Calibri" w:cs="Calibri"/>
                <w:bCs/>
                <w:sz w:val="16"/>
                <w:szCs w:val="16"/>
              </w:rPr>
              <w:t>a terminy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: </w:t>
            </w:r>
            <w:r w:rsidR="009A1E16" w:rsidRPr="00D02250">
              <w:rPr>
                <w:rFonts w:ascii="Calibri" w:hAnsi="Calibri" w:cs="Calibri"/>
                <w:bCs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bCs/>
                <w:iCs/>
                <w:sz w:val="16"/>
                <w:szCs w:val="16"/>
              </w:rPr>
              <w:t>koniec historii</w:t>
            </w:r>
            <w:r w:rsidR="009A1E16" w:rsidRPr="00D02250">
              <w:rPr>
                <w:rFonts w:ascii="Calibri" w:hAnsi="Calibri" w:cs="Calibri"/>
                <w:bCs/>
                <w:iCs/>
                <w:sz w:val="16"/>
                <w:szCs w:val="16"/>
              </w:rPr>
              <w:t>”</w:t>
            </w:r>
            <w:r w:rsidR="00CC6245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, </w:t>
            </w:r>
            <w:r w:rsidR="009A1E16" w:rsidRPr="00D02250">
              <w:rPr>
                <w:rFonts w:ascii="Calibri" w:hAnsi="Calibri" w:cs="Calibri"/>
                <w:bCs/>
                <w:iCs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demokracja bez wartości</w:t>
            </w:r>
            <w:r w:rsidR="009A1E16" w:rsidRPr="00D02250">
              <w:rPr>
                <w:rFonts w:ascii="Calibri" w:hAnsi="Calibri" w:cs="Calibri"/>
                <w:i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;</w:t>
            </w:r>
          </w:p>
          <w:p w14:paraId="6DE3EC5C" w14:textId="0C9135EA" w:rsidR="007D583E" w:rsidRPr="00D02250" w:rsidRDefault="006321CD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omawia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uwarunkowania zmian w Europie Środkowej w latach 80. i 90. XX</w:t>
            </w:r>
            <w:r w:rsidR="0019464D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9A1E16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="00B53008" w:rsidRPr="009F05B1">
              <w:rPr>
                <w:rFonts w:ascii="Calibri" w:hAnsi="Calibri" w:cs="Calibri"/>
                <w:sz w:val="16"/>
                <w:szCs w:val="16"/>
              </w:rPr>
              <w:t xml:space="preserve"> oraz skutki nadziei i obaw </w:t>
            </w:r>
            <w:r w:rsidR="00B53008">
              <w:rPr>
                <w:rFonts w:ascii="Calibri" w:hAnsi="Calibri" w:cs="Calibri"/>
                <w:sz w:val="16"/>
                <w:szCs w:val="16"/>
              </w:rPr>
              <w:t xml:space="preserve">temu </w:t>
            </w:r>
            <w:r w:rsidR="00B53008" w:rsidRPr="009F05B1">
              <w:rPr>
                <w:rFonts w:ascii="Calibri" w:hAnsi="Calibri" w:cs="Calibri"/>
                <w:sz w:val="16"/>
                <w:szCs w:val="16"/>
              </w:rPr>
              <w:t>towarzyszących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689359F" w14:textId="5EA0A136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zmian zachodzących w Europie Środkowej w latach 80. i 90. XX</w:t>
            </w:r>
            <w:r w:rsidR="00E45815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w tym porówn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ikonograficzne;</w:t>
            </w:r>
          </w:p>
          <w:p w14:paraId="5DD1CC32" w14:textId="74E48F2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025D73">
              <w:rPr>
                <w:rFonts w:ascii="Calibri" w:hAnsi="Calibri" w:cs="Calibri"/>
                <w:sz w:val="16"/>
                <w:szCs w:val="16"/>
              </w:rPr>
              <w:t>związan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ych</w:t>
            </w:r>
            <w:r w:rsidR="00025D73">
              <w:rPr>
                <w:rFonts w:ascii="Calibri" w:hAnsi="Calibri" w:cs="Calibri"/>
                <w:sz w:val="16"/>
                <w:szCs w:val="16"/>
              </w:rPr>
              <w:t xml:space="preserve"> z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okres</w:t>
            </w:r>
            <w:r w:rsidR="00025D73">
              <w:rPr>
                <w:rFonts w:ascii="Calibri" w:hAnsi="Calibri" w:cs="Calibri"/>
                <w:sz w:val="16"/>
                <w:szCs w:val="16"/>
              </w:rPr>
              <w:t>em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zimnej wojny oraz zmian</w:t>
            </w:r>
            <w:r w:rsidR="00025D73">
              <w:rPr>
                <w:rFonts w:ascii="Calibri" w:hAnsi="Calibri" w:cs="Calibri"/>
                <w:sz w:val="16"/>
                <w:szCs w:val="16"/>
              </w:rPr>
              <w:t>ami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25D73" w:rsidRPr="00D02250">
              <w:rPr>
                <w:rFonts w:ascii="Calibri" w:hAnsi="Calibri" w:cs="Calibri"/>
                <w:sz w:val="16"/>
                <w:szCs w:val="16"/>
              </w:rPr>
              <w:t>zachodzący</w:t>
            </w:r>
            <w:r w:rsidR="00025D73">
              <w:rPr>
                <w:rFonts w:ascii="Calibri" w:hAnsi="Calibri" w:cs="Calibri"/>
                <w:sz w:val="16"/>
                <w:szCs w:val="16"/>
              </w:rPr>
              <w:t xml:space="preserve">mi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 Europie Środkowej w latach 80. i 90. XX</w:t>
            </w:r>
            <w:r w:rsidR="0019464D">
              <w:rPr>
                <w:rFonts w:ascii="Calibri" w:hAnsi="Calibri" w:cs="Calibri"/>
                <w:sz w:val="16"/>
                <w:szCs w:val="16"/>
              </w:rPr>
              <w:t> 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w.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0D933B7" w14:textId="0051CC6B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dotyczące okresu zimnej wojny oraz zmian w Europie Środkowej w latach 80. i 90. XX w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ED30BAC" w14:textId="7550F8C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4A22BE" w:rsidRPr="00D02250">
              <w:rPr>
                <w:rFonts w:ascii="Calibri" w:hAnsi="Calibri" w:cs="Calibri"/>
                <w:sz w:val="16"/>
                <w:szCs w:val="16"/>
              </w:rPr>
              <w:t xml:space="preserve">uje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deba</w:t>
            </w:r>
            <w:r w:rsidR="00F97A85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dotycząc</w:t>
            </w:r>
            <w:r w:rsidR="00F97A85" w:rsidRPr="00D02250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uwarunkowań i skutków okresu zimnej wojny oraz zmian w Europie Środkowej w</w:t>
            </w:r>
            <w:r w:rsidR="006969D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latach 80. i 90. XX</w:t>
            </w:r>
            <w:r w:rsidR="006969D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w.</w:t>
            </w:r>
            <w:r w:rsidR="00004D2C">
              <w:rPr>
                <w:rFonts w:ascii="Calibri" w:hAnsi="Calibri" w:cs="Calibri"/>
                <w:sz w:val="16"/>
                <w:szCs w:val="16"/>
              </w:rPr>
              <w:t>, a także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 xml:space="preserve"> aktywnie uczestniczy w zainicjowanej dyskusji.</w:t>
            </w:r>
          </w:p>
        </w:tc>
        <w:tc>
          <w:tcPr>
            <w:tcW w:w="2623" w:type="dxa"/>
          </w:tcPr>
          <w:p w14:paraId="4DCB535C" w14:textId="3E65B627" w:rsidR="007D583E" w:rsidRPr="00D02250" w:rsidRDefault="007D583E" w:rsidP="00AC4B29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XIV. Polityka zagraniczna Polski po</w:t>
            </w:r>
            <w:r w:rsidR="00F32425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0A0F8B29" w14:textId="138C9049" w:rsidR="007D583E" w:rsidRPr="00D02250" w:rsidRDefault="007D583E" w:rsidP="00AC4B29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1) charakteryzuje zmiany geopolityczne w otoczeniu Polski po</w:t>
            </w:r>
            <w:r w:rsidR="00A011F9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(zjednoczenie Niemiec, rozpad Czechosłowacji i ZSRS) oraz ich znaczenie dla naszego kraju</w:t>
            </w:r>
            <w:r w:rsidR="008836C9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7238B82E" w14:textId="77777777" w:rsidR="007D583E" w:rsidRPr="00D02250" w:rsidRDefault="007D583E" w:rsidP="00AC4B29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</w:p>
          <w:p w14:paraId="31F321C4" w14:textId="056BC685" w:rsidR="007D583E" w:rsidRPr="00D02250" w:rsidRDefault="007D583E" w:rsidP="00AC4B29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XV. Kulturowe, polityczne i</w:t>
            </w:r>
            <w:r w:rsidR="007F5874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 zmiany na świecie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479D84E9" w14:textId="77777777" w:rsidR="007F5874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1) wskazuje, kto i dlaczego wygrał „zimną wojnę”;</w:t>
            </w:r>
          </w:p>
          <w:p w14:paraId="6173AEC2" w14:textId="1A5716A7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2) charakteryzuje nadzieje i</w:t>
            </w:r>
            <w:r w:rsidR="007F5874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obawy towarzyszące pierwszym latom po</w:t>
            </w:r>
            <w:r w:rsidR="00A011F9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upadku komunizmu w Europie Środkowo-Wschodniej (w tym kontekście wyjaśnia pojęcia końca historii Francisa Fukuyamy oraz demokracji bez wartości Jana Pawła</w:t>
            </w:r>
            <w:r w:rsidR="007F2D6A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II)</w:t>
            </w:r>
            <w:r w:rsidR="00CE15B2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D583E" w:rsidRPr="00394BA8" w14:paraId="0780B0C0" w14:textId="77777777" w:rsidTr="006D7713">
        <w:tc>
          <w:tcPr>
            <w:tcW w:w="665" w:type="dxa"/>
          </w:tcPr>
          <w:p w14:paraId="7194BA3F" w14:textId="2534E485" w:rsidR="007D583E" w:rsidRPr="00D02250" w:rsidRDefault="006F5242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2204" w:type="dxa"/>
          </w:tcPr>
          <w:p w14:paraId="7A3A9838" w14:textId="6F192EA3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Globalny układ sił</w:t>
            </w:r>
          </w:p>
        </w:tc>
        <w:tc>
          <w:tcPr>
            <w:tcW w:w="992" w:type="dxa"/>
          </w:tcPr>
          <w:p w14:paraId="309851CC" w14:textId="039BCE5D" w:rsidR="007D583E" w:rsidRPr="00D02250" w:rsidRDefault="00F8095C" w:rsidP="00F00917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48" w:type="dxa"/>
          </w:tcPr>
          <w:p w14:paraId="797B25E3" w14:textId="312B6D86" w:rsidR="00CE15B2" w:rsidRPr="00D02250" w:rsidRDefault="00CE15B2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Organizacja Narodów Zjednoczonych</w:t>
            </w:r>
          </w:p>
          <w:p w14:paraId="740E2369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Organizacja Paktu Północnoatlantyckiego</w:t>
            </w:r>
          </w:p>
          <w:p w14:paraId="5D716EBD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ewolucja ładu światowego</w:t>
            </w:r>
          </w:p>
          <w:p w14:paraId="34EE98CD" w14:textId="6A1576E2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Chiny w XXI w</w:t>
            </w:r>
            <w:r w:rsidR="00CE15B2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7A93717C" w14:textId="547EA7B3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Uczeń:</w:t>
            </w:r>
          </w:p>
          <w:p w14:paraId="5F7C21E5" w14:textId="19F4519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CE15B2" w:rsidRPr="00D02250">
              <w:rPr>
                <w:rFonts w:ascii="Calibri" w:hAnsi="Calibri" w:cs="Calibri"/>
                <w:sz w:val="16"/>
                <w:szCs w:val="16"/>
              </w:rPr>
              <w:t>a: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1EE8D06B" w14:textId="7B8811E6" w:rsidR="007D583E" w:rsidRPr="00D02250" w:rsidRDefault="00CE15B2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uwarunkowania powstania ONZ i NATO</w:t>
            </w:r>
            <w:r w:rsidR="00611C01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63AE0D3" w14:textId="2E23B1F2" w:rsidR="007D583E" w:rsidRPr="00D02250" w:rsidRDefault="00CE15B2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cele i formy działania ONZ i NATO;</w:t>
            </w:r>
          </w:p>
          <w:p w14:paraId="2B1481A9" w14:textId="4C24CB82" w:rsidR="007D583E" w:rsidRPr="00D02250" w:rsidRDefault="007D583E" w:rsidP="00D02250">
            <w:pPr>
              <w:pStyle w:val="Akapitzlist"/>
              <w:numPr>
                <w:ilvl w:val="0"/>
                <w:numId w:val="11"/>
              </w:numPr>
              <w:tabs>
                <w:tab w:val="left" w:pos="539"/>
              </w:tabs>
              <w:spacing w:line="276" w:lineRule="auto"/>
              <w:ind w:left="170" w:hanging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organy ONZ </w:t>
            </w:r>
            <w:r w:rsidR="00433EC9" w:rsidRPr="00D02250">
              <w:rPr>
                <w:rFonts w:ascii="Calibri" w:hAnsi="Calibri" w:cs="Calibri"/>
                <w:sz w:val="16"/>
                <w:szCs w:val="16"/>
              </w:rPr>
              <w:t>(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cele i formy działani</w:t>
            </w:r>
            <w:r w:rsidR="00433EC9" w:rsidRPr="00D02250">
              <w:rPr>
                <w:rFonts w:ascii="Calibri" w:hAnsi="Calibri" w:cs="Calibri"/>
                <w:sz w:val="16"/>
                <w:szCs w:val="16"/>
              </w:rPr>
              <w:t>a)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FF57196" w14:textId="55D8BBC6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aje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przykłady konfliktów i innych wydarzeń politycznych, które miały istotny wpływ na charakter współczesnego ładu światowego, ze szczególnym uwzględnieniem aktywności politycznej Rosji, USA i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Chin;</w:t>
            </w:r>
          </w:p>
          <w:p w14:paraId="4068BF13" w14:textId="6FFB2A62" w:rsidR="007D583E" w:rsidRPr="00D02250" w:rsidRDefault="00611C01" w:rsidP="00D02250">
            <w:pPr>
              <w:pStyle w:val="Akapitzlist"/>
              <w:numPr>
                <w:ilvl w:val="0"/>
                <w:numId w:val="11"/>
              </w:numPr>
              <w:tabs>
                <w:tab w:val="left" w:pos="539"/>
              </w:tabs>
              <w:spacing w:line="276" w:lineRule="auto"/>
              <w:ind w:left="170" w:hanging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BA6AD9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współczesnego ładu światowego [źródła: narracyjne, normatywne, statystyczne, ikonograficzne].</w:t>
            </w:r>
          </w:p>
        </w:tc>
        <w:tc>
          <w:tcPr>
            <w:tcW w:w="3113" w:type="dxa"/>
          </w:tcPr>
          <w:p w14:paraId="1131AA54" w14:textId="1195E0A6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4F400B55" w14:textId="598092C8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prawidłowo posług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się 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terminem</w:t>
            </w:r>
            <w:r w:rsidR="00AB4A5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kolektywna obrona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;</w:t>
            </w:r>
          </w:p>
          <w:p w14:paraId="10A04D4B" w14:textId="7731A7C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rozwój terytorialny NATO ze szczególnym uwzględnieniem państw postkomunistycznych;</w:t>
            </w:r>
          </w:p>
          <w:p w14:paraId="114116E5" w14:textId="610966C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formuł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i uzasadni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własne stanowisko w sporze o rolę ONZ i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NATO we współczesnym świecie;</w:t>
            </w:r>
          </w:p>
          <w:p w14:paraId="68A0D2AE" w14:textId="61C91C4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ewolucję celów i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form działania NATO;</w:t>
            </w:r>
          </w:p>
          <w:p w14:paraId="497F9D9F" w14:textId="7B4F7522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cechy współczesnego ładu światowego;</w:t>
            </w:r>
          </w:p>
          <w:p w14:paraId="0FA3B680" w14:textId="196BC23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uwarunkowania współczesnej pozycji ekonomicznej i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politycznej Chin;</w:t>
            </w:r>
          </w:p>
          <w:p w14:paraId="34AB4CA4" w14:textId="36E78B4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formuł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i uzasadni</w:t>
            </w:r>
            <w:r w:rsidR="00864981" w:rsidRPr="00D02250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 xml:space="preserve"> własne stanowisko w sporze o rolę polityczną i ekonomiczną Chin we współczesnym świecie;</w:t>
            </w:r>
          </w:p>
          <w:p w14:paraId="50F50691" w14:textId="38F6093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86498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</w:t>
            </w:r>
            <w:r w:rsidR="00C27823">
              <w:rPr>
                <w:rFonts w:ascii="Calibri" w:hAnsi="Calibri" w:cs="Calibri"/>
                <w:sz w:val="16"/>
                <w:szCs w:val="16"/>
              </w:rPr>
              <w:t>na temat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wybranych problem</w:t>
            </w:r>
            <w:r w:rsidR="00C27823">
              <w:rPr>
                <w:rFonts w:ascii="Calibri" w:hAnsi="Calibri" w:cs="Calibri"/>
                <w:sz w:val="16"/>
                <w:szCs w:val="16"/>
              </w:rPr>
              <w:t>ów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dotyczących ONZ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,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NATO lub</w:t>
            </w:r>
            <w:r w:rsidR="00750192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roli Chin w XXI w</w:t>
            </w:r>
            <w:r w:rsidR="004C7ABE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w</w:t>
            </w:r>
            <w:r w:rsidR="004C7ABE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tym porówn</w:t>
            </w:r>
            <w:r w:rsidR="004C7ABE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ikonograficzne;</w:t>
            </w:r>
          </w:p>
          <w:p w14:paraId="39601FB3" w14:textId="2AE72E2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4834FE">
              <w:rPr>
                <w:rFonts w:ascii="Calibri" w:hAnsi="Calibri" w:cs="Calibri"/>
                <w:sz w:val="16"/>
                <w:szCs w:val="16"/>
              </w:rPr>
              <w:t>związanych z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ONZ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,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NATO lub</w:t>
            </w:r>
            <w:r w:rsidR="00750192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rol</w:t>
            </w:r>
            <w:r w:rsidR="004834FE">
              <w:rPr>
                <w:rFonts w:ascii="Calibri" w:hAnsi="Calibri" w:cs="Calibri"/>
                <w:sz w:val="16"/>
                <w:szCs w:val="16"/>
              </w:rPr>
              <w:t xml:space="preserve">ą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Chin w XXI w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DC27BF8" w14:textId="350BB59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</w:t>
            </w:r>
            <w:r w:rsidR="004E3EB5">
              <w:rPr>
                <w:rFonts w:ascii="Calibri" w:hAnsi="Calibri" w:cs="Calibri"/>
                <w:sz w:val="16"/>
                <w:szCs w:val="16"/>
              </w:rPr>
              <w:t xml:space="preserve"> poświęcone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ONZ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,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NATO lub roli Chin/Rosji/USA w XXI w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0D770423" w14:textId="1766C491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deba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dotyczą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cą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ONZ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,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NATO lub roli Chin/Rosji/USA w XXI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C4180B" w:rsidRPr="00D0225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342FA159" w14:textId="0F23EEA2" w:rsidR="007D583E" w:rsidRPr="00D02250" w:rsidRDefault="007D583E" w:rsidP="009D0351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XV. Kulturowe, polityczne i</w:t>
            </w:r>
            <w:r w:rsidR="00CE15B2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 zmiany na świecie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29E66A17" w14:textId="3B3F5A0E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4) charakteryzuje przyczyny i</w:t>
            </w:r>
            <w:r w:rsidR="00CE15B2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przejawy globalnego (politycznego i</w:t>
            </w:r>
            <w:r w:rsidR="00E212D7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gospodarczego) wzrostu znaczenia Chin</w:t>
            </w:r>
            <w:r w:rsidR="00CE15B2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D583E" w:rsidRPr="00394BA8" w14:paraId="1062A2CA" w14:textId="77777777" w:rsidTr="006D7713">
        <w:tc>
          <w:tcPr>
            <w:tcW w:w="665" w:type="dxa"/>
          </w:tcPr>
          <w:p w14:paraId="4D6733A1" w14:textId="467360B2" w:rsidR="007D583E" w:rsidRPr="00D02250" w:rsidRDefault="006F5242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2204" w:type="dxa"/>
          </w:tcPr>
          <w:p w14:paraId="38AE874D" w14:textId="398E4685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Konflikty na świecie </w:t>
            </w:r>
          </w:p>
        </w:tc>
        <w:tc>
          <w:tcPr>
            <w:tcW w:w="992" w:type="dxa"/>
          </w:tcPr>
          <w:p w14:paraId="51A0A174" w14:textId="7602C87F" w:rsidR="007D583E" w:rsidRPr="00D02250" w:rsidRDefault="00341982" w:rsidP="00341982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7573A389" w14:textId="6748097B" w:rsidR="007D583E" w:rsidRPr="00D02250" w:rsidRDefault="007D583E" w:rsidP="00D02250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konflikt międzynarodowy</w:t>
            </w:r>
          </w:p>
          <w:p w14:paraId="7055BEBF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konflikt etniczny</w:t>
            </w:r>
          </w:p>
          <w:p w14:paraId="24838885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ludobójstwo</w:t>
            </w:r>
          </w:p>
          <w:p w14:paraId="651915C7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wojna hybrydowa</w:t>
            </w:r>
          </w:p>
          <w:p w14:paraId="1A8963E0" w14:textId="1B93B4E3" w:rsidR="007F5404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cyberwojna</w:t>
            </w:r>
          </w:p>
        </w:tc>
        <w:tc>
          <w:tcPr>
            <w:tcW w:w="3243" w:type="dxa"/>
          </w:tcPr>
          <w:p w14:paraId="0D5316CE" w14:textId="0C8F2E00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Uczeń:</w:t>
            </w:r>
          </w:p>
          <w:p w14:paraId="0D574E78" w14:textId="37EB19BF" w:rsidR="007D583E" w:rsidRPr="00D02250" w:rsidRDefault="005F023E" w:rsidP="00D02250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podaje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cechy zbrodni określanej mianem ludobójstwa;</w:t>
            </w:r>
          </w:p>
          <w:p w14:paraId="696A188C" w14:textId="5147905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356464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uwarunkowania ludobójstwa dokonanego w Srebrenicy i Rwandzie;</w:t>
            </w:r>
          </w:p>
          <w:p w14:paraId="263CB397" w14:textId="4178951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rozpozna</w:t>
            </w:r>
            <w:r w:rsidR="00356464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formy i metody prowadzenia wojny hybrydowej i cyberwojny;</w:t>
            </w:r>
          </w:p>
          <w:p w14:paraId="01C25D95" w14:textId="49FD9F5A" w:rsidR="007D583E" w:rsidRPr="00D02250" w:rsidRDefault="007D583E" w:rsidP="00D02250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356464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przykłady konfliktów z wykorzystaniem wojny hybrydowej i cyberwojny;</w:t>
            </w:r>
          </w:p>
          <w:p w14:paraId="188CD9AC" w14:textId="53D05061" w:rsidR="007D583E" w:rsidRPr="00D02250" w:rsidRDefault="007D583E" w:rsidP="00D02250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356464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przykłady konfliktów etnicznych we</w:t>
            </w:r>
            <w:r w:rsidR="008A5134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współczesnym świecie;</w:t>
            </w:r>
          </w:p>
          <w:p w14:paraId="23C9461E" w14:textId="0E62291D" w:rsidR="007D583E" w:rsidRPr="00D02250" w:rsidRDefault="008C0C26" w:rsidP="00D02250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</w:t>
            </w:r>
            <w:r w:rsidR="00BA6AD9">
              <w:rPr>
                <w:rFonts w:ascii="Calibri" w:hAnsi="Calibri" w:cs="Calibri"/>
                <w:sz w:val="16"/>
                <w:szCs w:val="16"/>
              </w:rPr>
              <w:t xml:space="preserve"> 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konfliktów na świecie [źródła: narracyjne, normatywne, statystyczne, ikonograficzne].</w:t>
            </w:r>
          </w:p>
        </w:tc>
        <w:tc>
          <w:tcPr>
            <w:tcW w:w="3113" w:type="dxa"/>
          </w:tcPr>
          <w:p w14:paraId="35B80CC3" w14:textId="66CFFE32" w:rsidR="007D583E" w:rsidRPr="00D02250" w:rsidRDefault="007D583E" w:rsidP="00D02250">
            <w:pPr>
              <w:widowControl/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Uczeń:</w:t>
            </w:r>
          </w:p>
          <w:p w14:paraId="734141E0" w14:textId="44ADCBF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340606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formy, metody, narzędzia walki </w:t>
            </w:r>
            <w:r w:rsidR="005C1D60">
              <w:rPr>
                <w:rFonts w:ascii="Calibri" w:hAnsi="Calibri" w:cs="Calibri"/>
                <w:sz w:val="16"/>
                <w:szCs w:val="16"/>
              </w:rPr>
              <w:t xml:space="preserve">oraz sposoby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prowadzenia wojny hybrydowej i cyberwojny;</w:t>
            </w:r>
          </w:p>
          <w:p w14:paraId="29891315" w14:textId="5A776C58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wyjaśni</w:t>
            </w:r>
            <w:r w:rsidR="00340606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różnicę pomiędzy cyberwojną a wojną informacyjną;</w:t>
            </w:r>
          </w:p>
          <w:p w14:paraId="0A29A600" w14:textId="1A344851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analiz</w:t>
            </w:r>
            <w:r w:rsidR="00340606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współczesne konflikty na</w:t>
            </w:r>
            <w:r w:rsidR="0055074B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świecie w świetle prawa międzynarodowego;</w:t>
            </w:r>
          </w:p>
          <w:p w14:paraId="6D070B0C" w14:textId="0BA5C21F" w:rsidR="007D583E" w:rsidRPr="00D02250" w:rsidRDefault="008E514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dotyczące konsekwencji współczesnych konfliktów międzynarodowych, w tym stosowania narzędzi/metod/form wojny hybrydowej i cybernetycznej;</w:t>
            </w:r>
          </w:p>
          <w:p w14:paraId="0AADC4E7" w14:textId="483E5ED0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prawidłowo posług</w:t>
            </w:r>
            <w:r w:rsidR="00340606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się </w:t>
            </w:r>
            <w:r w:rsidR="00D20B50" w:rsidRPr="00D02250">
              <w:rPr>
                <w:rFonts w:ascii="Calibri" w:hAnsi="Calibri" w:cs="Calibri"/>
                <w:sz w:val="16"/>
                <w:szCs w:val="16"/>
              </w:rPr>
              <w:t>terminam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i: 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secesja</w:t>
            </w:r>
            <w:r w:rsidR="000628B2" w:rsidRPr="00D02250">
              <w:rPr>
                <w:rFonts w:ascii="Calibri" w:hAnsi="Calibri" w:cs="Calibri"/>
                <w:i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 xml:space="preserve">, </w:t>
            </w:r>
            <w:r w:rsidR="000628B2" w:rsidRPr="00D02250">
              <w:rPr>
                <w:rFonts w:ascii="Calibri" w:hAnsi="Calibri" w:cs="Calibri"/>
                <w:iCs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separatyzm</w:t>
            </w:r>
            <w:r w:rsidR="000628B2" w:rsidRPr="00D02250">
              <w:rPr>
                <w:rFonts w:ascii="Calibri" w:hAnsi="Calibri" w:cs="Calibri"/>
                <w:i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 xml:space="preserve">, </w:t>
            </w:r>
            <w:r w:rsidR="000628B2" w:rsidRPr="00D02250">
              <w:rPr>
                <w:rFonts w:ascii="Calibri" w:hAnsi="Calibri" w:cs="Calibri"/>
                <w:iCs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czystki etniczne</w:t>
            </w:r>
            <w:r w:rsidR="000628B2" w:rsidRPr="00D02250">
              <w:rPr>
                <w:rFonts w:ascii="Calibri" w:hAnsi="Calibri" w:cs="Calibri"/>
                <w:i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i/>
                <w:sz w:val="16"/>
                <w:szCs w:val="16"/>
              </w:rPr>
              <w:t>,</w:t>
            </w:r>
          </w:p>
          <w:p w14:paraId="47679534" w14:textId="0863D72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na wybranych przykładach </w:t>
            </w:r>
            <w:r w:rsidR="001B76F7">
              <w:rPr>
                <w:rFonts w:ascii="Calibri" w:hAnsi="Calibri" w:cs="Calibri"/>
                <w:sz w:val="16"/>
                <w:szCs w:val="16"/>
              </w:rPr>
              <w:t>omawia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przyczyny</w:t>
            </w:r>
            <w:r w:rsidR="00C76192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uwarunkowania</w:t>
            </w:r>
            <w:r w:rsidR="00C76192">
              <w:rPr>
                <w:rFonts w:ascii="Calibri" w:hAnsi="Calibri" w:cs="Calibri"/>
                <w:sz w:val="16"/>
                <w:szCs w:val="16"/>
              </w:rPr>
              <w:t xml:space="preserve"> 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przejawy współczesnych konfliktów etnicznych;</w:t>
            </w:r>
          </w:p>
          <w:p w14:paraId="6BD3CA13" w14:textId="587565A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wyjaśni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reakcję wspólnot międzynarodowych 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na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poszczególn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konflikt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y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we współczesnym świecie;</w:t>
            </w:r>
          </w:p>
          <w:p w14:paraId="6A9A37D8" w14:textId="3013F058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konfliktów na </w:t>
            </w: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świecie, w tym porówn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ikonograficzne; </w:t>
            </w:r>
          </w:p>
          <w:p w14:paraId="5179DB49" w14:textId="1FAEBCF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7414C5">
              <w:rPr>
                <w:rFonts w:ascii="Calibri" w:hAnsi="Calibri" w:cs="Calibri"/>
                <w:sz w:val="16"/>
                <w:szCs w:val="16"/>
              </w:rPr>
              <w:t>związanych ze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współczesny</w:t>
            </w:r>
            <w:r w:rsidR="007414C5">
              <w:rPr>
                <w:rFonts w:ascii="Calibri" w:hAnsi="Calibri" w:cs="Calibri"/>
                <w:sz w:val="16"/>
                <w:szCs w:val="16"/>
              </w:rPr>
              <w:t>mi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konflikt</w:t>
            </w:r>
            <w:r w:rsidR="007414C5">
              <w:rPr>
                <w:rFonts w:ascii="Calibri" w:hAnsi="Calibri" w:cs="Calibri"/>
                <w:sz w:val="16"/>
                <w:szCs w:val="16"/>
              </w:rPr>
              <w:t>ami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międzynarodowy</w:t>
            </w:r>
            <w:r w:rsidR="007414C5">
              <w:rPr>
                <w:rFonts w:ascii="Calibri" w:hAnsi="Calibri" w:cs="Calibri"/>
                <w:sz w:val="16"/>
                <w:szCs w:val="16"/>
              </w:rPr>
              <w:t>mi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42828169" w14:textId="55C378D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</w:t>
            </w:r>
            <w:r w:rsidR="008A2D18">
              <w:rPr>
                <w:rFonts w:ascii="Calibri" w:hAnsi="Calibri" w:cs="Calibri"/>
                <w:sz w:val="16"/>
                <w:szCs w:val="16"/>
              </w:rPr>
              <w:t>poświęcone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konflikt</w:t>
            </w:r>
            <w:r w:rsidR="008A2D18">
              <w:rPr>
                <w:rFonts w:ascii="Calibri" w:hAnsi="Calibri" w:cs="Calibri"/>
                <w:sz w:val="16"/>
                <w:szCs w:val="16"/>
              </w:rPr>
              <w:t>om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międzynarodowy</w:t>
            </w:r>
            <w:r w:rsidR="008A2D18">
              <w:rPr>
                <w:rFonts w:ascii="Calibri" w:hAnsi="Calibri" w:cs="Calibri"/>
                <w:sz w:val="16"/>
                <w:szCs w:val="16"/>
              </w:rPr>
              <w:t>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7B93BA25" w14:textId="75BD1EDA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0628B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deba</w:t>
            </w:r>
            <w:r w:rsidR="00CB1617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dotycząc</w:t>
            </w:r>
            <w:r w:rsidR="00CB1617" w:rsidRPr="00D02250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współczesnych konfliktów międzynarodowych</w:t>
            </w:r>
            <w:r w:rsidR="00CB1617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7296536D" w14:textId="35F9B951" w:rsidR="007D583E" w:rsidRPr="00D02250" w:rsidRDefault="007D583E" w:rsidP="009D0351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XV. Kulturowe, polityczne i</w:t>
            </w:r>
            <w:r w:rsidR="0020163F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 zmiany na świecie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2DBD113E" w14:textId="484737A9" w:rsidR="0020163F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3) wyjaśnia pojęcie ludobójstwa i</w:t>
            </w:r>
            <w:r w:rsidR="0093119F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podaje przykłady we współczesnym świecie: Rwanda (1994 r.), Srebrenica (1995 r.);</w:t>
            </w:r>
          </w:p>
          <w:p w14:paraId="5F111673" w14:textId="098AD293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5) wyjaśnia pojęcie wojny hybrydowej i podaje przykłady takich konfliktów; </w:t>
            </w:r>
          </w:p>
          <w:p w14:paraId="6D59280E" w14:textId="7E610064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6) wyjaśnia pojęcie cyberwojny i</w:t>
            </w:r>
            <w:r w:rsidR="0020163F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podaje przykłady takich konfliktów</w:t>
            </w:r>
            <w:r w:rsidR="0020163F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E60172" w:rsidRPr="00394BA8" w14:paraId="48A25A2F" w14:textId="77777777" w:rsidTr="00D02250">
        <w:trPr>
          <w:trHeight w:val="180"/>
        </w:trPr>
        <w:tc>
          <w:tcPr>
            <w:tcW w:w="15388" w:type="dxa"/>
            <w:gridSpan w:val="7"/>
          </w:tcPr>
          <w:p w14:paraId="3BFF3508" w14:textId="49405F0A" w:rsidR="00742F9C" w:rsidRPr="00D02250" w:rsidRDefault="00E60172" w:rsidP="00D02250">
            <w:pPr>
              <w:pStyle w:val="Akapitzlist"/>
              <w:tabs>
                <w:tab w:val="left" w:pos="539"/>
              </w:tabs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 xml:space="preserve">Podsumowanie i test – </w:t>
            </w:r>
            <w:r w:rsidR="00742F9C" w:rsidRPr="00D02250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D02250">
              <w:rPr>
                <w:rFonts w:ascii="Calibri" w:hAnsi="Calibri" w:cs="Calibri"/>
                <w:b/>
                <w:sz w:val="16"/>
                <w:szCs w:val="16"/>
              </w:rPr>
              <w:t xml:space="preserve"> godziny lekcyjne</w:t>
            </w:r>
          </w:p>
        </w:tc>
      </w:tr>
      <w:tr w:rsidR="0099357F" w:rsidRPr="00394BA8" w14:paraId="67E67B28" w14:textId="77777777" w:rsidTr="007D1312">
        <w:trPr>
          <w:trHeight w:val="230"/>
        </w:trPr>
        <w:tc>
          <w:tcPr>
            <w:tcW w:w="15388" w:type="dxa"/>
            <w:gridSpan w:val="7"/>
          </w:tcPr>
          <w:p w14:paraId="30DB4B5A" w14:textId="7B80BC64" w:rsidR="0099357F" w:rsidRPr="00D02250" w:rsidRDefault="0099357F" w:rsidP="00D02250">
            <w:pPr>
              <w:pStyle w:val="Akapitzlist"/>
              <w:tabs>
                <w:tab w:val="left" w:pos="539"/>
              </w:tabs>
              <w:ind w:left="0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Rozdział II. U</w:t>
            </w:r>
            <w:r w:rsidR="006C75BC">
              <w:rPr>
                <w:rFonts w:ascii="Calibri" w:hAnsi="Calibri" w:cs="Calibri"/>
                <w:b/>
                <w:sz w:val="16"/>
                <w:szCs w:val="16"/>
              </w:rPr>
              <w:t>nia</w:t>
            </w:r>
            <w:r w:rsidRPr="00D02250">
              <w:rPr>
                <w:rFonts w:ascii="Calibri" w:hAnsi="Calibri" w:cs="Calibri"/>
                <w:b/>
                <w:sz w:val="16"/>
                <w:szCs w:val="16"/>
              </w:rPr>
              <w:t xml:space="preserve"> E</w:t>
            </w:r>
            <w:r w:rsidR="006C75BC">
              <w:rPr>
                <w:rFonts w:ascii="Calibri" w:hAnsi="Calibri" w:cs="Calibri"/>
                <w:b/>
                <w:sz w:val="16"/>
                <w:szCs w:val="16"/>
              </w:rPr>
              <w:t>uropejska</w:t>
            </w:r>
          </w:p>
        </w:tc>
      </w:tr>
      <w:tr w:rsidR="007D583E" w:rsidRPr="00394BA8" w14:paraId="3D76C9C3" w14:textId="77777777" w:rsidTr="006D7713">
        <w:tc>
          <w:tcPr>
            <w:tcW w:w="665" w:type="dxa"/>
          </w:tcPr>
          <w:p w14:paraId="7302740E" w14:textId="14C85426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="006F5242" w:rsidRPr="00D02250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18A32807" w14:textId="6A7A5B03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Integracja europejska</w:t>
            </w:r>
          </w:p>
        </w:tc>
        <w:tc>
          <w:tcPr>
            <w:tcW w:w="992" w:type="dxa"/>
          </w:tcPr>
          <w:p w14:paraId="79899BEB" w14:textId="1D4AF243" w:rsidR="007D583E" w:rsidRPr="00D02250" w:rsidRDefault="00341982" w:rsidP="00341982">
            <w:pPr>
              <w:pStyle w:val="Akapitzlist"/>
              <w:widowControl/>
              <w:autoSpaceDE/>
              <w:autoSpaceDN/>
              <w:spacing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18BE2401" w14:textId="4F11D0F1" w:rsidR="007D583E" w:rsidRPr="00D02250" w:rsidRDefault="007D583E" w:rsidP="00D02250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integracja europejska</w:t>
            </w:r>
          </w:p>
          <w:p w14:paraId="5178078A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Unia Europejska</w:t>
            </w:r>
          </w:p>
          <w:p w14:paraId="46436132" w14:textId="04C6166C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państwa członkowskie UE</w:t>
            </w:r>
          </w:p>
        </w:tc>
        <w:tc>
          <w:tcPr>
            <w:tcW w:w="3243" w:type="dxa"/>
          </w:tcPr>
          <w:p w14:paraId="006A26E5" w14:textId="6450E72E" w:rsidR="007D583E" w:rsidRPr="00D02250" w:rsidRDefault="007D583E" w:rsidP="00D02250">
            <w:pPr>
              <w:pStyle w:val="Akapitzlist"/>
              <w:tabs>
                <w:tab w:val="left" w:pos="539"/>
              </w:tabs>
              <w:spacing w:line="276" w:lineRule="auto"/>
              <w:ind w:left="170" w:hanging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Uczeń:</w:t>
            </w:r>
          </w:p>
          <w:p w14:paraId="59791768" w14:textId="3A9A4978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B102C7">
              <w:rPr>
                <w:rFonts w:ascii="Calibri" w:hAnsi="Calibri" w:cs="Calibri"/>
                <w:sz w:val="16"/>
                <w:szCs w:val="16"/>
              </w:rPr>
              <w:t>skazuje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</w:t>
            </w:r>
            <w:r w:rsidR="0073000B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etapy integracji europejskiej po II wojnie światowej;</w:t>
            </w:r>
          </w:p>
          <w:p w14:paraId="27B0F880" w14:textId="4C014454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akty prawa pierwotnego Unii Europejskiej;</w:t>
            </w:r>
          </w:p>
          <w:p w14:paraId="70F395B6" w14:textId="02D99E78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rok podpisania traktatu </w:t>
            </w:r>
            <w:r w:rsidR="003E2314">
              <w:rPr>
                <w:rFonts w:ascii="Calibri" w:hAnsi="Calibri" w:cs="Calibri"/>
                <w:sz w:val="16"/>
                <w:szCs w:val="16"/>
              </w:rPr>
              <w:t>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Maastricht</w:t>
            </w:r>
            <w:proofErr w:type="spellEnd"/>
            <w:r w:rsidRPr="00D02250">
              <w:rPr>
                <w:rFonts w:ascii="Calibri" w:hAnsi="Calibri" w:cs="Calibri"/>
                <w:sz w:val="16"/>
                <w:szCs w:val="16"/>
              </w:rPr>
              <w:t xml:space="preserve"> i traktatu lizbońskiego;</w:t>
            </w:r>
          </w:p>
          <w:p w14:paraId="62EF72CF" w14:textId="0064AC47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lokaliz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 mapie państwa członkowskie Unii Europejskiej;</w:t>
            </w:r>
          </w:p>
          <w:p w14:paraId="17145494" w14:textId="5FED2AF4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postanowienia traktatu z</w:t>
            </w:r>
            <w:r w:rsidR="003E2314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Maastricht</w:t>
            </w:r>
            <w:proofErr w:type="spellEnd"/>
            <w:r w:rsidRPr="00D02250">
              <w:rPr>
                <w:rFonts w:ascii="Calibri" w:hAnsi="Calibri" w:cs="Calibri"/>
                <w:sz w:val="16"/>
                <w:szCs w:val="16"/>
              </w:rPr>
              <w:t xml:space="preserve"> oraz traktatu lizbońskiego;</w:t>
            </w:r>
          </w:p>
          <w:p w14:paraId="01FD8265" w14:textId="033118B2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prawidłowo posług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się 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termine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m 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wspólny rynek</w:t>
            </w:r>
            <w:r w:rsidR="0099357F" w:rsidRPr="00D02250">
              <w:rPr>
                <w:rFonts w:ascii="Calibri" w:hAnsi="Calibri" w:cs="Calibri"/>
                <w:iCs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;</w:t>
            </w:r>
          </w:p>
          <w:p w14:paraId="21F48E09" w14:textId="18AF1043" w:rsidR="007D583E" w:rsidRPr="00D02250" w:rsidRDefault="008C0C26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8E514E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Unii Europejskiej [źródła: narracyjne, normatywne, statystyczne, ikonograficzne].</w:t>
            </w:r>
          </w:p>
        </w:tc>
        <w:tc>
          <w:tcPr>
            <w:tcW w:w="3113" w:type="dxa"/>
          </w:tcPr>
          <w:p w14:paraId="154717E9" w14:textId="0F0FA74B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46138E57" w14:textId="6691B0A0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wyjaśni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wpływ </w:t>
            </w:r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zimnej wojny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 proces integracji europejskiej;</w:t>
            </w:r>
          </w:p>
          <w:p w14:paraId="774876D2" w14:textId="365436C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założenia </w:t>
            </w:r>
            <w:r w:rsidR="00DC6428">
              <w:rPr>
                <w:rFonts w:ascii="Calibri" w:hAnsi="Calibri" w:cs="Calibri"/>
                <w:sz w:val="16"/>
                <w:szCs w:val="16"/>
              </w:rPr>
              <w:t>p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lanu Schumana;</w:t>
            </w:r>
          </w:p>
          <w:p w14:paraId="3203409D" w14:textId="7E858020" w:rsidR="007D583E" w:rsidRPr="00D02250" w:rsidRDefault="00E5586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omawia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cele trzech 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 xml:space="preserve">wspólnot europejskich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powstałych w latach 50. XX</w:t>
            </w:r>
            <w:r w:rsidR="00DC6428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41D29749" w14:textId="2B0799DA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znaczenie </w:t>
            </w:r>
            <w:r w:rsidRPr="00D0225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Karty </w:t>
            </w:r>
            <w:r w:rsidR="0077082E" w:rsidRPr="00D02250">
              <w:rPr>
                <w:rFonts w:ascii="Calibri" w:hAnsi="Calibri" w:cs="Calibri"/>
                <w:i/>
                <w:iCs/>
                <w:sz w:val="16"/>
                <w:szCs w:val="16"/>
              </w:rPr>
              <w:t>p</w:t>
            </w:r>
            <w:r w:rsidRPr="00D0225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raw </w:t>
            </w:r>
            <w:r w:rsidR="0077082E" w:rsidRPr="00D02250">
              <w:rPr>
                <w:rFonts w:ascii="Calibri" w:hAnsi="Calibri" w:cs="Calibri"/>
                <w:i/>
                <w:iCs/>
                <w:sz w:val="16"/>
                <w:szCs w:val="16"/>
              </w:rPr>
              <w:t>p</w:t>
            </w:r>
            <w:r w:rsidRPr="00D02250">
              <w:rPr>
                <w:rFonts w:ascii="Calibri" w:hAnsi="Calibri" w:cs="Calibri"/>
                <w:i/>
                <w:iCs/>
                <w:sz w:val="16"/>
                <w:szCs w:val="16"/>
              </w:rPr>
              <w:t>odstawowych Unii Europejskiej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8656F11" w14:textId="2FEBB1CB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ewolucję celów i form współpracy </w:t>
            </w:r>
            <w:r w:rsidR="008439A1">
              <w:rPr>
                <w:rFonts w:ascii="Calibri" w:hAnsi="Calibri" w:cs="Calibri"/>
                <w:sz w:val="16"/>
                <w:szCs w:val="16"/>
              </w:rPr>
              <w:t>w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spólnot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439A1">
              <w:rPr>
                <w:rFonts w:ascii="Calibri" w:hAnsi="Calibri" w:cs="Calibri"/>
                <w:sz w:val="16"/>
                <w:szCs w:val="16"/>
              </w:rPr>
              <w:t>e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 xml:space="preserve">uropejskich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/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Unii Europejskiej;</w:t>
            </w:r>
          </w:p>
          <w:p w14:paraId="5662A1C9" w14:textId="13AF7A61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porówn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założenia traktatu 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Maastricht</w:t>
            </w:r>
            <w:proofErr w:type="spellEnd"/>
            <w:r w:rsidRPr="00D02250">
              <w:rPr>
                <w:rFonts w:ascii="Calibri" w:hAnsi="Calibri" w:cs="Calibri"/>
                <w:sz w:val="16"/>
                <w:szCs w:val="16"/>
              </w:rPr>
              <w:t xml:space="preserve"> oraz traktatu lizbońskiego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0E58838" w14:textId="2214CEAD" w:rsidR="007D583E" w:rsidRPr="00D02250" w:rsidRDefault="005C7A69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omawia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uwarunkowania akcesji poszczególnych państw członkowskich do</w:t>
            </w:r>
            <w:r w:rsidR="00D05C64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Unii Europejskiej;</w:t>
            </w:r>
          </w:p>
          <w:p w14:paraId="343177D9" w14:textId="329E1DEA" w:rsidR="007D583E" w:rsidRPr="00D02250" w:rsidRDefault="00E40944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przedstawia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ewolucję charakteru prawnego </w:t>
            </w:r>
            <w:r w:rsidR="008439A1">
              <w:rPr>
                <w:rFonts w:ascii="Calibri" w:hAnsi="Calibri" w:cs="Calibri"/>
                <w:sz w:val="16"/>
                <w:szCs w:val="16"/>
              </w:rPr>
              <w:t>w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spólnot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439A1">
              <w:rPr>
                <w:rFonts w:ascii="Calibri" w:hAnsi="Calibri" w:cs="Calibri"/>
                <w:sz w:val="16"/>
                <w:szCs w:val="16"/>
              </w:rPr>
              <w:t>e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 xml:space="preserve">uropejskich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/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Unii Europejskiej;</w:t>
            </w:r>
          </w:p>
          <w:p w14:paraId="1EE9F69B" w14:textId="732C250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Unii Europejskiej, w</w:t>
            </w:r>
            <w:r w:rsidR="00560157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tym porówn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ikonograficzne;</w:t>
            </w:r>
          </w:p>
          <w:p w14:paraId="636CF991" w14:textId="3F6EB3B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025D73">
              <w:rPr>
                <w:rFonts w:ascii="Calibri" w:hAnsi="Calibri" w:cs="Calibri"/>
                <w:sz w:val="16"/>
                <w:szCs w:val="16"/>
              </w:rPr>
              <w:t>związanyc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h</w:t>
            </w:r>
            <w:r w:rsidR="00025D73">
              <w:rPr>
                <w:rFonts w:ascii="Calibri" w:hAnsi="Calibri" w:cs="Calibri"/>
                <w:sz w:val="16"/>
                <w:szCs w:val="16"/>
              </w:rPr>
              <w:t xml:space="preserve"> z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integracj</w:t>
            </w:r>
            <w:r w:rsidR="00025D73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europejsk</w:t>
            </w:r>
            <w:r w:rsidR="00025D73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7995AB9" w14:textId="477F9B6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samodzielnie opracow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dotyczące integracji europejskiej;</w:t>
            </w:r>
          </w:p>
          <w:p w14:paraId="3DF9C510" w14:textId="4D8AE57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deba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dotycząc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integracji europejskiej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39515B0D" w14:textId="6B8D70C9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XV. Kulturowe, polityczne i</w:t>
            </w:r>
            <w:r w:rsidR="00FC33E1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 zmiany na świecie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3209CFD4" w14:textId="495E3F57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7) charakteryzuje kolejne etapy integracji europejskiej po 1989 r. (traktat z 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Maastricht</w:t>
            </w:r>
            <w:proofErr w:type="spellEnd"/>
            <w:r w:rsidRPr="00D02250">
              <w:rPr>
                <w:rFonts w:ascii="Calibri" w:hAnsi="Calibri" w:cs="Calibri"/>
                <w:sz w:val="16"/>
                <w:szCs w:val="16"/>
              </w:rPr>
              <w:t>, traktat lizboński)</w:t>
            </w:r>
            <w:r w:rsidR="00FC33E1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D583E" w:rsidRPr="00394BA8" w14:paraId="637A657E" w14:textId="77777777" w:rsidTr="006D7713">
        <w:tc>
          <w:tcPr>
            <w:tcW w:w="665" w:type="dxa"/>
          </w:tcPr>
          <w:p w14:paraId="134D02D2" w14:textId="2C2CBAFE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="006F5242" w:rsidRPr="00D02250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6BFAE1D7" w14:textId="74EDBEF7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Instytucje Unii Europejskiej</w:t>
            </w:r>
          </w:p>
        </w:tc>
        <w:tc>
          <w:tcPr>
            <w:tcW w:w="992" w:type="dxa"/>
          </w:tcPr>
          <w:p w14:paraId="45BB9671" w14:textId="5F3CA830" w:rsidR="007D583E" w:rsidRPr="00D02250" w:rsidRDefault="00341982" w:rsidP="00341982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69CB3556" w14:textId="76BCD81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kompetencje Unii Europejskiej</w:t>
            </w:r>
          </w:p>
          <w:p w14:paraId="33CA0C78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Rada Europejska </w:t>
            </w:r>
          </w:p>
          <w:p w14:paraId="694D2478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Parlament Europejski</w:t>
            </w:r>
          </w:p>
          <w:p w14:paraId="4F7CF75E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Komisja Europejska</w:t>
            </w:r>
          </w:p>
          <w:p w14:paraId="082AC0F2" w14:textId="4B0E725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Rada Unii Europejskiej</w:t>
            </w:r>
          </w:p>
          <w:p w14:paraId="6B38B7B0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Trybunał Sprawiedliwości Unii Europejskiej</w:t>
            </w:r>
          </w:p>
          <w:p w14:paraId="79EBC87B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Europejski Bank Centralny</w:t>
            </w:r>
          </w:p>
          <w:p w14:paraId="12B6F72F" w14:textId="6577061A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Europejski Trybunał Obrachunkowy</w:t>
            </w:r>
          </w:p>
        </w:tc>
        <w:tc>
          <w:tcPr>
            <w:tcW w:w="3243" w:type="dxa"/>
          </w:tcPr>
          <w:p w14:paraId="51BC35B4" w14:textId="04468706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ind w:left="170" w:hanging="17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Uczeń:</w:t>
            </w:r>
          </w:p>
          <w:p w14:paraId="2F3ED65D" w14:textId="20B6A2D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przedstawi</w:t>
            </w:r>
            <w:r w:rsidR="00DE1336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kwestię legitymizacji głównych instytucji Unii Europejskiej;</w:t>
            </w:r>
          </w:p>
          <w:p w14:paraId="18B28CA6" w14:textId="2789EF68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DE1336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zasady funkcjonowania, cele i formy działania głównych instytucji Unii Europejskiej;</w:t>
            </w:r>
          </w:p>
          <w:p w14:paraId="54F30DE7" w14:textId="71B22E0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DE1336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największe siły polityczne reprezentowane aktualnie w Parlamencie Europejskim;</w:t>
            </w:r>
          </w:p>
          <w:p w14:paraId="10358624" w14:textId="24CA78D1" w:rsidR="007D583E" w:rsidRPr="00D02250" w:rsidRDefault="00E46979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8E514E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instytucji Unii Europejskiej [źródła: narracyjne, normatywne, statystyczne, ikonograficzne].</w:t>
            </w:r>
          </w:p>
        </w:tc>
        <w:tc>
          <w:tcPr>
            <w:tcW w:w="3113" w:type="dxa"/>
          </w:tcPr>
          <w:p w14:paraId="5E08DF08" w14:textId="0689BAED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032D05CD" w14:textId="6CD4D722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porówn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 xml:space="preserve">uje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sposób legitymizacji oraz pozycję ustrojową głównych instytucji Unii Europejskiej;</w:t>
            </w:r>
          </w:p>
          <w:p w14:paraId="7448040D" w14:textId="7905B46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zależności pomiędzy Komisją, Radą Unii Europejskiej i Parlamentem Europejskim, np.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procesie legislacyjnym;</w:t>
            </w:r>
          </w:p>
          <w:p w14:paraId="5F6FD98D" w14:textId="1A0DDAEE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status prawny eurodeputowanych;</w:t>
            </w:r>
          </w:p>
          <w:p w14:paraId="59846DCF" w14:textId="7FD2AB4D" w:rsidR="007D583E" w:rsidRPr="00D02250" w:rsidRDefault="00D24DF8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podaje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imiona i nazwiska aktualnych przywódców Unii Europejskiej [przewodniczących: Rady Europejskiej, Komisji Europejskiej, Parlamentu Europejskiego];</w:t>
            </w:r>
          </w:p>
          <w:p w14:paraId="2C50801E" w14:textId="45F5F0B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instytucji Unii Europejskiej, w tym porówn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 xml:space="preserve">uje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i ocenia źródła narracyjne, normatywne, statystyczne, ikonograficzne;</w:t>
            </w:r>
          </w:p>
          <w:p w14:paraId="15612DDF" w14:textId="0721541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</w:t>
            </w:r>
            <w:r w:rsidR="00816190">
              <w:rPr>
                <w:rFonts w:ascii="Calibri" w:hAnsi="Calibri" w:cs="Calibri"/>
                <w:sz w:val="16"/>
                <w:szCs w:val="16"/>
              </w:rPr>
              <w:t>on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dotyczących instytucji/organów Unii Europejskiej;</w:t>
            </w:r>
          </w:p>
          <w:p w14:paraId="30D587D7" w14:textId="296F51F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</w:t>
            </w:r>
            <w:r w:rsidR="00F9047B">
              <w:rPr>
                <w:rFonts w:ascii="Calibri" w:hAnsi="Calibri" w:cs="Calibri"/>
                <w:sz w:val="16"/>
                <w:szCs w:val="16"/>
              </w:rPr>
              <w:t>poświęcone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instytucj</w:t>
            </w:r>
            <w:r w:rsidR="00F9047B">
              <w:rPr>
                <w:rFonts w:ascii="Calibri" w:hAnsi="Calibri" w:cs="Calibri"/>
                <w:sz w:val="16"/>
                <w:szCs w:val="16"/>
              </w:rPr>
              <w:t>om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UE;</w:t>
            </w:r>
          </w:p>
          <w:p w14:paraId="7067D22A" w14:textId="1B731E52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 xml:space="preserve">uje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deba</w:t>
            </w:r>
            <w:r w:rsidR="00E46979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dotycząc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instytucji/organów Unii Europejskiej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</w:t>
            </w:r>
            <w:r w:rsidR="006D372F">
              <w:rPr>
                <w:rFonts w:ascii="Calibri" w:hAnsi="Calibri" w:cs="Calibri"/>
                <w:sz w:val="16"/>
                <w:szCs w:val="16"/>
              </w:rPr>
              <w:t> 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aktywnie uczestniczy w zainicjowanej dyskusji.</w:t>
            </w:r>
          </w:p>
        </w:tc>
        <w:tc>
          <w:tcPr>
            <w:tcW w:w="2623" w:type="dxa"/>
          </w:tcPr>
          <w:p w14:paraId="685D7621" w14:textId="1591F5C2" w:rsidR="007D583E" w:rsidRPr="00D02250" w:rsidRDefault="007D583E" w:rsidP="00440C5D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XV. Kulturowe, polityczne i</w:t>
            </w:r>
            <w:r w:rsidR="0099357F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 zmiany na świecie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5FC0C12A" w14:textId="77777777" w:rsidR="007D583E" w:rsidRPr="00D02250" w:rsidRDefault="007D583E" w:rsidP="00440C5D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8) wskazuje główne organy Unii Europejskiej;</w:t>
            </w:r>
          </w:p>
          <w:p w14:paraId="59F69336" w14:textId="648361F9" w:rsidR="007D583E" w:rsidRPr="00D02250" w:rsidRDefault="007D583E" w:rsidP="00440C5D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10) wymienia największe siły polityczne reprezentowane aktualnie w Parlamencie Europejskim.</w:t>
            </w:r>
          </w:p>
        </w:tc>
      </w:tr>
      <w:tr w:rsidR="007D583E" w:rsidRPr="00394BA8" w14:paraId="262F4DEB" w14:textId="77777777" w:rsidTr="006D7713">
        <w:tc>
          <w:tcPr>
            <w:tcW w:w="665" w:type="dxa"/>
          </w:tcPr>
          <w:p w14:paraId="45EC408A" w14:textId="1B8DC635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6F5242" w:rsidRPr="00D02250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279A3166" w14:textId="4AF93191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Funkcjonowanie Unii Europejskiej</w:t>
            </w:r>
          </w:p>
        </w:tc>
        <w:tc>
          <w:tcPr>
            <w:tcW w:w="992" w:type="dxa"/>
          </w:tcPr>
          <w:p w14:paraId="2C438F20" w14:textId="350D2DF4" w:rsidR="007D583E" w:rsidRPr="00D02250" w:rsidRDefault="00341982" w:rsidP="00341982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49E2C6E3" w14:textId="3E0DA36E" w:rsidR="007D583E" w:rsidRPr="00D02250" w:rsidRDefault="007D583E" w:rsidP="00D0225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unia gospodarcza i walutowa</w:t>
            </w:r>
          </w:p>
          <w:p w14:paraId="1BF4BED2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dochody i wydatki Unii Europejskiej </w:t>
            </w:r>
          </w:p>
          <w:p w14:paraId="1749354A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przestrzeń wolności, bezpieczeństwa i sprawiedliwości</w:t>
            </w:r>
          </w:p>
          <w:p w14:paraId="6E8E17CB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wspólna polityka zagraniczna i bezpieczeństwa</w:t>
            </w:r>
          </w:p>
          <w:p w14:paraId="5C33C4A0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polityka spójności</w:t>
            </w:r>
          </w:p>
          <w:p w14:paraId="490B0DF5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fundusze europejskie</w:t>
            </w:r>
          </w:p>
          <w:p w14:paraId="6165CD6D" w14:textId="4823560E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polityki sektorowe</w:t>
            </w:r>
          </w:p>
        </w:tc>
        <w:tc>
          <w:tcPr>
            <w:tcW w:w="3243" w:type="dxa"/>
          </w:tcPr>
          <w:p w14:paraId="41814A76" w14:textId="28F9919C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Uczeń:</w:t>
            </w:r>
          </w:p>
          <w:p w14:paraId="6E87C697" w14:textId="0953C38D" w:rsidR="00441730" w:rsidRPr="00D02250" w:rsidRDefault="007D583E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</w:t>
            </w:r>
            <w:r w:rsidR="00441730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4EEC01F5" w14:textId="6D819C56" w:rsidR="00441730" w:rsidRDefault="00441730" w:rsidP="00441730">
            <w:pPr>
              <w:pStyle w:val="Akapitzlist"/>
              <w:widowControl/>
              <w:autoSpaceDE/>
              <w:autoSpaceDN/>
              <w:spacing w:line="276" w:lineRule="auto"/>
              <w:ind w:left="17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źródła dochodów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UE,</w:t>
            </w:r>
          </w:p>
          <w:p w14:paraId="204DB6D7" w14:textId="0C491467" w:rsidR="00441730" w:rsidRPr="00D02250" w:rsidRDefault="00441730" w:rsidP="00D02250">
            <w:pPr>
              <w:pStyle w:val="Akapitzlist"/>
              <w:widowControl/>
              <w:autoSpaceDE/>
              <w:autoSpaceDN/>
              <w:spacing w:line="276" w:lineRule="auto"/>
              <w:ind w:left="17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kierunki wydatków U</w:t>
            </w:r>
            <w:r>
              <w:rPr>
                <w:rFonts w:ascii="Calibri" w:hAnsi="Calibri" w:cs="Calibri"/>
                <w:sz w:val="16"/>
                <w:szCs w:val="16"/>
              </w:rPr>
              <w:t>E,</w:t>
            </w:r>
          </w:p>
          <w:p w14:paraId="142483FC" w14:textId="0800346F" w:rsidR="007D583E" w:rsidRPr="00D02250" w:rsidRDefault="00441730" w:rsidP="00D02250">
            <w:pPr>
              <w:pStyle w:val="Akapitzlist"/>
              <w:widowControl/>
              <w:autoSpaceDE/>
              <w:autoSpaceDN/>
              <w:spacing w:line="276" w:lineRule="auto"/>
              <w:ind w:left="170" w:firstLine="0"/>
              <w:contextualSpacing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zasady tworzenia budżetu unijnego;</w:t>
            </w:r>
          </w:p>
          <w:p w14:paraId="57E803FB" w14:textId="3A5F628B" w:rsidR="007D583E" w:rsidRPr="00D02250" w:rsidRDefault="00010FF2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wskazuje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główne cele europejskiej polityki gospodarczej, walutowej i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spójności;</w:t>
            </w:r>
          </w:p>
          <w:p w14:paraId="7AED9F2E" w14:textId="78543FCA" w:rsidR="007D583E" w:rsidRPr="00D02250" w:rsidRDefault="007D583E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przykłady działalności Unii Europejskiej w wybranych politykach </w:t>
            </w: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sektorowych w wymiarze regionalnym i ogólnopolskim;</w:t>
            </w:r>
          </w:p>
          <w:p w14:paraId="6941F1FE" w14:textId="53202BA8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fundusze Unii Europejskiej;</w:t>
            </w:r>
          </w:p>
          <w:p w14:paraId="1986B15B" w14:textId="185E0ED9" w:rsidR="007D583E" w:rsidRPr="00D02250" w:rsidRDefault="00440C5D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5E34B1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 funkcjonowania Unii Europejskiej [źródła: narracyjne, normatywne, statystyczne, ikonograficzne].</w:t>
            </w:r>
          </w:p>
        </w:tc>
        <w:tc>
          <w:tcPr>
            <w:tcW w:w="3113" w:type="dxa"/>
          </w:tcPr>
          <w:p w14:paraId="63CCF724" w14:textId="6B6C4949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Uczeń:</w:t>
            </w:r>
          </w:p>
          <w:p w14:paraId="46BF40BA" w14:textId="3F31A54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rolę Komisji, Rady i Parlamentu Europejskiego w procedurze uchwalania i realizacji budżetu Unii Europejskiej;</w:t>
            </w:r>
          </w:p>
          <w:p w14:paraId="543427D6" w14:textId="335D45B0" w:rsidR="007D583E" w:rsidRPr="00D02250" w:rsidRDefault="007D583E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wyjaśni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zasady </w:t>
            </w:r>
            <w:r w:rsidR="002F0B69">
              <w:rPr>
                <w:rFonts w:ascii="Calibri" w:hAnsi="Calibri" w:cs="Calibri"/>
                <w:sz w:val="16"/>
                <w:szCs w:val="16"/>
              </w:rPr>
              <w:t>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cele funkcjonowania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6FE91561" w14:textId="761245B4" w:rsidR="007D583E" w:rsidRPr="00D02250" w:rsidRDefault="00440C5D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jednolitego rynku europejskiego oraz</w:t>
            </w:r>
            <w:r w:rsidR="002F0B69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wspólnej polityki walutowej,</w:t>
            </w:r>
          </w:p>
          <w:p w14:paraId="41022E09" w14:textId="360901E7" w:rsidR="007D583E" w:rsidRPr="00D02250" w:rsidRDefault="00440C5D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polityki spójności,</w:t>
            </w:r>
          </w:p>
          <w:p w14:paraId="24BF316F" w14:textId="129AC9F8" w:rsidR="007D583E" w:rsidRPr="00D02250" w:rsidRDefault="00440C5D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wspólnej polityki zagranicznej, bezpieczeństwa i sprawiedliwości,</w:t>
            </w:r>
          </w:p>
          <w:p w14:paraId="0659D6A0" w14:textId="3F9B42F0" w:rsidR="007D583E" w:rsidRPr="00D02250" w:rsidRDefault="00440C5D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europejskiej polityki kontroli granicznej, azylu i imigracji</w:t>
            </w:r>
            <w:r w:rsidR="00645F82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93C7441" w14:textId="0B1CE9F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problemy i wyzwania stojące przed Unią Europejską w sferze wymiaru sprawiedliwości, spraw wewnętrznych, polityki zagranicznej, bezpieczeństwa i obrony;</w:t>
            </w:r>
          </w:p>
          <w:p w14:paraId="12689FD2" w14:textId="6F47C21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wyjaśni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globalną rolę Unii Europejskiej;</w:t>
            </w:r>
          </w:p>
          <w:p w14:paraId="13A3F903" w14:textId="5C84CCD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funkcjonowania Unii Europejskiej, w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tym porówn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ikonograficzne;</w:t>
            </w:r>
          </w:p>
          <w:p w14:paraId="493204EE" w14:textId="7E71EB72" w:rsidR="007D583E" w:rsidRPr="00D02250" w:rsidRDefault="007D583E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664B8C">
              <w:rPr>
                <w:rFonts w:ascii="Calibri" w:hAnsi="Calibri" w:cs="Calibri"/>
                <w:sz w:val="16"/>
                <w:szCs w:val="16"/>
              </w:rPr>
              <w:t>związanyc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h </w:t>
            </w:r>
            <w:r w:rsidR="00664B8C">
              <w:rPr>
                <w:rFonts w:ascii="Calibri" w:hAnsi="Calibri" w:cs="Calibri"/>
                <w:sz w:val="16"/>
                <w:szCs w:val="16"/>
              </w:rPr>
              <w:t>z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funkcjonowani</w:t>
            </w:r>
            <w:r w:rsidR="00664B8C">
              <w:rPr>
                <w:rFonts w:ascii="Calibri" w:hAnsi="Calibri" w:cs="Calibri"/>
                <w:sz w:val="16"/>
                <w:szCs w:val="16"/>
              </w:rPr>
              <w:t>em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Unii Europejskiej, w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tym </w:t>
            </w:r>
            <w:r w:rsidR="00CB5ED2">
              <w:rPr>
                <w:rFonts w:ascii="Calibri" w:hAnsi="Calibri" w:cs="Calibri"/>
                <w:sz w:val="16"/>
                <w:szCs w:val="16"/>
              </w:rPr>
              <w:t xml:space="preserve">z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kształtowani</w:t>
            </w:r>
            <w:r w:rsidR="00223C80">
              <w:rPr>
                <w:rFonts w:ascii="Calibri" w:hAnsi="Calibri" w:cs="Calibri"/>
                <w:sz w:val="16"/>
                <w:szCs w:val="16"/>
              </w:rPr>
              <w:t>em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poszczególnych polityk sektorowych;</w:t>
            </w:r>
          </w:p>
          <w:p w14:paraId="28061200" w14:textId="6B032F46" w:rsidR="007D583E" w:rsidRPr="00D02250" w:rsidRDefault="007D583E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</w:t>
            </w:r>
            <w:r w:rsidR="00223C80">
              <w:rPr>
                <w:rFonts w:ascii="Calibri" w:hAnsi="Calibri" w:cs="Calibri"/>
                <w:sz w:val="16"/>
                <w:szCs w:val="16"/>
              </w:rPr>
              <w:t>poświęcone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funkcjonowani</w:t>
            </w:r>
            <w:r w:rsidR="00223C80">
              <w:rPr>
                <w:rFonts w:ascii="Calibri" w:hAnsi="Calibri" w:cs="Calibri"/>
                <w:sz w:val="16"/>
                <w:szCs w:val="16"/>
              </w:rPr>
              <w:t>u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Unii Europejskiej, w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tym poszczególny</w:t>
            </w:r>
            <w:r w:rsidR="00223C80">
              <w:rPr>
                <w:rFonts w:ascii="Calibri" w:hAnsi="Calibri" w:cs="Calibri"/>
                <w:sz w:val="16"/>
                <w:szCs w:val="16"/>
              </w:rPr>
              <w:t>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polityk</w:t>
            </w:r>
            <w:r w:rsidR="00223C80">
              <w:rPr>
                <w:rFonts w:ascii="Calibri" w:hAnsi="Calibri" w:cs="Calibri"/>
                <w:sz w:val="16"/>
                <w:szCs w:val="16"/>
              </w:rPr>
              <w:t>om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sektorowy</w:t>
            </w:r>
            <w:r w:rsidR="00223C80">
              <w:rPr>
                <w:rFonts w:ascii="Calibri" w:hAnsi="Calibri" w:cs="Calibri"/>
                <w:sz w:val="16"/>
                <w:szCs w:val="16"/>
              </w:rPr>
              <w:t>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F4EB2F8" w14:textId="2186C75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deba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dotycząc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funkcjonowania Unii Europejskiej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727F5564" w14:textId="37B5AF5A" w:rsidR="007D583E" w:rsidRPr="00D02250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XV. Kulturowe, polityczne i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 zmiany na świecie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6934B5CC" w14:textId="4E753140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9) przedstawia dochody i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wydatki budżetowe Unii Europejskiej oraz fundusze Unii Europejskiej i podaje przykłady ich wykorzystania na poziomie regionalnym i centralnym w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Rzeczypospolitej Polskiej.</w:t>
            </w:r>
          </w:p>
        </w:tc>
      </w:tr>
      <w:tr w:rsidR="007D583E" w:rsidRPr="00394BA8" w14:paraId="625AB633" w14:textId="77777777" w:rsidTr="006D7713">
        <w:tc>
          <w:tcPr>
            <w:tcW w:w="665" w:type="dxa"/>
          </w:tcPr>
          <w:p w14:paraId="18297C6F" w14:textId="00EF3F4B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 w:rsidR="006F5242"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28F568E3" w14:textId="755BC7F5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U</w:t>
            </w:r>
            <w:r w:rsidR="00D92134">
              <w:rPr>
                <w:rFonts w:ascii="Calibri" w:hAnsi="Calibri" w:cs="Calibri"/>
                <w:b/>
                <w:bCs/>
                <w:sz w:val="16"/>
                <w:szCs w:val="16"/>
              </w:rPr>
              <w:t>E</w:t>
            </w: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wobec problemów globalnych</w:t>
            </w:r>
          </w:p>
        </w:tc>
        <w:tc>
          <w:tcPr>
            <w:tcW w:w="992" w:type="dxa"/>
          </w:tcPr>
          <w:p w14:paraId="76BAD17F" w14:textId="55A8AE6C" w:rsidR="007D583E" w:rsidRPr="00D02250" w:rsidRDefault="00341982" w:rsidP="00341982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6B6330A7" w14:textId="08B3D9E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zmiany klimatu</w:t>
            </w:r>
          </w:p>
          <w:p w14:paraId="574E5766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polityka klimatyczna</w:t>
            </w:r>
          </w:p>
          <w:p w14:paraId="737BD113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problemy transgraniczne</w:t>
            </w:r>
          </w:p>
          <w:p w14:paraId="7010AAC1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polityka rozwojowa</w:t>
            </w:r>
          </w:p>
          <w:p w14:paraId="4A739AD5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pomoc humanitarna</w:t>
            </w:r>
          </w:p>
          <w:p w14:paraId="69C58F86" w14:textId="5007CCCC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misje i operacje Unii Europejskiej</w:t>
            </w:r>
          </w:p>
        </w:tc>
        <w:tc>
          <w:tcPr>
            <w:tcW w:w="3243" w:type="dxa"/>
          </w:tcPr>
          <w:p w14:paraId="25A9A0AA" w14:textId="5D12E62F" w:rsidR="007D583E" w:rsidRPr="00D02250" w:rsidRDefault="007D583E" w:rsidP="00932A24">
            <w:pPr>
              <w:widowControl/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ń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24980C94" w14:textId="391578E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="000200B4" w:rsidRPr="00D02250">
              <w:rPr>
                <w:rFonts w:ascii="Calibri" w:hAnsi="Calibri" w:cs="Calibri"/>
                <w:sz w:val="16"/>
                <w:szCs w:val="16"/>
              </w:rPr>
              <w:t xml:space="preserve"> przykłady</w:t>
            </w:r>
            <w:r w:rsidR="00440C5D" w:rsidRPr="00D02250">
              <w:rPr>
                <w:rFonts w:ascii="Calibri" w:hAnsi="Calibri" w:cs="Calibri"/>
                <w:sz w:val="16"/>
                <w:szCs w:val="16"/>
              </w:rPr>
              <w:t>: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827445B" w14:textId="42199FDB" w:rsidR="007D583E" w:rsidRPr="00D02250" w:rsidRDefault="000200B4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działań Unii Europejskiej w stosunku do globalnych problemów klimatycznych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0F42582" w14:textId="30969342" w:rsidR="007D583E" w:rsidRPr="00D02250" w:rsidRDefault="000200B4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misji i operacji Unii Europejskiej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02A2600" w14:textId="3EB11E56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założenia</w:t>
            </w:r>
            <w:r w:rsidR="000200B4" w:rsidRPr="00D02250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cele</w:t>
            </w:r>
            <w:r w:rsidR="000200B4" w:rsidRPr="00D02250">
              <w:rPr>
                <w:rFonts w:ascii="Calibri" w:hAnsi="Calibri" w:cs="Calibri"/>
                <w:sz w:val="16"/>
                <w:szCs w:val="16"/>
              </w:rPr>
              <w:t xml:space="preserve"> i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narzędzia europejskiej polityki</w:t>
            </w:r>
            <w:r w:rsidR="000200B4" w:rsidRPr="00D02250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4C00BA32" w14:textId="22F356B6" w:rsidR="007D583E" w:rsidRPr="00D02250" w:rsidRDefault="000200B4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klimatycznej i transformacji energetycznej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2F3F517" w14:textId="6C523677" w:rsidR="007D583E" w:rsidRPr="00D02250" w:rsidRDefault="000200B4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transgranicznej i humanitarnej;</w:t>
            </w:r>
          </w:p>
          <w:p w14:paraId="740E66E4" w14:textId="2DABA526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prawidłowo posług</w:t>
            </w:r>
            <w:r w:rsidR="000200B4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się </w:t>
            </w:r>
            <w:r w:rsidR="000200B4" w:rsidRPr="00D02250">
              <w:rPr>
                <w:rFonts w:ascii="Calibri" w:hAnsi="Calibri" w:cs="Calibri"/>
                <w:sz w:val="16"/>
                <w:szCs w:val="16"/>
              </w:rPr>
              <w:t>termi</w:t>
            </w:r>
            <w:r w:rsidR="00625329" w:rsidRPr="00D02250">
              <w:rPr>
                <w:rFonts w:ascii="Calibri" w:hAnsi="Calibri" w:cs="Calibri"/>
                <w:sz w:val="16"/>
                <w:szCs w:val="16"/>
              </w:rPr>
              <w:t>na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mi: </w:t>
            </w:r>
            <w:r w:rsidR="009249E5" w:rsidRPr="00D02250">
              <w:rPr>
                <w:rFonts w:ascii="Calibri" w:hAnsi="Calibri" w:cs="Calibri"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neutralność klimatyczna</w:t>
            </w:r>
            <w:r w:rsidR="009249E5" w:rsidRPr="00D02250">
              <w:rPr>
                <w:rFonts w:ascii="Calibri" w:hAnsi="Calibri" w:cs="Calibri"/>
                <w:sz w:val="16"/>
                <w:szCs w:val="16"/>
              </w:rPr>
              <w:t>”,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249E5" w:rsidRPr="00D02250">
              <w:rPr>
                <w:rFonts w:ascii="Calibri" w:hAnsi="Calibri" w:cs="Calibri"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odnawialne źródła energii</w:t>
            </w:r>
            <w:r w:rsidR="009249E5" w:rsidRPr="00D02250">
              <w:rPr>
                <w:rFonts w:ascii="Calibri" w:hAnsi="Calibri" w:cs="Calibri"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9249E5" w:rsidRPr="00D02250">
              <w:rPr>
                <w:rFonts w:ascii="Calibri" w:hAnsi="Calibri" w:cs="Calibri"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transformacja energetyczna</w:t>
            </w:r>
            <w:r w:rsidR="009249E5" w:rsidRPr="00D02250">
              <w:rPr>
                <w:rFonts w:ascii="Calibri" w:hAnsi="Calibri" w:cs="Calibri"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B1FF752" w14:textId="5F6A6B03" w:rsidR="007D583E" w:rsidRPr="00D02250" w:rsidRDefault="008819F2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wyciąga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wnioski </w:t>
            </w:r>
            <w:r w:rsidR="005E34B1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 polityki Unii Europejskiej wobec problemów globalnych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lastRenderedPageBreak/>
              <w:t>[źródła: narracyjne, normatywne, statystyczne, ikonograficzne].</w:t>
            </w:r>
          </w:p>
        </w:tc>
        <w:tc>
          <w:tcPr>
            <w:tcW w:w="3113" w:type="dxa"/>
          </w:tcPr>
          <w:p w14:paraId="5285C684" w14:textId="10982FD4" w:rsidR="007D583E" w:rsidRPr="00D02250" w:rsidRDefault="007D583E" w:rsidP="00932A24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Uczeń:</w:t>
            </w:r>
          </w:p>
          <w:p w14:paraId="27C9262D" w14:textId="142251CC" w:rsidR="007D583E" w:rsidRPr="00D02250" w:rsidRDefault="007D583E" w:rsidP="00D02250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konstru</w:t>
            </w:r>
            <w:r w:rsidR="008819F2" w:rsidRPr="00D02250">
              <w:rPr>
                <w:rFonts w:ascii="Calibri" w:hAnsi="Calibri" w:cs="Calibri"/>
                <w:sz w:val="16"/>
                <w:szCs w:val="16"/>
              </w:rPr>
              <w:t>uje lub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przyt</w:t>
            </w:r>
            <w:r w:rsidR="008819F2" w:rsidRPr="00D02250">
              <w:rPr>
                <w:rFonts w:ascii="Calibri" w:hAnsi="Calibri" w:cs="Calibri"/>
                <w:sz w:val="16"/>
                <w:szCs w:val="16"/>
              </w:rPr>
              <w:t>acza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argumenty w sporze na temat europejskiej polityki</w:t>
            </w:r>
            <w:r w:rsidR="008819F2" w:rsidRPr="00D02250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6ACA625D" w14:textId="03A8AD32" w:rsidR="007D583E" w:rsidRPr="00D02250" w:rsidRDefault="008819F2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klimatycznej i transformacji energetycznej Unii Europejskiej,</w:t>
            </w:r>
          </w:p>
          <w:p w14:paraId="75ED4C4B" w14:textId="7908FF79" w:rsidR="007D583E" w:rsidRPr="00D02250" w:rsidRDefault="008819F2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transgranicznej i humanitarnej;</w:t>
            </w:r>
          </w:p>
          <w:p w14:paraId="2B94D2C9" w14:textId="00295A03" w:rsidR="007D583E" w:rsidRPr="00D02250" w:rsidRDefault="007D583E" w:rsidP="00D02250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wyjaśni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różnicę pomiędzy europejską polityką rozwojową 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humanitarną; </w:t>
            </w:r>
          </w:p>
          <w:p w14:paraId="0C218103" w14:textId="4D6EC276" w:rsidR="007D583E" w:rsidRPr="00D02250" w:rsidRDefault="007D583E" w:rsidP="00D02250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oceni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zasadność i skuteczność wybranych misji i operacji Unii Europejskiej;</w:t>
            </w:r>
          </w:p>
          <w:p w14:paraId="5CFAA9A1" w14:textId="734339C8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polityki Unii Europejskiej wobec problemów globalnych, w tym porówn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</w:t>
            </w: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źródła narracyjne, normatywne, statystyczne, ikonograficzne;</w:t>
            </w:r>
          </w:p>
          <w:p w14:paraId="711DA0B9" w14:textId="7EA917C2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nuje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7C36DF">
              <w:rPr>
                <w:rFonts w:ascii="Calibri" w:hAnsi="Calibri" w:cs="Calibri"/>
                <w:sz w:val="16"/>
                <w:szCs w:val="16"/>
              </w:rPr>
              <w:t>związanyc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h </w:t>
            </w:r>
            <w:r w:rsidR="007C36DF">
              <w:rPr>
                <w:rFonts w:ascii="Calibri" w:hAnsi="Calibri" w:cs="Calibri"/>
                <w:sz w:val="16"/>
                <w:szCs w:val="16"/>
              </w:rPr>
              <w:t xml:space="preserve">z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polityk</w:t>
            </w:r>
            <w:r w:rsidR="007C36DF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Unii Europejskiej wobec problemów globalnych;</w:t>
            </w:r>
          </w:p>
          <w:p w14:paraId="314FE9DE" w14:textId="79997B5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</w:t>
            </w:r>
            <w:r w:rsidR="007C36DF">
              <w:rPr>
                <w:rFonts w:ascii="Calibri" w:hAnsi="Calibri" w:cs="Calibri"/>
                <w:sz w:val="16"/>
                <w:szCs w:val="16"/>
              </w:rPr>
              <w:t xml:space="preserve"> poświęcone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polity</w:t>
            </w:r>
            <w:r w:rsidR="007C36DF">
              <w:rPr>
                <w:rFonts w:ascii="Calibri" w:hAnsi="Calibri" w:cs="Calibri"/>
                <w:sz w:val="16"/>
                <w:szCs w:val="16"/>
              </w:rPr>
              <w:t xml:space="preserve">ce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Unii Europejskiej wobec problemów globalnych;</w:t>
            </w:r>
          </w:p>
          <w:p w14:paraId="745FF75A" w14:textId="526CD6D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deba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 temat polityki Unii Europejskiej wobec problemów globalnych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7F636A9B" w14:textId="143B7A3C" w:rsidR="007D583E" w:rsidRPr="00D02250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XV. Kulturowe, polityczne 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 zmiany na świecie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20A12D7C" w14:textId="48CCFAE1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11) wyjaśnia pojęcie europejskiej polityki klimatycznej i charakteryzuje jej konsekwencje gospodarcze 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społeczne dla życia Europejczyków w pierwszej połowie XXI w.</w:t>
            </w:r>
          </w:p>
        </w:tc>
      </w:tr>
      <w:tr w:rsidR="00E60172" w:rsidRPr="00394BA8" w14:paraId="3ED0D222" w14:textId="77777777" w:rsidTr="008A5315">
        <w:tc>
          <w:tcPr>
            <w:tcW w:w="15388" w:type="dxa"/>
            <w:gridSpan w:val="7"/>
          </w:tcPr>
          <w:p w14:paraId="0AAD8B97" w14:textId="5D54922E" w:rsidR="00E60172" w:rsidRPr="00D02250" w:rsidRDefault="00E60172" w:rsidP="00D02250">
            <w:pPr>
              <w:pStyle w:val="Akapitzlist"/>
              <w:tabs>
                <w:tab w:val="left" w:pos="539"/>
              </w:tabs>
              <w:ind w:left="0" w:firstLine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 xml:space="preserve">Podsumowanie i test – </w:t>
            </w:r>
            <w:r w:rsidR="00B0455E" w:rsidRPr="00D02250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D02250">
              <w:rPr>
                <w:rFonts w:ascii="Calibri" w:hAnsi="Calibri" w:cs="Calibri"/>
                <w:b/>
                <w:sz w:val="16"/>
                <w:szCs w:val="16"/>
              </w:rPr>
              <w:t xml:space="preserve"> godziny lekcyjne</w:t>
            </w:r>
          </w:p>
        </w:tc>
      </w:tr>
      <w:tr w:rsidR="00C14092" w:rsidRPr="00394BA8" w14:paraId="2783B5D3" w14:textId="77777777" w:rsidTr="001835F3">
        <w:tc>
          <w:tcPr>
            <w:tcW w:w="15388" w:type="dxa"/>
            <w:gridSpan w:val="7"/>
          </w:tcPr>
          <w:p w14:paraId="559A9CF1" w14:textId="6AA27914" w:rsidR="00C14092" w:rsidRPr="00D02250" w:rsidRDefault="00C14092" w:rsidP="00F00917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Rozdział III. P</w:t>
            </w:r>
            <w:r w:rsidR="00645838">
              <w:rPr>
                <w:rFonts w:ascii="Calibri" w:hAnsi="Calibri" w:cs="Calibri"/>
                <w:b/>
                <w:sz w:val="16"/>
                <w:szCs w:val="16"/>
              </w:rPr>
              <w:t>olska na arenie międzynarodowej</w:t>
            </w:r>
          </w:p>
        </w:tc>
      </w:tr>
      <w:tr w:rsidR="007D583E" w:rsidRPr="00394BA8" w14:paraId="6698283F" w14:textId="77777777" w:rsidTr="006D7713">
        <w:tc>
          <w:tcPr>
            <w:tcW w:w="665" w:type="dxa"/>
          </w:tcPr>
          <w:p w14:paraId="68DCB277" w14:textId="760BE554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6F5242"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66B08862" w14:textId="5F67A7E0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Polska polityka zagraniczna</w:t>
            </w:r>
          </w:p>
        </w:tc>
        <w:tc>
          <w:tcPr>
            <w:tcW w:w="992" w:type="dxa"/>
          </w:tcPr>
          <w:p w14:paraId="74DF65D3" w14:textId="390CDA3E" w:rsidR="007D583E" w:rsidRPr="00D02250" w:rsidRDefault="00B87FC1" w:rsidP="00341982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6CE16F7A" w14:textId="524D2709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dyplomacja</w:t>
            </w:r>
          </w:p>
          <w:p w14:paraId="1F7E7B15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ambasada</w:t>
            </w:r>
          </w:p>
          <w:p w14:paraId="52448D80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urząd konsularny</w:t>
            </w:r>
          </w:p>
          <w:p w14:paraId="1D6CF590" w14:textId="4169CB64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polityka zagraniczna III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Rzeczypospolitej Polskiej</w:t>
            </w:r>
          </w:p>
        </w:tc>
        <w:tc>
          <w:tcPr>
            <w:tcW w:w="3243" w:type="dxa"/>
          </w:tcPr>
          <w:p w14:paraId="7189156B" w14:textId="12AC892F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33078B81" w14:textId="001778FD" w:rsidR="007D583E" w:rsidRPr="00D02250" w:rsidRDefault="007D583E" w:rsidP="00D02250">
            <w:pPr>
              <w:pStyle w:val="Akapitzlist"/>
              <w:widowControl/>
              <w:numPr>
                <w:ilvl w:val="0"/>
                <w:numId w:val="9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organy władzy kierujące polską polityką zagraniczną;</w:t>
            </w:r>
          </w:p>
          <w:p w14:paraId="28611188" w14:textId="7508F951" w:rsidR="007D583E" w:rsidRPr="00D02250" w:rsidRDefault="007D583E" w:rsidP="00D02250">
            <w:pPr>
              <w:pStyle w:val="Akapitzlist"/>
              <w:widowControl/>
              <w:numPr>
                <w:ilvl w:val="0"/>
                <w:numId w:val="9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cele, instrumenty 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treści polskiej polityki zagranicznej III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RP;</w:t>
            </w:r>
          </w:p>
          <w:p w14:paraId="47612F0D" w14:textId="745198C6" w:rsidR="007D583E" w:rsidRPr="00D02250" w:rsidRDefault="007D583E" w:rsidP="00D02250">
            <w:pPr>
              <w:pStyle w:val="Akapitzlist"/>
              <w:widowControl/>
              <w:numPr>
                <w:ilvl w:val="0"/>
                <w:numId w:val="9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wyjaśni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a termin „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racja stanu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0964069F" w14:textId="795EE9F9" w:rsidR="007D583E" w:rsidRPr="00D02250" w:rsidRDefault="007D583E" w:rsidP="00D02250">
            <w:pPr>
              <w:pStyle w:val="Akapitzlist"/>
              <w:widowControl/>
              <w:numPr>
                <w:ilvl w:val="0"/>
                <w:numId w:val="9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zadania ambasad i konsulatów;</w:t>
            </w:r>
          </w:p>
          <w:p w14:paraId="6822D97A" w14:textId="206A9555" w:rsidR="007D583E" w:rsidRPr="00D02250" w:rsidRDefault="007D583E" w:rsidP="00D02250">
            <w:pPr>
              <w:pStyle w:val="Akapitzlist"/>
              <w:widowControl/>
              <w:numPr>
                <w:ilvl w:val="0"/>
                <w:numId w:val="9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</w:t>
            </w:r>
            <w:r w:rsidR="000F0757">
              <w:rPr>
                <w:rFonts w:ascii="Calibri" w:hAnsi="Calibri" w:cs="Calibri"/>
                <w:sz w:val="16"/>
                <w:szCs w:val="16"/>
              </w:rPr>
              <w:t>skazuje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główne różnice dotyczące polskiej polityki zagranicznej na początku lat 90. </w:t>
            </w:r>
            <w:r w:rsidR="00C14092" w:rsidRPr="00D02250">
              <w:rPr>
                <w:rFonts w:ascii="Calibri" w:hAnsi="Calibri" w:cs="Calibri"/>
                <w:sz w:val="16"/>
                <w:szCs w:val="16"/>
              </w:rPr>
              <w:t>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współcześnie;</w:t>
            </w:r>
          </w:p>
          <w:p w14:paraId="7815669B" w14:textId="3C611542" w:rsidR="007D583E" w:rsidRPr="00D02250" w:rsidRDefault="00C14092" w:rsidP="00D02250">
            <w:pPr>
              <w:pStyle w:val="Akapitzlist"/>
              <w:widowControl/>
              <w:numPr>
                <w:ilvl w:val="0"/>
                <w:numId w:val="9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5E34B1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polityki zagranicznej III RP [źródła: narracyjne, normatywne, statystyczne, ikonograficzne].</w:t>
            </w:r>
          </w:p>
        </w:tc>
        <w:tc>
          <w:tcPr>
            <w:tcW w:w="3113" w:type="dxa"/>
          </w:tcPr>
          <w:p w14:paraId="17B85A56" w14:textId="73795F1D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585EE643" w14:textId="1242C91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uzasadni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konieczność kierowania się racją stanu w kształtowaniu polskiej polityki zagranicznej;</w:t>
            </w:r>
          </w:p>
          <w:p w14:paraId="755EF668" w14:textId="2728F3B0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porówn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status prawny, strukturę i zadania ambasad i konsulatów;</w:t>
            </w:r>
          </w:p>
          <w:p w14:paraId="571FED17" w14:textId="1199E48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uwarunkowania polskiej polityki zagranicznej w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okresie komunistycznym;</w:t>
            </w:r>
          </w:p>
          <w:p w14:paraId="2199BF96" w14:textId="0AA1D8DB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w ujęciu dynamicznym, uwarunkowania polskiej polityki zagranicznej od lat 90. XX w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, z uwzględnieniem </w:t>
            </w:r>
            <w:r w:rsidR="002F0274">
              <w:rPr>
                <w:rFonts w:ascii="Calibri" w:hAnsi="Calibri" w:cs="Calibri"/>
                <w:sz w:val="16"/>
                <w:szCs w:val="16"/>
              </w:rPr>
              <w:t>przystąpieni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a Polski </w:t>
            </w:r>
            <w:r w:rsidR="002F0274">
              <w:rPr>
                <w:rFonts w:ascii="Calibri" w:hAnsi="Calibri" w:cs="Calibri"/>
                <w:sz w:val="16"/>
                <w:szCs w:val="16"/>
              </w:rPr>
              <w:t>do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struktur UE i NATO;</w:t>
            </w:r>
          </w:p>
          <w:p w14:paraId="3B374B6C" w14:textId="3B50036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nuje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celów, instrumentów i treści polskiej polityki zagranicznej od lat 90. XX w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.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0449ACC" w14:textId="4E12050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polityki zagranicznej III RP, w tym porówn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ikonograficzne;</w:t>
            </w:r>
          </w:p>
          <w:p w14:paraId="166E4127" w14:textId="7E3B35B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815BDE">
              <w:rPr>
                <w:rFonts w:ascii="Calibri" w:hAnsi="Calibri" w:cs="Calibri"/>
                <w:sz w:val="16"/>
                <w:szCs w:val="16"/>
              </w:rPr>
              <w:t>związanych z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polity</w:t>
            </w:r>
            <w:r w:rsidR="00815BDE">
              <w:rPr>
                <w:rFonts w:ascii="Calibri" w:hAnsi="Calibri" w:cs="Calibri"/>
                <w:sz w:val="16"/>
                <w:szCs w:val="16"/>
              </w:rPr>
              <w:t>ką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zagraniczn</w:t>
            </w:r>
            <w:r w:rsidR="00815BDE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III RP;</w:t>
            </w:r>
          </w:p>
          <w:p w14:paraId="7337B587" w14:textId="5FF41566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dotyczące polityki zagranicznej III RP;</w:t>
            </w:r>
          </w:p>
          <w:p w14:paraId="680E4B95" w14:textId="213A37C4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organiz</w:t>
            </w:r>
            <w:r w:rsidR="0037755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deba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 temat polityki zagranicznej III RP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64594537" w14:textId="517A244E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XIV. Polityka zagraniczna Polski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077675F7" w14:textId="1CA5AB79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1) charakteryzuje zmiany geopolityczne w otoczeniu Polski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(zjednoczenie Niemiec, rozpad Czechosłowacji i ZSRS) oraz ich znaczenie dla naszego kraju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D583E" w:rsidRPr="00394BA8" w14:paraId="12B2972D" w14:textId="77777777" w:rsidTr="006D7713">
        <w:tc>
          <w:tcPr>
            <w:tcW w:w="665" w:type="dxa"/>
          </w:tcPr>
          <w:p w14:paraId="5A17039B" w14:textId="1AB00D3D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6F5242"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6257C8C2" w14:textId="6EF88D30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Polska w </w:t>
            </w:r>
            <w:r w:rsidR="009870BE">
              <w:rPr>
                <w:rFonts w:ascii="Calibri" w:hAnsi="Calibri" w:cs="Calibri"/>
                <w:b/>
                <w:bCs/>
                <w:sz w:val="16"/>
                <w:szCs w:val="16"/>
              </w:rPr>
              <w:t>NATO</w:t>
            </w:r>
          </w:p>
        </w:tc>
        <w:tc>
          <w:tcPr>
            <w:tcW w:w="992" w:type="dxa"/>
          </w:tcPr>
          <w:p w14:paraId="740A7874" w14:textId="63DF4211" w:rsidR="007D583E" w:rsidRPr="00D02250" w:rsidRDefault="00B87FC1" w:rsidP="00A06A94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4A976BB4" w14:textId="54DB16E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droga Polski do NATO</w:t>
            </w:r>
          </w:p>
          <w:p w14:paraId="2E0BB11B" w14:textId="504D54D6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założenia polskiej polityki na</w:t>
            </w:r>
            <w:r w:rsidR="00F3164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forum NATO</w:t>
            </w:r>
          </w:p>
          <w:p w14:paraId="1196350C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Bukaresztańska Dziewiątka</w:t>
            </w:r>
          </w:p>
          <w:p w14:paraId="4A7DD7D6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struktury NATO w Polsce</w:t>
            </w:r>
          </w:p>
          <w:p w14:paraId="5CBD97B0" w14:textId="58CE1BB6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Polska w misjach NATO</w:t>
            </w:r>
          </w:p>
        </w:tc>
        <w:tc>
          <w:tcPr>
            <w:tcW w:w="3243" w:type="dxa"/>
          </w:tcPr>
          <w:p w14:paraId="1626C81B" w14:textId="41BC6CE2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bCs/>
                <w:sz w:val="16"/>
                <w:szCs w:val="16"/>
              </w:rPr>
              <w:t>Uczeń:</w:t>
            </w:r>
          </w:p>
          <w:p w14:paraId="34E45FDA" w14:textId="74A9FD74" w:rsidR="007D583E" w:rsidRPr="00D02250" w:rsidRDefault="007D583E" w:rsidP="00D02250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ja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skrót NATO;</w:t>
            </w:r>
          </w:p>
          <w:p w14:paraId="7A46E143" w14:textId="386D45CD" w:rsidR="007D583E" w:rsidRPr="00D02250" w:rsidRDefault="007D583E" w:rsidP="00D02250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rok wejścia Polski do NATO;</w:t>
            </w:r>
          </w:p>
          <w:p w14:paraId="2588496F" w14:textId="531B8A49" w:rsidR="007D583E" w:rsidRPr="00D02250" w:rsidRDefault="007D583E" w:rsidP="00D02250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624F31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uwarunkowania zewnętrzne i wewnętrzne wejścia Polski do NATO; </w:t>
            </w:r>
          </w:p>
          <w:p w14:paraId="3AEBC23C" w14:textId="6294F0ED" w:rsidR="007D583E" w:rsidRPr="00D02250" w:rsidRDefault="007D583E" w:rsidP="00D02250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przykłady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: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4472AA36" w14:textId="06EBAF35" w:rsidR="007D583E" w:rsidRPr="00D02250" w:rsidRDefault="00C37F57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udziału wojsk polskich w misjach NATO,</w:t>
            </w:r>
          </w:p>
          <w:p w14:paraId="7DF8AE22" w14:textId="1AAD4871" w:rsidR="007D583E" w:rsidRPr="00D02250" w:rsidRDefault="00C37F57" w:rsidP="00D02250">
            <w:pPr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korzyści wynikających z członkostwa Polski w NATO;</w:t>
            </w:r>
          </w:p>
          <w:p w14:paraId="051AA4FB" w14:textId="74D59B50" w:rsidR="007D583E" w:rsidRPr="00D02250" w:rsidRDefault="007D583E" w:rsidP="00D02250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posług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się 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terminem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„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flanka wschodnia NATO</w:t>
            </w:r>
            <w:r w:rsidR="00C37F57" w:rsidRPr="00D02250">
              <w:rPr>
                <w:rFonts w:ascii="Calibri" w:hAnsi="Calibri" w:cs="Calibri"/>
                <w:sz w:val="16"/>
                <w:szCs w:val="16"/>
              </w:rPr>
              <w:t>”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D5128C2" w14:textId="34CC66CD" w:rsidR="007D583E" w:rsidRPr="00D02250" w:rsidRDefault="00C37F57" w:rsidP="00D02250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5E34B1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funkcjonowania Polski w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strukturach euroatlantyckich [źródła: narracyjne, normatywne, statystyczne, ikonograficzne].</w:t>
            </w:r>
          </w:p>
          <w:p w14:paraId="70711346" w14:textId="4FB5533B" w:rsidR="007D583E" w:rsidRPr="00D02250" w:rsidRDefault="007D583E" w:rsidP="00932A24">
            <w:pPr>
              <w:widowControl/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3" w:type="dxa"/>
          </w:tcPr>
          <w:p w14:paraId="36E75A16" w14:textId="20909D51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40CFD4BC" w14:textId="1E6CF010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D14D71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założenia polskiej polityki na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forum NATO;</w:t>
            </w:r>
          </w:p>
          <w:p w14:paraId="002110E2" w14:textId="0FC5B941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wyjaśni</w:t>
            </w:r>
            <w:r w:rsidR="00D14D71" w:rsidRPr="00D02250">
              <w:rPr>
                <w:rFonts w:ascii="Calibri" w:hAnsi="Calibri" w:cs="Calibri"/>
                <w:sz w:val="16"/>
                <w:szCs w:val="16"/>
              </w:rPr>
              <w:t>a,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 jaki sposób wejście Polski do</w:t>
            </w:r>
            <w:r w:rsidR="000137CA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NATO wpływa na bezpieczeństwo naszego państwa;</w:t>
            </w:r>
          </w:p>
          <w:p w14:paraId="0F9166C0" w14:textId="64D2FF0B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udział Polski w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operacji NATO w Afganistanie;</w:t>
            </w:r>
          </w:p>
          <w:p w14:paraId="61CC0A6B" w14:textId="490428B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struktury NATO w Polsce;</w:t>
            </w:r>
          </w:p>
          <w:p w14:paraId="6BB8A647" w14:textId="3B443A3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przykłady form/platform współpracy w ramach NATO, np.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Bukaresztańska Dziewiątka;</w:t>
            </w:r>
          </w:p>
          <w:p w14:paraId="25CFD1DA" w14:textId="437A747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oceni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zasadność i skuteczność wybranych misji i operacji NATO z udziałem wojsk polskich;</w:t>
            </w:r>
          </w:p>
          <w:p w14:paraId="2662D3EC" w14:textId="4BD22E27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oceni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pozycję Polski w NATO;</w:t>
            </w:r>
          </w:p>
          <w:p w14:paraId="59D00DAD" w14:textId="739157B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funkcjonowania Polski w strukturach euroatlantyckich, w</w:t>
            </w:r>
            <w:r w:rsidR="000137CA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tym porówn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477CE9D" w14:textId="676A1BE9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4103EE">
              <w:rPr>
                <w:rFonts w:ascii="Calibri" w:hAnsi="Calibri" w:cs="Calibri"/>
                <w:sz w:val="16"/>
                <w:szCs w:val="16"/>
              </w:rPr>
              <w:t>związanych z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41C93">
              <w:rPr>
                <w:rFonts w:ascii="Calibri" w:hAnsi="Calibri" w:cs="Calibri"/>
                <w:sz w:val="16"/>
                <w:szCs w:val="16"/>
              </w:rPr>
              <w:t>przystąpieni</w:t>
            </w:r>
            <w:r w:rsidR="004103EE">
              <w:rPr>
                <w:rFonts w:ascii="Calibri" w:hAnsi="Calibri" w:cs="Calibri"/>
                <w:sz w:val="16"/>
                <w:szCs w:val="16"/>
              </w:rPr>
              <w:t>em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Polski </w:t>
            </w:r>
            <w:r w:rsidR="00741C93">
              <w:rPr>
                <w:rFonts w:ascii="Calibri" w:hAnsi="Calibri" w:cs="Calibri"/>
                <w:sz w:val="16"/>
                <w:szCs w:val="16"/>
              </w:rPr>
              <w:t>do</w:t>
            </w:r>
            <w:r w:rsidR="000137CA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struktur euroatlantycki</w:t>
            </w:r>
            <w:r w:rsidR="004103EE">
              <w:rPr>
                <w:rFonts w:ascii="Calibri" w:hAnsi="Calibri" w:cs="Calibri"/>
                <w:sz w:val="16"/>
                <w:szCs w:val="16"/>
              </w:rPr>
              <w:t>ch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0D35D8B" w14:textId="0F4506E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dotyczące uwarunkowań i skutków </w:t>
            </w:r>
            <w:r w:rsidR="004103EE">
              <w:rPr>
                <w:rFonts w:ascii="Calibri" w:hAnsi="Calibri" w:cs="Calibri"/>
                <w:sz w:val="16"/>
                <w:szCs w:val="16"/>
              </w:rPr>
              <w:t>przystąpieni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a Polski </w:t>
            </w:r>
            <w:r w:rsidR="00741C93">
              <w:rPr>
                <w:rFonts w:ascii="Calibri" w:hAnsi="Calibri" w:cs="Calibri"/>
                <w:sz w:val="16"/>
                <w:szCs w:val="16"/>
              </w:rPr>
              <w:t xml:space="preserve">do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struktur euroatlantycki</w:t>
            </w:r>
            <w:r w:rsidR="004103EE">
              <w:rPr>
                <w:rFonts w:ascii="Calibri" w:hAnsi="Calibri" w:cs="Calibri"/>
                <w:sz w:val="16"/>
                <w:szCs w:val="16"/>
              </w:rPr>
              <w:t>ch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3CFD6A8D" w14:textId="44F6FE22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 xml:space="preserve">uje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deba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tę na temat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pozytywnych i negatywnych aspektów </w:t>
            </w:r>
            <w:r w:rsidR="00077098">
              <w:rPr>
                <w:rFonts w:ascii="Calibri" w:hAnsi="Calibri" w:cs="Calibri"/>
                <w:sz w:val="16"/>
                <w:szCs w:val="16"/>
              </w:rPr>
              <w:t>przystąpienia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Polski </w:t>
            </w:r>
            <w:r w:rsidR="00077098">
              <w:rPr>
                <w:rFonts w:ascii="Calibri" w:hAnsi="Calibri" w:cs="Calibri"/>
                <w:sz w:val="16"/>
                <w:szCs w:val="16"/>
              </w:rPr>
              <w:t>do</w:t>
            </w:r>
            <w:r w:rsidR="006969D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struktur euroatlantycki</w:t>
            </w:r>
            <w:r w:rsidR="00077098">
              <w:rPr>
                <w:rFonts w:ascii="Calibri" w:hAnsi="Calibri" w:cs="Calibri"/>
                <w:sz w:val="16"/>
                <w:szCs w:val="16"/>
              </w:rPr>
              <w:t>ch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71DF6621" w14:textId="52803B56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XIV. Polityka zagraniczna Polski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60ED8274" w14:textId="3F1937C1" w:rsidR="007D583E" w:rsidRPr="00D02250" w:rsidRDefault="007D583E" w:rsidP="001831F3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2) przedstawia główne etapy i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konsekwencje wejścia Polski w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struktury euroatlantyckie (NATO w 1999 r.) […]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D583E" w:rsidRPr="00394BA8" w14:paraId="74CD686D" w14:textId="77777777" w:rsidTr="006D7713">
        <w:tc>
          <w:tcPr>
            <w:tcW w:w="665" w:type="dxa"/>
          </w:tcPr>
          <w:p w14:paraId="27C8D391" w14:textId="457CC513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6F5242" w:rsidRPr="00D02250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02575A66" w14:textId="3A2E92F7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Polska w Unii Europejskiej</w:t>
            </w:r>
          </w:p>
        </w:tc>
        <w:tc>
          <w:tcPr>
            <w:tcW w:w="992" w:type="dxa"/>
          </w:tcPr>
          <w:p w14:paraId="26AA9D26" w14:textId="7816A84A" w:rsidR="007D583E" w:rsidRPr="00D02250" w:rsidRDefault="00A06A94" w:rsidP="00A06A94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4AA15BDE" w14:textId="77D7CD91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Polsk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 Unii Europejskiej</w:t>
            </w:r>
          </w:p>
          <w:p w14:paraId="2B4E2CF7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Polacy w Parlamencie Europejskim</w:t>
            </w:r>
          </w:p>
          <w:p w14:paraId="55D99898" w14:textId="5EA13B33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transformacja energetyczna w</w:t>
            </w:r>
            <w:r w:rsidR="00E70E57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Polsce</w:t>
            </w:r>
          </w:p>
          <w:p w14:paraId="711FC6FC" w14:textId="6A68F070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fundusze Unii Europejskiej w Polsce</w:t>
            </w:r>
          </w:p>
          <w:p w14:paraId="6C33B652" w14:textId="6B21A7C8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obywatelstwo unijne</w:t>
            </w:r>
          </w:p>
        </w:tc>
        <w:tc>
          <w:tcPr>
            <w:tcW w:w="3243" w:type="dxa"/>
          </w:tcPr>
          <w:p w14:paraId="387B17B0" w14:textId="56DCDB84" w:rsidR="007D583E" w:rsidRPr="00D02250" w:rsidRDefault="007D583E" w:rsidP="00D02250">
            <w:pPr>
              <w:adjustRightInd w:val="0"/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654896CC" w14:textId="71DE4731" w:rsidR="007D583E" w:rsidRPr="00D02250" w:rsidRDefault="007D583E" w:rsidP="00D02250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uwarunkowania zewnętrzne i wewnętrzne wejścia Polski do Unii Europejskiej;</w:t>
            </w:r>
          </w:p>
          <w:p w14:paraId="2CCE0479" w14:textId="775E26BF" w:rsidR="007D583E" w:rsidRPr="00D02250" w:rsidRDefault="007D583E" w:rsidP="00D02250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polskie ugrupowania polityczne reprezentowane aktualnie w Parlamencie Europejskim;</w:t>
            </w:r>
          </w:p>
          <w:p w14:paraId="130328EF" w14:textId="720168A4" w:rsidR="007D583E" w:rsidRPr="00D02250" w:rsidRDefault="007D583E" w:rsidP="00D02250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charakteryzuje wielkość polskiej reprezentacji w Parlamencie Europejskim w</w:t>
            </w:r>
            <w:r w:rsidR="00E70E57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stosunku do reprezentacji innych państw;</w:t>
            </w:r>
          </w:p>
          <w:p w14:paraId="768E732A" w14:textId="2F60A698" w:rsidR="007D583E" w:rsidRPr="00D02250" w:rsidRDefault="0083397C" w:rsidP="00D02250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pod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z w:val="16"/>
                <w:szCs w:val="16"/>
              </w:rPr>
              <w:t>je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imiona i nazwiska polskich polityków pełniących kluczowe funkcje w instytucjach Unii Europejskiej; </w:t>
            </w:r>
          </w:p>
          <w:p w14:paraId="223E69D3" w14:textId="29E3F3EE" w:rsidR="007D583E" w:rsidRPr="00D02250" w:rsidRDefault="007D583E" w:rsidP="00D02250">
            <w:pPr>
              <w:pStyle w:val="Akapitzlist"/>
              <w:widowControl/>
              <w:numPr>
                <w:ilvl w:val="0"/>
                <w:numId w:val="23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prawa obywatela Unii Europejskiej;</w:t>
            </w:r>
          </w:p>
          <w:p w14:paraId="5BC88D33" w14:textId="285B358C" w:rsidR="007D583E" w:rsidRPr="00D02250" w:rsidRDefault="007D583E" w:rsidP="00D02250">
            <w:pPr>
              <w:pStyle w:val="Akapitzlist"/>
              <w:widowControl/>
              <w:numPr>
                <w:ilvl w:val="0"/>
                <w:numId w:val="23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odszuk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informacje na temat  pozytywnych i negatywnych aspektów członkostwa Rzeczypospolitej Polskiej w</w:t>
            </w:r>
            <w:r w:rsidR="00E70E57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Unii Europejskiej;</w:t>
            </w:r>
          </w:p>
          <w:p w14:paraId="37DDC395" w14:textId="4E21FC13" w:rsidR="007D583E" w:rsidRPr="00D02250" w:rsidRDefault="007D583E" w:rsidP="00D02250">
            <w:pPr>
              <w:pStyle w:val="Akapitzlist"/>
              <w:widowControl/>
              <w:numPr>
                <w:ilvl w:val="0"/>
                <w:numId w:val="23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odszuk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informacje na temat wykorzystania funduszy europejskich w Rzeczypospolitej Polskiej;</w:t>
            </w:r>
          </w:p>
          <w:p w14:paraId="7CC06807" w14:textId="34E61DB8" w:rsidR="00EF134C" w:rsidRPr="00D02250" w:rsidRDefault="007D583E" w:rsidP="00D02250">
            <w:pPr>
              <w:pStyle w:val="Akapitzlist"/>
              <w:widowControl/>
              <w:numPr>
                <w:ilvl w:val="0"/>
                <w:numId w:val="23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przedstawi</w:t>
            </w:r>
            <w:r w:rsidR="00EF134C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stanowisko Polski w unijnej debacie o transformacji energetycznej i</w:t>
            </w:r>
            <w:r w:rsidR="0083397C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polityce klimatycznej;</w:t>
            </w:r>
          </w:p>
          <w:p w14:paraId="16E65BA2" w14:textId="7FE9734A" w:rsidR="007D583E" w:rsidRPr="00D02250" w:rsidRDefault="00EF134C" w:rsidP="00D02250">
            <w:pPr>
              <w:pStyle w:val="Akapitzlist"/>
              <w:widowControl/>
              <w:numPr>
                <w:ilvl w:val="0"/>
                <w:numId w:val="23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bCs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wyciąga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wnioski </w:t>
            </w:r>
            <w:r w:rsidR="005E34B1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funkcjonowania Polski w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strukturach Unii Europejskiej [źródła: narracyjne, normatywne, statystyczne, ikonograficzne].</w:t>
            </w:r>
          </w:p>
        </w:tc>
        <w:tc>
          <w:tcPr>
            <w:tcW w:w="3113" w:type="dxa"/>
          </w:tcPr>
          <w:p w14:paraId="0D5417AF" w14:textId="39F8CA3B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Uczeń:</w:t>
            </w:r>
          </w:p>
          <w:p w14:paraId="14EA7A39" w14:textId="6C3A9013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C071D3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przebieg i formy transformacji energetycznej w Polsce i polskiej polityki klimatycznej w</w:t>
            </w:r>
            <w:r w:rsidR="00C071D3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kontekście założeń polityki unijnej;</w:t>
            </w:r>
          </w:p>
          <w:p w14:paraId="025F90F0" w14:textId="1C92396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zaj</w:t>
            </w:r>
            <w:r w:rsidR="00C071D3" w:rsidRPr="00D02250">
              <w:rPr>
                <w:rFonts w:ascii="Calibri" w:hAnsi="Calibri" w:cs="Calibri"/>
                <w:sz w:val="16"/>
                <w:szCs w:val="16"/>
              </w:rPr>
              <w:t>muje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 uzasadni</w:t>
            </w:r>
            <w:r w:rsidR="00C071D3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stanowisko w</w:t>
            </w:r>
            <w:r w:rsidR="00C071D3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sporze dotyczącym konsekwencji członkos</w:t>
            </w:r>
            <w:r w:rsidR="00C071D3" w:rsidRPr="00D02250">
              <w:rPr>
                <w:rFonts w:ascii="Calibri" w:hAnsi="Calibri" w:cs="Calibri"/>
                <w:sz w:val="16"/>
                <w:szCs w:val="16"/>
              </w:rPr>
              <w:t>tw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Rzeczypospolitej Polskiej w Unii Europejskiej;</w:t>
            </w:r>
          </w:p>
          <w:p w14:paraId="2747EB74" w14:textId="30B1CAD0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analiz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informacje dotyczące wykorzystania w Rzeczypospolitej Polskiej funduszy europejskich;</w:t>
            </w:r>
          </w:p>
          <w:p w14:paraId="0D2097B0" w14:textId="5F9925F0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pozycję Rzeczypospolitej Polskiej w Unii Europejskiej, w tym działania w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ramach ostatniej prezydencji Polski;</w:t>
            </w:r>
          </w:p>
          <w:p w14:paraId="3667FD8D" w14:textId="11514EB1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przedstawi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pozytywne i negatywne aspekty europeizacji polskiej polityki zagranicznej;</w:t>
            </w:r>
          </w:p>
          <w:p w14:paraId="6A499CAD" w14:textId="1F1576E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przedstawi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 oceni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wybrane inicjatywy Polski w ramach Unii Europejskiej, np. Partnerstwo Wschodnie;</w:t>
            </w:r>
          </w:p>
          <w:p w14:paraId="50E6A0DD" w14:textId="161597BA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funkcjonowania Polski w strukturach Unii Europejskiej, w</w:t>
            </w:r>
            <w:r w:rsidR="00903B68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tym porówn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E1D44C0" w14:textId="7D57B901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2543A8">
              <w:rPr>
                <w:rFonts w:ascii="Calibri" w:hAnsi="Calibri" w:cs="Calibri"/>
                <w:sz w:val="16"/>
                <w:szCs w:val="16"/>
              </w:rPr>
              <w:t>związanych z przystąpieniem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Polski </w:t>
            </w:r>
            <w:r w:rsidR="002543A8">
              <w:rPr>
                <w:rFonts w:ascii="Calibri" w:hAnsi="Calibri" w:cs="Calibri"/>
                <w:sz w:val="16"/>
                <w:szCs w:val="16"/>
              </w:rPr>
              <w:t>do</w:t>
            </w:r>
            <w:r w:rsidR="00903B68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Unii Europejskiej;</w:t>
            </w:r>
          </w:p>
          <w:p w14:paraId="5CAF1A41" w14:textId="3EE372C8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dotyczące funkcjonowania Polski w strukturach Unii Europejskiej;</w:t>
            </w:r>
          </w:p>
          <w:p w14:paraId="1E56195D" w14:textId="639E2A30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deba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 temat skutków akcesu Polski do Unii Europejskiej</w:t>
            </w:r>
            <w:r w:rsidR="00A13E75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0EE97205" w14:textId="45C57224" w:rsidR="007D583E" w:rsidRPr="00D02250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XIV. Polityka zagraniczna Polski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75D99787" w14:textId="29FDE036" w:rsidR="007D583E" w:rsidRPr="00D02250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2) przedstawia główne etapy i</w:t>
            </w:r>
            <w:r w:rsidR="005F65C4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konsekwencje wejścia Polski […] do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Unii Europejskiej w</w:t>
            </w:r>
            <w:r w:rsidR="005F65C4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2004</w:t>
            </w:r>
            <w:r w:rsidR="005F65C4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r.;</w:t>
            </w:r>
          </w:p>
          <w:p w14:paraId="3966B786" w14:textId="0B8F39B5" w:rsidR="007D583E" w:rsidRPr="00D02250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6) charakteryzuje pozycję Polski w</w:t>
            </w:r>
            <w:r w:rsidR="004072A4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debatach nad planowaniem sprawiedliwej transformacji </w:t>
            </w: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energetycznej i 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zeroemisyjności</w:t>
            </w:r>
            <w:proofErr w:type="spellEnd"/>
            <w:r w:rsidRPr="00D02250">
              <w:rPr>
                <w:rFonts w:ascii="Calibri" w:hAnsi="Calibri" w:cs="Calibri"/>
                <w:sz w:val="16"/>
                <w:szCs w:val="16"/>
              </w:rPr>
              <w:t xml:space="preserve"> Unii Europejskiej oraz realizację wynikających z nich postulatów.</w:t>
            </w:r>
          </w:p>
          <w:p w14:paraId="5396A88E" w14:textId="77777777" w:rsidR="007D583E" w:rsidRPr="00D02250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</w:p>
          <w:p w14:paraId="37B77FA7" w14:textId="3A98C366" w:rsidR="007D583E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XV. Kulturowe, polityczne i</w:t>
            </w:r>
            <w:r w:rsidR="005F65C4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gospodarcze zmiany na świecie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0B5C69ED" w14:textId="34163524" w:rsidR="00C93397" w:rsidRPr="00D02250" w:rsidRDefault="00C93397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6B3074">
              <w:rPr>
                <w:rFonts w:ascii="Calibri" w:hAnsi="Calibri" w:cs="Calibri"/>
                <w:sz w:val="16"/>
                <w:szCs w:val="16"/>
              </w:rPr>
              <w:t>9) przedstawia dochody i wydatki budżetowe Unii Europejskiej oraz fundusze Unii Europejskiej i podaje przykłady ich wykorzystania na poziomie regionalnym i centralnym w Rzeczypospolitej Polskiej</w:t>
            </w:r>
            <w:r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3A38DE9B" w14:textId="3CC170FB" w:rsidR="007D583E" w:rsidRPr="00D02250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10) </w:t>
            </w:r>
            <w:r w:rsidR="000A6442">
              <w:rPr>
                <w:rFonts w:ascii="Calibri" w:hAnsi="Calibri" w:cs="Calibri"/>
                <w:sz w:val="16"/>
                <w:szCs w:val="16"/>
              </w:rPr>
              <w:t xml:space="preserve">[…]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charakteryzuje znaczenie polskich eurodeputowanych</w:t>
            </w:r>
            <w:r w:rsidR="00857AD0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6817D182" w14:textId="1C25E68F" w:rsidR="007D583E" w:rsidRPr="00D02250" w:rsidRDefault="007D583E" w:rsidP="006F27E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583E" w:rsidRPr="00394BA8" w14:paraId="2DF3EF7B" w14:textId="77777777" w:rsidTr="006D7713">
        <w:tc>
          <w:tcPr>
            <w:tcW w:w="665" w:type="dxa"/>
          </w:tcPr>
          <w:p w14:paraId="72047B5F" w14:textId="750ACA65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4</w:t>
            </w:r>
            <w:r w:rsidR="006F5242" w:rsidRPr="00D02250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6BE7AD5B" w14:textId="56C22B50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Relacje z sąsiadami i współpraca regionalna</w:t>
            </w:r>
          </w:p>
        </w:tc>
        <w:tc>
          <w:tcPr>
            <w:tcW w:w="992" w:type="dxa"/>
          </w:tcPr>
          <w:p w14:paraId="0DA93456" w14:textId="18430DB3" w:rsidR="007D583E" w:rsidRPr="00D02250" w:rsidRDefault="00A06A94" w:rsidP="00A06A94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48" w:type="dxa"/>
          </w:tcPr>
          <w:p w14:paraId="1B4ECDA1" w14:textId="2B238B71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stosunki z państwami sąsiadującymi</w:t>
            </w:r>
          </w:p>
          <w:p w14:paraId="39335C7A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Inicjatywa 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Trójmorza</w:t>
            </w:r>
            <w:proofErr w:type="spellEnd"/>
          </w:p>
          <w:p w14:paraId="31F27FEF" w14:textId="026F76A3" w:rsidR="007D583E" w:rsidRPr="00D02250" w:rsidRDefault="007D583E" w:rsidP="00D02250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Grupa Wyszehradzka</w:t>
            </w:r>
          </w:p>
        </w:tc>
        <w:tc>
          <w:tcPr>
            <w:tcW w:w="3243" w:type="dxa"/>
          </w:tcPr>
          <w:p w14:paraId="0AEDF3F2" w14:textId="3A038BB6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65B4395E" w14:textId="3513AB3F" w:rsidR="007D583E" w:rsidRPr="00D02250" w:rsidRDefault="007D583E" w:rsidP="00D02250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wymieni</w:t>
            </w:r>
            <w:r w:rsidR="00D06F53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sąsiadów Polski;</w:t>
            </w:r>
          </w:p>
          <w:p w14:paraId="1BA80C5A" w14:textId="057E124F" w:rsidR="007D583E" w:rsidRPr="00D02250" w:rsidRDefault="007D583E" w:rsidP="00D02250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5F280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uwarunkowania polityczne, historyczne i ekonomiczne relacji z sąsiadami;</w:t>
            </w:r>
          </w:p>
          <w:p w14:paraId="18EE96AA" w14:textId="6A77A03B" w:rsidR="007D583E" w:rsidRPr="00D02250" w:rsidRDefault="007D583E" w:rsidP="00D02250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lokaliz</w:t>
            </w:r>
            <w:r w:rsidR="005F280D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 mapie ideę współpracy w ramach </w:t>
            </w:r>
            <w:proofErr w:type="spellStart"/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Trójmorza</w:t>
            </w:r>
            <w:proofErr w:type="spellEnd"/>
            <w:r w:rsidRPr="00D02250">
              <w:rPr>
                <w:rFonts w:ascii="Calibri" w:hAnsi="Calibri" w:cs="Calibri"/>
                <w:iCs/>
                <w:sz w:val="16"/>
                <w:szCs w:val="16"/>
              </w:rPr>
              <w:t>;</w:t>
            </w:r>
          </w:p>
          <w:p w14:paraId="1ADF522D" w14:textId="7678B780" w:rsidR="007D583E" w:rsidRPr="00D02250" w:rsidRDefault="007D583E" w:rsidP="00D02250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5F280D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przykłady form współpracy w</w:t>
            </w:r>
            <w:r w:rsidR="005F280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ramach Inicjatywy 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Trójmorza</w:t>
            </w:r>
            <w:proofErr w:type="spellEnd"/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Grupy Wyszehradzkiej;</w:t>
            </w:r>
          </w:p>
          <w:p w14:paraId="3F22C1AD" w14:textId="6730AB59" w:rsidR="007D583E" w:rsidRPr="00D02250" w:rsidRDefault="005F280D" w:rsidP="00D02250">
            <w:pPr>
              <w:pStyle w:val="Akapitzlist"/>
              <w:widowControl/>
              <w:numPr>
                <w:ilvl w:val="0"/>
                <w:numId w:val="25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wyciąga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wnioski </w:t>
            </w:r>
            <w:r w:rsidR="00903B68">
              <w:rPr>
                <w:rFonts w:ascii="Calibri" w:hAnsi="Calibri" w:cs="Calibri"/>
                <w:sz w:val="16"/>
                <w:szCs w:val="16"/>
              </w:rPr>
              <w:t>z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 xml:space="preserve"> prostych materiałów źródłowych odnoszących się do relacji Rzeczypospolitej Polskiej z sąsiadami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lastRenderedPageBreak/>
              <w:t>i współpracy regionalnej [źródła: narracyjne, normatywne, statystyczne, ikonograficzne].</w:t>
            </w:r>
          </w:p>
        </w:tc>
        <w:tc>
          <w:tcPr>
            <w:tcW w:w="3113" w:type="dxa"/>
          </w:tcPr>
          <w:p w14:paraId="40D1FC8C" w14:textId="512A6845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Uczeń:</w:t>
            </w:r>
          </w:p>
          <w:p w14:paraId="0EC8F88E" w14:textId="62EF115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oceni</w:t>
            </w:r>
            <w:r w:rsidR="005F280D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aktywność Polski i założenia współpracy w ramach Inicjatywy 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Trójmorza</w:t>
            </w:r>
            <w:proofErr w:type="spellEnd"/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Grupy Wyszehradzkiej;</w:t>
            </w:r>
          </w:p>
          <w:p w14:paraId="3BDDBC06" w14:textId="31B37A3C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za</w:t>
            </w:r>
            <w:r w:rsidR="005F280D" w:rsidRPr="00D02250">
              <w:rPr>
                <w:rFonts w:ascii="Calibri" w:hAnsi="Calibri" w:cs="Calibri"/>
                <w:sz w:val="16"/>
                <w:szCs w:val="16"/>
              </w:rPr>
              <w:t>jmuje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 uzasadni</w:t>
            </w:r>
            <w:r w:rsidR="005F280D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stanowisko w</w:t>
            </w:r>
            <w:r w:rsidR="005F280D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sporze dotyczącym polskiej polityki </w:t>
            </w:r>
            <w:r w:rsidR="00033B60">
              <w:rPr>
                <w:rFonts w:ascii="Calibri" w:hAnsi="Calibri" w:cs="Calibri"/>
                <w:sz w:val="16"/>
                <w:szCs w:val="16"/>
              </w:rPr>
              <w:t xml:space="preserve">w 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stosunku do Niemiec, Rosji, Białorusi i Ukrainy oraz pozostałych sąsiadów Polski;</w:t>
            </w:r>
          </w:p>
          <w:p w14:paraId="52D24FB0" w14:textId="127BC0A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dokon</w:t>
            </w:r>
            <w:r w:rsidR="0071063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</w:t>
            </w:r>
            <w:r w:rsidR="00A61FFF">
              <w:rPr>
                <w:rFonts w:ascii="Calibri" w:hAnsi="Calibri" w:cs="Calibri"/>
                <w:sz w:val="16"/>
                <w:szCs w:val="16"/>
              </w:rPr>
              <w:t>związanych z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relacj</w:t>
            </w:r>
            <w:r w:rsidR="00A61FFF">
              <w:rPr>
                <w:rFonts w:ascii="Calibri" w:hAnsi="Calibri" w:cs="Calibri"/>
                <w:sz w:val="16"/>
                <w:szCs w:val="16"/>
              </w:rPr>
              <w:t>ami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Rzeczypospolitej Polskiej z</w:t>
            </w:r>
            <w:r w:rsidR="00710631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sąsiadami i współprac</w:t>
            </w:r>
            <w:r w:rsidR="00A61FFF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regionaln</w:t>
            </w:r>
            <w:r w:rsidR="00A61FFF">
              <w:rPr>
                <w:rFonts w:ascii="Calibri" w:hAnsi="Calibri" w:cs="Calibri"/>
                <w:sz w:val="16"/>
                <w:szCs w:val="16"/>
              </w:rPr>
              <w:t>ą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069AC188" w14:textId="01057B0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rozwiąz</w:t>
            </w:r>
            <w:r w:rsidR="0071063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</w:t>
            </w:r>
            <w:r w:rsidR="0069355E">
              <w:rPr>
                <w:rFonts w:ascii="Calibri" w:hAnsi="Calibri" w:cs="Calibri"/>
                <w:sz w:val="16"/>
                <w:szCs w:val="16"/>
              </w:rPr>
              <w:t>relacji Rzeczypospolitej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Polski</w:t>
            </w:r>
            <w:r w:rsidR="0069355E">
              <w:rPr>
                <w:rFonts w:ascii="Calibri" w:hAnsi="Calibri" w:cs="Calibri"/>
                <w:sz w:val="16"/>
                <w:szCs w:val="16"/>
              </w:rPr>
              <w:t>ej z sąsiadami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w</w:t>
            </w:r>
            <w:r w:rsidR="009E67D9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tym porówn</w:t>
            </w:r>
            <w:r w:rsidR="0071063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ikonograficzne;</w:t>
            </w:r>
          </w:p>
          <w:p w14:paraId="075D2296" w14:textId="03E2ADA6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71063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71063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71063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dotyczące relacji Rzeczypospolitej Polskiej z</w:t>
            </w:r>
            <w:r w:rsidR="00710631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sąsiadami i współpracy regionalnej;</w:t>
            </w:r>
          </w:p>
          <w:p w14:paraId="336CD91F" w14:textId="018885C8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deba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 temat relacji Rzeczypospolitej Polskiej z sąsiadami i współpracy regionalnej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3749BE73" w14:textId="6D80EFF1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lastRenderedPageBreak/>
              <w:t>XIV. Polityka zagraniczna Polski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71D25AD7" w14:textId="37BE45A9" w:rsidR="007D583E" w:rsidRPr="00D02250" w:rsidRDefault="007D583E" w:rsidP="00932A24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3) charakteryzuje najważniejsze formy regionalnej współpracy w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Europie Środkowej, w których uczestniczy Polska: Grupa Wyszehradzka (V4), </w:t>
            </w:r>
            <w:proofErr w:type="spellStart"/>
            <w:r w:rsidRPr="00D02250">
              <w:rPr>
                <w:rFonts w:ascii="Calibri" w:hAnsi="Calibri" w:cs="Calibri"/>
                <w:sz w:val="16"/>
                <w:szCs w:val="16"/>
              </w:rPr>
              <w:t>Trójmorze</w:t>
            </w:r>
            <w:proofErr w:type="spellEnd"/>
            <w:r w:rsidRPr="00D02250">
              <w:rPr>
                <w:rFonts w:ascii="Calibri" w:hAnsi="Calibri" w:cs="Calibri"/>
                <w:sz w:val="16"/>
                <w:szCs w:val="16"/>
              </w:rPr>
              <w:t>, relacje z Ukrainą i Białorusią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D583E" w:rsidRPr="00394BA8" w14:paraId="157733EB" w14:textId="77777777" w:rsidTr="006D7713">
        <w:tc>
          <w:tcPr>
            <w:tcW w:w="665" w:type="dxa"/>
          </w:tcPr>
          <w:p w14:paraId="0EB6ED42" w14:textId="198347AD" w:rsidR="007D583E" w:rsidRPr="00D02250" w:rsidRDefault="000356BF" w:rsidP="00D02250">
            <w:pPr>
              <w:tabs>
                <w:tab w:val="left" w:pos="539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5</w:t>
            </w:r>
            <w:r w:rsidR="006F5242" w:rsidRPr="00D02250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2204" w:type="dxa"/>
          </w:tcPr>
          <w:p w14:paraId="1FE47AD3" w14:textId="3CFE9C17" w:rsidR="007D583E" w:rsidRPr="00D02250" w:rsidRDefault="007D583E" w:rsidP="00D02250">
            <w:pPr>
              <w:tabs>
                <w:tab w:val="left" w:pos="539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>Polska wobec problemów współczesnego świata</w:t>
            </w:r>
          </w:p>
        </w:tc>
        <w:tc>
          <w:tcPr>
            <w:tcW w:w="992" w:type="dxa"/>
          </w:tcPr>
          <w:p w14:paraId="6FF92887" w14:textId="5F714532" w:rsidR="007D583E" w:rsidRPr="00D02250" w:rsidRDefault="00A06A94" w:rsidP="00A06A94">
            <w:pPr>
              <w:pStyle w:val="Akapitzlist"/>
              <w:widowControl/>
              <w:autoSpaceDE/>
              <w:autoSpaceDN/>
              <w:spacing w:after="200" w:line="276" w:lineRule="auto"/>
              <w:ind w:left="360" w:firstLine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548" w:type="dxa"/>
          </w:tcPr>
          <w:p w14:paraId="23FF725F" w14:textId="6EC3FE21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aktywność Polski w ONZ, OBWE, OECD</w:t>
            </w:r>
          </w:p>
          <w:p w14:paraId="22F3200A" w14:textId="77777777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polska pomoc rozwojowa</w:t>
            </w:r>
          </w:p>
          <w:p w14:paraId="1B48B36B" w14:textId="3184A327" w:rsidR="007D583E" w:rsidRPr="00D02250" w:rsidRDefault="007D583E" w:rsidP="00D0225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polska pomoc humanitarna</w:t>
            </w:r>
          </w:p>
        </w:tc>
        <w:tc>
          <w:tcPr>
            <w:tcW w:w="3243" w:type="dxa"/>
          </w:tcPr>
          <w:p w14:paraId="7BF33940" w14:textId="5C61852C" w:rsidR="007D583E" w:rsidRPr="00D02250" w:rsidRDefault="007D583E" w:rsidP="00C86BB3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15D67FB5" w14:textId="195FCC53" w:rsidR="007D583E" w:rsidRPr="00D02250" w:rsidRDefault="007D583E" w:rsidP="00D02250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</w:t>
            </w:r>
            <w:r w:rsidR="00E74111" w:rsidRPr="00D02250">
              <w:rPr>
                <w:rFonts w:ascii="Calibri" w:hAnsi="Calibri" w:cs="Calibri"/>
                <w:sz w:val="16"/>
                <w:szCs w:val="16"/>
              </w:rPr>
              <w:t>ja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skrót</w:t>
            </w:r>
            <w:r w:rsidR="00177F3E">
              <w:rPr>
                <w:rFonts w:ascii="Calibri" w:hAnsi="Calibri" w:cs="Calibri"/>
                <w:sz w:val="16"/>
                <w:szCs w:val="16"/>
              </w:rPr>
              <w:t>y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OBWE</w:t>
            </w:r>
            <w:r w:rsidR="00177F3E">
              <w:rPr>
                <w:rFonts w:ascii="Calibri" w:hAnsi="Calibri" w:cs="Calibri"/>
                <w:sz w:val="16"/>
                <w:szCs w:val="16"/>
              </w:rPr>
              <w:t>,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OECD</w:t>
            </w:r>
            <w:r w:rsidR="00177F3E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34627A8" w14:textId="08AD90C4" w:rsidR="007D583E" w:rsidRPr="00D02250" w:rsidRDefault="007D583E" w:rsidP="00D02250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poda</w:t>
            </w:r>
            <w:r w:rsidR="00E74111" w:rsidRPr="00D02250">
              <w:rPr>
                <w:rFonts w:ascii="Calibri" w:hAnsi="Calibri" w:cs="Calibri"/>
                <w:sz w:val="16"/>
                <w:szCs w:val="16"/>
              </w:rPr>
              <w:t>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przykład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07444D2F" w14:textId="1AACA2B0" w:rsidR="007D583E" w:rsidRPr="00D02250" w:rsidRDefault="007842FF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polskiej pomocy humanitarnej i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rozwojowej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DD27B46" w14:textId="6BE9FBDF" w:rsidR="007D583E" w:rsidRPr="00D02250" w:rsidRDefault="007842FF" w:rsidP="00D02250">
            <w:pPr>
              <w:spacing w:line="276" w:lineRule="auto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="007D583E" w:rsidRPr="00D02250">
              <w:rPr>
                <w:rFonts w:ascii="Calibri" w:hAnsi="Calibri" w:cs="Calibri"/>
                <w:sz w:val="16"/>
                <w:szCs w:val="16"/>
              </w:rPr>
              <w:t>polskiej organizacji humanitarnej działającej w przestrzeni międzynarodowej;</w:t>
            </w:r>
          </w:p>
          <w:p w14:paraId="38D779E9" w14:textId="1BF30C13" w:rsidR="007D583E" w:rsidRPr="00D02250" w:rsidRDefault="007D583E" w:rsidP="00D02250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charakteryz</w:t>
            </w:r>
            <w:r w:rsidR="00E7411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udział wojsk polskich w wybranej misji pokojowej ONZ;</w:t>
            </w:r>
          </w:p>
          <w:p w14:paraId="4F17BD47" w14:textId="6FB75948" w:rsidR="007D583E" w:rsidRPr="00D02250" w:rsidRDefault="007D583E" w:rsidP="00D02250">
            <w:pPr>
              <w:pStyle w:val="Akapitzlist"/>
              <w:widowControl/>
              <w:numPr>
                <w:ilvl w:val="0"/>
                <w:numId w:val="27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analiz</w:t>
            </w:r>
            <w:r w:rsidR="00E7411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źródłowe dotyczące stanowiska Polski wobec problemów współczesnego świata, w tym porówn</w:t>
            </w:r>
            <w:r w:rsidR="00E74111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3113" w:type="dxa"/>
          </w:tcPr>
          <w:p w14:paraId="56E5A62D" w14:textId="67E90CC6" w:rsidR="007D583E" w:rsidRPr="00D02250" w:rsidRDefault="007D583E" w:rsidP="00D02250">
            <w:pPr>
              <w:spacing w:line="276" w:lineRule="auto"/>
              <w:ind w:left="170" w:hanging="17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Uczeń:</w:t>
            </w:r>
          </w:p>
          <w:p w14:paraId="6358080C" w14:textId="729BFE3D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oceni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zasadność i skuteczność udziału wojsk polskich w wybranej misji pokojowej ONZ;</w:t>
            </w:r>
          </w:p>
          <w:p w14:paraId="3199B2F7" w14:textId="63677026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oceni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a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aktywność polskich organizacji humanitarnych w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przestrzeni międzynarodowej;</w:t>
            </w:r>
          </w:p>
          <w:p w14:paraId="6CAC9875" w14:textId="011D94CF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rozwiąz</w:t>
            </w:r>
            <w:r w:rsidR="007842FF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złożone, otwarte typy zadań, w których wykorzystano materiał źródłowy dotyczący stanowiska Polski wobec problemów współczesnego świata, w tym porówn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ocenia źródła narracyjne, normatywne, statystyczne, ikonograficzne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4324F672" w14:textId="66E2685E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doko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nuje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krytycznej analizy wybranych problemów dotyczących stanowiska Polski wobec problemów współczesnego świata;</w:t>
            </w:r>
          </w:p>
          <w:p w14:paraId="7806DD9F" w14:textId="66D4E68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samodzielnie opracow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, analiz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i prezent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materiały </w:t>
            </w:r>
            <w:r w:rsidR="00A747E6">
              <w:rPr>
                <w:rFonts w:ascii="Calibri" w:hAnsi="Calibri" w:cs="Calibri"/>
                <w:sz w:val="16"/>
                <w:szCs w:val="16"/>
              </w:rPr>
              <w:t>poświęcone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stanowisk</w:t>
            </w:r>
            <w:r w:rsidR="00A747E6">
              <w:rPr>
                <w:rFonts w:ascii="Calibri" w:hAnsi="Calibri" w:cs="Calibri"/>
                <w:sz w:val="16"/>
                <w:szCs w:val="16"/>
              </w:rPr>
              <w:t>u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Polski wobec problemów współczesnego świata;</w:t>
            </w:r>
          </w:p>
          <w:p w14:paraId="5CC5297A" w14:textId="473893B5" w:rsidR="007D583E" w:rsidRPr="00D02250" w:rsidRDefault="007D583E" w:rsidP="00D02250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170" w:hanging="17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organiz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uje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 deba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tę</w:t>
            </w:r>
            <w:r w:rsidRPr="00D02250">
              <w:rPr>
                <w:rFonts w:ascii="Calibri" w:hAnsi="Calibri" w:cs="Calibri"/>
                <w:sz w:val="16"/>
                <w:szCs w:val="16"/>
              </w:rPr>
              <w:t xml:space="preserve"> na temat stanowiska Polski wobec problemów współczesnego świata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969D1" w:rsidRPr="006B3074">
              <w:rPr>
                <w:rFonts w:ascii="Calibri" w:hAnsi="Calibri" w:cs="Calibri"/>
                <w:sz w:val="16"/>
                <w:szCs w:val="16"/>
              </w:rPr>
              <w:t>oraz aktywnie uczestniczy w zainicjowanej dyskusji.</w:t>
            </w:r>
          </w:p>
        </w:tc>
        <w:tc>
          <w:tcPr>
            <w:tcW w:w="2623" w:type="dxa"/>
          </w:tcPr>
          <w:p w14:paraId="29499E9C" w14:textId="60877054" w:rsidR="007D583E" w:rsidRPr="00D02250" w:rsidRDefault="007D583E" w:rsidP="00154A4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XIV. Polityka zagraniczna Polski po</w:t>
            </w:r>
            <w:r w:rsidR="00876961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1989 r. Uczeń:</w:t>
            </w:r>
          </w:p>
          <w:p w14:paraId="19128E40" w14:textId="119A7943" w:rsidR="00154A4B" w:rsidRPr="00D02250" w:rsidRDefault="007D583E" w:rsidP="00154A4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4) charakteryzuje zaangażowanie Polski w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działalność organizacji międzynarodowych (np. misje pokojowe Wojska Polskiego w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 </w:t>
            </w:r>
            <w:r w:rsidRPr="00D02250">
              <w:rPr>
                <w:rFonts w:ascii="Calibri" w:hAnsi="Calibri" w:cs="Calibri"/>
                <w:sz w:val="16"/>
                <w:szCs w:val="16"/>
              </w:rPr>
              <w:t>ramach Organizacji Narodów Zjednoczonych);</w:t>
            </w:r>
          </w:p>
          <w:p w14:paraId="12D5219D" w14:textId="75A7FE47" w:rsidR="007D583E" w:rsidRPr="00D02250" w:rsidRDefault="007D583E" w:rsidP="00154A4B">
            <w:pPr>
              <w:pStyle w:val="Akapitzlist"/>
              <w:tabs>
                <w:tab w:val="left" w:pos="539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sz w:val="16"/>
                <w:szCs w:val="16"/>
              </w:rPr>
              <w:t>5) przedstawia zaangażowanie Polski (rządu i organizacji pozarządowych, np. „Pomoc Kościołowi w Potrzebie”, Polska Akcja Humanitarna) na rzecz osób prześladowanych na całym świecie z powodu swojego wyznania (w tym pomoc dla chrześcijan) oraz dla ofiar wojen domowych (Syria, Afganistan)</w:t>
            </w:r>
            <w:r w:rsidR="00154A4B" w:rsidRPr="00D0225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E60172" w:rsidRPr="00394BA8" w14:paraId="0DD6C45E" w14:textId="77777777" w:rsidTr="00D02250">
        <w:trPr>
          <w:trHeight w:val="118"/>
        </w:trPr>
        <w:tc>
          <w:tcPr>
            <w:tcW w:w="15388" w:type="dxa"/>
            <w:gridSpan w:val="7"/>
          </w:tcPr>
          <w:p w14:paraId="4624D39B" w14:textId="47585755" w:rsidR="00E60172" w:rsidRPr="00D02250" w:rsidRDefault="00E60172" w:rsidP="00D02250">
            <w:pPr>
              <w:pStyle w:val="Akapitzlist"/>
              <w:tabs>
                <w:tab w:val="left" w:pos="539"/>
              </w:tabs>
              <w:ind w:left="0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2250">
              <w:rPr>
                <w:rFonts w:ascii="Calibri" w:hAnsi="Calibri" w:cs="Calibri"/>
                <w:b/>
                <w:sz w:val="16"/>
                <w:szCs w:val="16"/>
              </w:rPr>
              <w:t xml:space="preserve">Podsumowanie i test – </w:t>
            </w:r>
            <w:r w:rsidR="00B87FC1" w:rsidRPr="00D02250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D02250">
              <w:rPr>
                <w:rFonts w:ascii="Calibri" w:hAnsi="Calibri" w:cs="Calibri"/>
                <w:b/>
                <w:sz w:val="16"/>
                <w:szCs w:val="16"/>
              </w:rPr>
              <w:t xml:space="preserve"> godziny lekcyjne</w:t>
            </w:r>
          </w:p>
        </w:tc>
      </w:tr>
    </w:tbl>
    <w:p w14:paraId="400E47FC" w14:textId="77777777" w:rsidR="00EE6026" w:rsidRPr="00D02250" w:rsidRDefault="00EE6026" w:rsidP="00932A24">
      <w:pPr>
        <w:pStyle w:val="Akapitzlist"/>
        <w:tabs>
          <w:tab w:val="left" w:pos="539"/>
        </w:tabs>
        <w:spacing w:before="143" w:line="276" w:lineRule="auto"/>
        <w:ind w:left="0" w:firstLine="0"/>
        <w:jc w:val="both"/>
        <w:rPr>
          <w:rFonts w:asciiTheme="minorHAnsi" w:hAnsiTheme="minorHAnsi" w:cstheme="minorHAnsi"/>
          <w:b/>
          <w:sz w:val="16"/>
          <w:szCs w:val="16"/>
        </w:rPr>
      </w:pPr>
    </w:p>
    <w:sectPr w:rsidR="00EE6026" w:rsidRPr="00D02250" w:rsidSect="00904F1F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0007" w14:textId="77777777" w:rsidR="000B3625" w:rsidRDefault="000B3625">
      <w:r>
        <w:separator/>
      </w:r>
    </w:p>
  </w:endnote>
  <w:endnote w:type="continuationSeparator" w:id="0">
    <w:p w14:paraId="09621888" w14:textId="77777777" w:rsidR="000B3625" w:rsidRDefault="000B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4E04" w14:textId="07EFDD1A" w:rsidR="00484B58" w:rsidRDefault="00484B58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EDBB80" wp14:editId="0C508CC3">
              <wp:simplePos x="0" y="0"/>
              <wp:positionH relativeFrom="page">
                <wp:posOffset>1566269</wp:posOffset>
              </wp:positionH>
              <wp:positionV relativeFrom="page">
                <wp:posOffset>9986287</wp:posOffset>
              </wp:positionV>
              <wp:extent cx="1589405" cy="25971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E3DEA" w14:textId="77777777" w:rsidR="00484B58" w:rsidRDefault="00484B58">
                          <w:pPr>
                            <w:spacing w:before="18" w:line="184" w:lineRule="exact"/>
                            <w:ind w:left="20"/>
                            <w:rPr>
                              <w:rFonts w:ascii="Gill Sans MT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Gill Sans MT"/>
                                <w:w w:val="115"/>
                                <w:sz w:val="16"/>
                              </w:rPr>
                              <w:t>www.dlanauczyciela.pl</w:t>
                            </w:r>
                          </w:hyperlink>
                        </w:p>
                        <w:p w14:paraId="0D69F129" w14:textId="77777777" w:rsidR="00484B58" w:rsidRDefault="00484B58">
                          <w:pPr>
                            <w:spacing w:line="184" w:lineRule="exact"/>
                            <w:ind w:left="20"/>
                            <w:rPr>
                              <w:rFonts w:ascii="Gill Sans MT" w:hAnsi="Gill Sans MT"/>
                              <w:sz w:val="16"/>
                            </w:rPr>
                          </w:pPr>
                          <w:r>
                            <w:rPr>
                              <w:rFonts w:ascii="Gill Sans MT" w:hAnsi="Gill Sans MT"/>
                              <w:w w:val="105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05"/>
                              <w:sz w:val="16"/>
                            </w:rPr>
                            <w:t>Copyright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05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Gill Sans MT" w:hAnsi="Gill Sans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05"/>
                              <w:sz w:val="16"/>
                            </w:rPr>
                            <w:t>Nowa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05"/>
                              <w:sz w:val="16"/>
                            </w:rPr>
                            <w:t>Era</w:t>
                          </w:r>
                          <w:r>
                            <w:rPr>
                              <w:rFonts w:ascii="Gill Sans MT" w:hAnsi="Gill Sans MT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05"/>
                              <w:sz w:val="16"/>
                            </w:rPr>
                            <w:t>Sp.</w:t>
                          </w:r>
                          <w:r>
                            <w:rPr>
                              <w:rFonts w:ascii="Gill Sans MT" w:hAnsi="Gill Sans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Gill Sans MT" w:hAnsi="Gill Sans MT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05"/>
                              <w:sz w:val="16"/>
                            </w:rPr>
                            <w:t>o.o.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DBB8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123.35pt;margin-top:786.3pt;width:125.15pt;height:20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" filled="f" stroked="f">
              <v:textbox inset="0,0,0,0">
                <w:txbxContent>
                  <w:p w14:paraId="100E3DEA" w14:textId="77777777" w:rsidR="00484B58" w:rsidRDefault="00484B58">
                    <w:pPr>
                      <w:spacing w:before="18" w:line="184" w:lineRule="exact"/>
                      <w:ind w:left="20"/>
                      <w:rPr>
                        <w:rFonts w:ascii="Gill Sans MT"/>
                        <w:sz w:val="16"/>
                      </w:rPr>
                    </w:pPr>
                    <w:hyperlink r:id="rId2">
                      <w:r>
                        <w:rPr>
                          <w:rFonts w:ascii="Gill Sans MT"/>
                          <w:w w:val="115"/>
                          <w:sz w:val="16"/>
                        </w:rPr>
                        <w:t>www.dlanauczyciela.pl</w:t>
                      </w:r>
                    </w:hyperlink>
                  </w:p>
                  <w:p w14:paraId="0D69F129" w14:textId="77777777" w:rsidR="00484B58" w:rsidRDefault="00484B58">
                    <w:pPr>
                      <w:spacing w:line="184" w:lineRule="exact"/>
                      <w:ind w:left="20"/>
                      <w:rPr>
                        <w:rFonts w:ascii="Gill Sans MT" w:hAnsi="Gill Sans MT"/>
                        <w:sz w:val="16"/>
                      </w:rPr>
                    </w:pPr>
                    <w:r>
                      <w:rPr>
                        <w:rFonts w:ascii="Gill Sans MT" w:hAnsi="Gill Sans MT"/>
                        <w:w w:val="105"/>
                        <w:sz w:val="16"/>
                      </w:rPr>
                      <w:t>©</w:t>
                    </w:r>
                    <w:r>
                      <w:rPr>
                        <w:rFonts w:ascii="Gill Sans MT" w:hAnsi="Gill Sans MT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05"/>
                        <w:sz w:val="16"/>
                      </w:rPr>
                      <w:t>Copyright</w:t>
                    </w:r>
                    <w:r>
                      <w:rPr>
                        <w:rFonts w:ascii="Gill Sans MT" w:hAnsi="Gill Sans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05"/>
                        <w:sz w:val="16"/>
                      </w:rPr>
                      <w:t>by</w:t>
                    </w:r>
                    <w:r>
                      <w:rPr>
                        <w:rFonts w:ascii="Gill Sans MT" w:hAnsi="Gill Sans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05"/>
                        <w:sz w:val="16"/>
                      </w:rPr>
                      <w:t>Nowa</w:t>
                    </w:r>
                    <w:r>
                      <w:rPr>
                        <w:rFonts w:ascii="Gill Sans MT" w:hAnsi="Gill Sans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05"/>
                        <w:sz w:val="16"/>
                      </w:rPr>
                      <w:t>Era</w:t>
                    </w:r>
                    <w:r>
                      <w:rPr>
                        <w:rFonts w:ascii="Gill Sans MT" w:hAnsi="Gill Sans MT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05"/>
                        <w:sz w:val="16"/>
                      </w:rPr>
                      <w:t>Sp.</w:t>
                    </w:r>
                    <w:r>
                      <w:rPr>
                        <w:rFonts w:ascii="Gill Sans MT" w:hAnsi="Gill Sans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Gill Sans MT" w:hAnsi="Gill Sans MT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05"/>
                        <w:sz w:val="16"/>
                      </w:rPr>
                      <w:t>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84C0EC" wp14:editId="02876440">
              <wp:simplePos x="0" y="0"/>
              <wp:positionH relativeFrom="margin">
                <wp:align>left</wp:align>
              </wp:positionH>
              <wp:positionV relativeFrom="page">
                <wp:posOffset>9956883</wp:posOffset>
              </wp:positionV>
              <wp:extent cx="528955" cy="363220"/>
              <wp:effectExtent l="0" t="0" r="4445" b="0"/>
              <wp:wrapNone/>
              <wp:docPr id="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8955" cy="363220"/>
                        <a:chOff x="1428" y="15173"/>
                        <a:chExt cx="833" cy="572"/>
                      </a:xfrm>
                    </wpg:grpSpPr>
                    <wps:wsp>
                      <wps:cNvPr id="4" name="docshape2"/>
                      <wps:cNvSpPr>
                        <a:spLocks/>
                      </wps:cNvSpPr>
                      <wps:spPr bwMode="auto">
                        <a:xfrm>
                          <a:off x="1427" y="15466"/>
                          <a:ext cx="694" cy="279"/>
                        </a:xfrm>
                        <a:custGeom>
                          <a:avLst/>
                          <a:gdLst>
                            <a:gd name="T0" fmla="+- 0 1428 1428"/>
                            <a:gd name="T1" fmla="*/ T0 w 694"/>
                            <a:gd name="T2" fmla="+- 0 15466 15466"/>
                            <a:gd name="T3" fmla="*/ 15466 h 279"/>
                            <a:gd name="T4" fmla="+- 0 1446 1428"/>
                            <a:gd name="T5" fmla="*/ T4 w 694"/>
                            <a:gd name="T6" fmla="+- 0 15518 15466"/>
                            <a:gd name="T7" fmla="*/ 15518 h 279"/>
                            <a:gd name="T8" fmla="+- 0 1475 1428"/>
                            <a:gd name="T9" fmla="*/ T8 w 694"/>
                            <a:gd name="T10" fmla="+- 0 15566 15466"/>
                            <a:gd name="T11" fmla="*/ 15566 h 279"/>
                            <a:gd name="T12" fmla="+- 0 1513 1428"/>
                            <a:gd name="T13" fmla="*/ T12 w 694"/>
                            <a:gd name="T14" fmla="+- 0 15610 15466"/>
                            <a:gd name="T15" fmla="*/ 15610 h 279"/>
                            <a:gd name="T16" fmla="+- 0 1560 1428"/>
                            <a:gd name="T17" fmla="*/ T16 w 694"/>
                            <a:gd name="T18" fmla="+- 0 15650 15466"/>
                            <a:gd name="T19" fmla="*/ 15650 h 279"/>
                            <a:gd name="T20" fmla="+- 0 1630 1428"/>
                            <a:gd name="T21" fmla="*/ T20 w 694"/>
                            <a:gd name="T22" fmla="+- 0 15691 15466"/>
                            <a:gd name="T23" fmla="*/ 15691 h 279"/>
                            <a:gd name="T24" fmla="+- 0 1709 1428"/>
                            <a:gd name="T25" fmla="*/ T24 w 694"/>
                            <a:gd name="T26" fmla="+- 0 15722 15466"/>
                            <a:gd name="T27" fmla="*/ 15722 h 279"/>
                            <a:gd name="T28" fmla="+- 0 1793 1428"/>
                            <a:gd name="T29" fmla="*/ T28 w 694"/>
                            <a:gd name="T30" fmla="+- 0 15741 15466"/>
                            <a:gd name="T31" fmla="*/ 15741 h 279"/>
                            <a:gd name="T32" fmla="+- 0 1882 1428"/>
                            <a:gd name="T33" fmla="*/ T32 w 694"/>
                            <a:gd name="T34" fmla="+- 0 15745 15466"/>
                            <a:gd name="T35" fmla="*/ 15745 h 279"/>
                            <a:gd name="T36" fmla="+- 0 1942 1428"/>
                            <a:gd name="T37" fmla="*/ T36 w 694"/>
                            <a:gd name="T38" fmla="+- 0 15739 15466"/>
                            <a:gd name="T39" fmla="*/ 15739 h 279"/>
                            <a:gd name="T40" fmla="+- 0 2006 1428"/>
                            <a:gd name="T41" fmla="*/ T40 w 694"/>
                            <a:gd name="T42" fmla="+- 0 15729 15466"/>
                            <a:gd name="T43" fmla="*/ 15729 h 279"/>
                            <a:gd name="T44" fmla="+- 0 2067 1428"/>
                            <a:gd name="T45" fmla="*/ T44 w 694"/>
                            <a:gd name="T46" fmla="+- 0 15713 15466"/>
                            <a:gd name="T47" fmla="*/ 15713 h 279"/>
                            <a:gd name="T48" fmla="+- 0 2121 1428"/>
                            <a:gd name="T49" fmla="*/ T48 w 694"/>
                            <a:gd name="T50" fmla="+- 0 15693 15466"/>
                            <a:gd name="T51" fmla="*/ 15693 h 279"/>
                            <a:gd name="T52" fmla="+- 0 2109 1428"/>
                            <a:gd name="T53" fmla="*/ T52 w 694"/>
                            <a:gd name="T54" fmla="+- 0 15689 15466"/>
                            <a:gd name="T55" fmla="*/ 15689 h 279"/>
                            <a:gd name="T56" fmla="+- 0 1875 1428"/>
                            <a:gd name="T57" fmla="*/ T56 w 694"/>
                            <a:gd name="T58" fmla="+- 0 15689 15466"/>
                            <a:gd name="T59" fmla="*/ 15689 h 279"/>
                            <a:gd name="T60" fmla="+- 0 1793 1428"/>
                            <a:gd name="T61" fmla="*/ T60 w 694"/>
                            <a:gd name="T62" fmla="+- 0 15687 15466"/>
                            <a:gd name="T63" fmla="*/ 15687 h 279"/>
                            <a:gd name="T64" fmla="+- 0 1716 1428"/>
                            <a:gd name="T65" fmla="*/ T64 w 694"/>
                            <a:gd name="T66" fmla="+- 0 15673 15466"/>
                            <a:gd name="T67" fmla="*/ 15673 h 279"/>
                            <a:gd name="T68" fmla="+- 0 1644 1428"/>
                            <a:gd name="T69" fmla="*/ T68 w 694"/>
                            <a:gd name="T70" fmla="+- 0 15647 15466"/>
                            <a:gd name="T71" fmla="*/ 15647 h 279"/>
                            <a:gd name="T72" fmla="+- 0 1580 1428"/>
                            <a:gd name="T73" fmla="*/ T72 w 694"/>
                            <a:gd name="T74" fmla="+- 0 15610 15466"/>
                            <a:gd name="T75" fmla="*/ 15610 h 279"/>
                            <a:gd name="T76" fmla="+- 0 1543 1428"/>
                            <a:gd name="T77" fmla="*/ T76 w 694"/>
                            <a:gd name="T78" fmla="+- 0 15582 15466"/>
                            <a:gd name="T79" fmla="*/ 15582 h 279"/>
                            <a:gd name="T80" fmla="+- 0 1510 1428"/>
                            <a:gd name="T81" fmla="*/ T80 w 694"/>
                            <a:gd name="T82" fmla="+- 0 15551 15466"/>
                            <a:gd name="T83" fmla="*/ 15551 h 279"/>
                            <a:gd name="T84" fmla="+- 0 1483 1428"/>
                            <a:gd name="T85" fmla="*/ T84 w 694"/>
                            <a:gd name="T86" fmla="+- 0 15517 15466"/>
                            <a:gd name="T87" fmla="*/ 15517 h 279"/>
                            <a:gd name="T88" fmla="+- 0 1463 1428"/>
                            <a:gd name="T89" fmla="*/ T88 w 694"/>
                            <a:gd name="T90" fmla="+- 0 15481 15466"/>
                            <a:gd name="T91" fmla="*/ 15481 h 279"/>
                            <a:gd name="T92" fmla="+- 0 1428 1428"/>
                            <a:gd name="T93" fmla="*/ T92 w 694"/>
                            <a:gd name="T94" fmla="+- 0 15466 15466"/>
                            <a:gd name="T95" fmla="*/ 15466 h 279"/>
                            <a:gd name="T96" fmla="+- 0 2022 1428"/>
                            <a:gd name="T97" fmla="*/ T96 w 694"/>
                            <a:gd name="T98" fmla="+- 0 15661 15466"/>
                            <a:gd name="T99" fmla="*/ 15661 h 279"/>
                            <a:gd name="T100" fmla="+- 0 1987 1428"/>
                            <a:gd name="T101" fmla="*/ T100 w 694"/>
                            <a:gd name="T102" fmla="+- 0 15672 15466"/>
                            <a:gd name="T103" fmla="*/ 15672 h 279"/>
                            <a:gd name="T104" fmla="+- 0 1951 1428"/>
                            <a:gd name="T105" fmla="*/ T104 w 694"/>
                            <a:gd name="T106" fmla="+- 0 15680 15466"/>
                            <a:gd name="T107" fmla="*/ 15680 h 279"/>
                            <a:gd name="T108" fmla="+- 0 1913 1428"/>
                            <a:gd name="T109" fmla="*/ T108 w 694"/>
                            <a:gd name="T110" fmla="+- 0 15686 15466"/>
                            <a:gd name="T111" fmla="*/ 15686 h 279"/>
                            <a:gd name="T112" fmla="+- 0 1875 1428"/>
                            <a:gd name="T113" fmla="*/ T112 w 694"/>
                            <a:gd name="T114" fmla="+- 0 15689 15466"/>
                            <a:gd name="T115" fmla="*/ 15689 h 279"/>
                            <a:gd name="T116" fmla="+- 0 2109 1428"/>
                            <a:gd name="T117" fmla="*/ T116 w 694"/>
                            <a:gd name="T118" fmla="+- 0 15689 15466"/>
                            <a:gd name="T119" fmla="*/ 15689 h 279"/>
                            <a:gd name="T120" fmla="+- 0 2022 1428"/>
                            <a:gd name="T121" fmla="*/ T120 w 694"/>
                            <a:gd name="T122" fmla="+- 0 15661 15466"/>
                            <a:gd name="T123" fmla="*/ 15661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694" h="279">
                              <a:moveTo>
                                <a:pt x="0" y="0"/>
                              </a:moveTo>
                              <a:lnTo>
                                <a:pt x="18" y="52"/>
                              </a:lnTo>
                              <a:lnTo>
                                <a:pt x="47" y="100"/>
                              </a:lnTo>
                              <a:lnTo>
                                <a:pt x="85" y="144"/>
                              </a:lnTo>
                              <a:lnTo>
                                <a:pt x="132" y="184"/>
                              </a:lnTo>
                              <a:lnTo>
                                <a:pt x="202" y="225"/>
                              </a:lnTo>
                              <a:lnTo>
                                <a:pt x="281" y="256"/>
                              </a:lnTo>
                              <a:lnTo>
                                <a:pt x="365" y="275"/>
                              </a:lnTo>
                              <a:lnTo>
                                <a:pt x="454" y="279"/>
                              </a:lnTo>
                              <a:lnTo>
                                <a:pt x="514" y="273"/>
                              </a:lnTo>
                              <a:lnTo>
                                <a:pt x="578" y="263"/>
                              </a:lnTo>
                              <a:lnTo>
                                <a:pt x="639" y="247"/>
                              </a:lnTo>
                              <a:lnTo>
                                <a:pt x="693" y="227"/>
                              </a:lnTo>
                              <a:lnTo>
                                <a:pt x="681" y="223"/>
                              </a:lnTo>
                              <a:lnTo>
                                <a:pt x="447" y="223"/>
                              </a:lnTo>
                              <a:lnTo>
                                <a:pt x="365" y="221"/>
                              </a:lnTo>
                              <a:lnTo>
                                <a:pt x="288" y="207"/>
                              </a:lnTo>
                              <a:lnTo>
                                <a:pt x="216" y="181"/>
                              </a:lnTo>
                              <a:lnTo>
                                <a:pt x="152" y="144"/>
                              </a:lnTo>
                              <a:lnTo>
                                <a:pt x="115" y="116"/>
                              </a:lnTo>
                              <a:lnTo>
                                <a:pt x="82" y="85"/>
                              </a:lnTo>
                              <a:lnTo>
                                <a:pt x="55" y="51"/>
                              </a:lnTo>
                              <a:lnTo>
                                <a:pt x="35" y="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94" y="195"/>
                              </a:moveTo>
                              <a:lnTo>
                                <a:pt x="559" y="206"/>
                              </a:lnTo>
                              <a:lnTo>
                                <a:pt x="523" y="214"/>
                              </a:lnTo>
                              <a:lnTo>
                                <a:pt x="485" y="220"/>
                              </a:lnTo>
                              <a:lnTo>
                                <a:pt x="447" y="223"/>
                              </a:lnTo>
                              <a:lnTo>
                                <a:pt x="681" y="223"/>
                              </a:lnTo>
                              <a:lnTo>
                                <a:pt x="594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C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3" y="15172"/>
                          <a:ext cx="797" cy="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1AE8C" id="docshapegroup1" o:spid="_x0000_s1026" style="position:absolute;margin-left:0;margin-top:784pt;width:41.65pt;height:28.6pt;z-index:-251657216;mso-position-horizontal:left;mso-position-horizontal-relative:margin;mso-position-vertical-relative:page" coordorigin="1428,15173" coordsize="833,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">
              <v:shape id="docshape2" o:spid="_x0000_s1027" style="position:absolute;left:1427;top:15466;width:694;height:279;visibility:visible;mso-wrap-style:square;v-text-anchor:top" coordsize="6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" path="m,l18,52r29,48l85,144r47,40l202,225r79,31l365,275r89,4l514,273r64,-10l639,247r54,-20l681,223r-234,l365,221,288,207,216,181,152,144,115,116,82,85,55,51,35,15,,xm594,195r-35,11l523,214r-38,6l447,223r234,l594,195xe" fillcolor="#86c61a" stroked="f">
                <v:path arrowok="t" o:connecttype="custom" o:connectlocs="0,15466;18,15518;47,15566;85,15610;132,15650;202,15691;281,15722;365,15741;454,15745;514,15739;578,15729;639,15713;693,15693;681,15689;447,15689;365,15687;288,15673;216,15647;152,15610;115,15582;82,15551;55,15517;35,15481;0,15466;594,15661;559,15672;523,15680;485,15686;447,15689;681,15689;594,15661" o:connectangles="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463;top:15172;width:79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F67013" wp14:editId="7C364AB0">
              <wp:simplePos x="0" y="0"/>
              <wp:positionH relativeFrom="page">
                <wp:posOffset>6463030</wp:posOffset>
              </wp:positionH>
              <wp:positionV relativeFrom="page">
                <wp:posOffset>9711690</wp:posOffset>
              </wp:positionV>
              <wp:extent cx="247650" cy="18986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2D3E0" w14:textId="1461D09F" w:rsidR="00484B58" w:rsidRDefault="00484B58">
                          <w:pPr>
                            <w:spacing w:before="20"/>
                            <w:ind w:left="60"/>
                            <w:rPr>
                              <w:rFonts w:ascii="Gill Sans MT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b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7F82">
                            <w:rPr>
                              <w:rFonts w:ascii="Gill Sans MT"/>
                              <w:b/>
                              <w:noProof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67013" id="docshape5" o:spid="_x0000_s1027" type="#_x0000_t202" style="position:absolute;margin-left:508.9pt;margin-top:764.7pt;width:19.5pt;height:14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" filled="f" stroked="f">
              <v:textbox inset="0,0,0,0">
                <w:txbxContent>
                  <w:p w14:paraId="4952D3E0" w14:textId="1461D09F" w:rsidR="00484B58" w:rsidRDefault="00484B58">
                    <w:pPr>
                      <w:spacing w:before="20"/>
                      <w:ind w:left="60"/>
                      <w:rPr>
                        <w:rFonts w:ascii="Gill Sans MT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b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7F82">
                      <w:rPr>
                        <w:rFonts w:ascii="Gill Sans MT"/>
                        <w:b/>
                        <w:noProof/>
                        <w:w w:val="10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F87B" w14:textId="77777777" w:rsidR="000B3625" w:rsidRDefault="000B3625">
      <w:r>
        <w:separator/>
      </w:r>
    </w:p>
  </w:footnote>
  <w:footnote w:type="continuationSeparator" w:id="0">
    <w:p w14:paraId="7571D0C0" w14:textId="77777777" w:rsidR="000B3625" w:rsidRDefault="000B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EBB"/>
    <w:multiLevelType w:val="hybridMultilevel"/>
    <w:tmpl w:val="99A4B8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75A5"/>
    <w:multiLevelType w:val="hybridMultilevel"/>
    <w:tmpl w:val="02F6CF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F646E"/>
    <w:multiLevelType w:val="hybridMultilevel"/>
    <w:tmpl w:val="2626FF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35E6F"/>
    <w:multiLevelType w:val="hybridMultilevel"/>
    <w:tmpl w:val="964449A4"/>
    <w:styleLink w:val="WWNum161"/>
    <w:lvl w:ilvl="0" w:tplc="B046D888">
      <w:start w:val="1"/>
      <w:numFmt w:val="lowerLetter"/>
      <w:lvlText w:val="%1)"/>
      <w:lvlJc w:val="left"/>
      <w:pPr>
        <w:ind w:left="1506" w:hanging="360"/>
      </w:pPr>
    </w:lvl>
    <w:lvl w:ilvl="1" w:tplc="791CCD46" w:tentative="1">
      <w:start w:val="1"/>
      <w:numFmt w:val="lowerLetter"/>
      <w:lvlText w:val="%2."/>
      <w:lvlJc w:val="left"/>
      <w:pPr>
        <w:ind w:left="2226" w:hanging="360"/>
      </w:pPr>
    </w:lvl>
    <w:lvl w:ilvl="2" w:tplc="91669D4C" w:tentative="1">
      <w:start w:val="1"/>
      <w:numFmt w:val="lowerRoman"/>
      <w:lvlText w:val="%3."/>
      <w:lvlJc w:val="right"/>
      <w:pPr>
        <w:ind w:left="2946" w:hanging="180"/>
      </w:pPr>
    </w:lvl>
    <w:lvl w:ilvl="3" w:tplc="0B980702" w:tentative="1">
      <w:start w:val="1"/>
      <w:numFmt w:val="decimal"/>
      <w:lvlText w:val="%4."/>
      <w:lvlJc w:val="left"/>
      <w:pPr>
        <w:ind w:left="3666" w:hanging="360"/>
      </w:pPr>
    </w:lvl>
    <w:lvl w:ilvl="4" w:tplc="21CCEBB8" w:tentative="1">
      <w:start w:val="1"/>
      <w:numFmt w:val="lowerLetter"/>
      <w:lvlText w:val="%5."/>
      <w:lvlJc w:val="left"/>
      <w:pPr>
        <w:ind w:left="4386" w:hanging="360"/>
      </w:pPr>
    </w:lvl>
    <w:lvl w:ilvl="5" w:tplc="861C7B0C" w:tentative="1">
      <w:start w:val="1"/>
      <w:numFmt w:val="lowerRoman"/>
      <w:lvlText w:val="%6."/>
      <w:lvlJc w:val="right"/>
      <w:pPr>
        <w:ind w:left="5106" w:hanging="180"/>
      </w:pPr>
    </w:lvl>
    <w:lvl w:ilvl="6" w:tplc="EEC6D44E" w:tentative="1">
      <w:start w:val="1"/>
      <w:numFmt w:val="decimal"/>
      <w:lvlText w:val="%7."/>
      <w:lvlJc w:val="left"/>
      <w:pPr>
        <w:ind w:left="5826" w:hanging="360"/>
      </w:pPr>
    </w:lvl>
    <w:lvl w:ilvl="7" w:tplc="2A30D18C" w:tentative="1">
      <w:start w:val="1"/>
      <w:numFmt w:val="lowerLetter"/>
      <w:lvlText w:val="%8."/>
      <w:lvlJc w:val="left"/>
      <w:pPr>
        <w:ind w:left="6546" w:hanging="360"/>
      </w:pPr>
    </w:lvl>
    <w:lvl w:ilvl="8" w:tplc="5E7A019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1D67E99"/>
    <w:multiLevelType w:val="hybridMultilevel"/>
    <w:tmpl w:val="CFD4AC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D42AD"/>
    <w:multiLevelType w:val="hybridMultilevel"/>
    <w:tmpl w:val="C59214E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2634B"/>
    <w:multiLevelType w:val="hybridMultilevel"/>
    <w:tmpl w:val="08F61AD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722D6"/>
    <w:multiLevelType w:val="hybridMultilevel"/>
    <w:tmpl w:val="F20408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515B8"/>
    <w:multiLevelType w:val="hybridMultilevel"/>
    <w:tmpl w:val="CCB8549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E1507"/>
    <w:multiLevelType w:val="hybridMultilevel"/>
    <w:tmpl w:val="83FCFC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438FB"/>
    <w:multiLevelType w:val="hybridMultilevel"/>
    <w:tmpl w:val="97506C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D92E54"/>
    <w:multiLevelType w:val="hybridMultilevel"/>
    <w:tmpl w:val="100A99A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1317E"/>
    <w:multiLevelType w:val="hybridMultilevel"/>
    <w:tmpl w:val="C8A2733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8878C5"/>
    <w:multiLevelType w:val="hybridMultilevel"/>
    <w:tmpl w:val="F378FC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0B5EF7"/>
    <w:multiLevelType w:val="hybridMultilevel"/>
    <w:tmpl w:val="A15818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303CED"/>
    <w:multiLevelType w:val="hybridMultilevel"/>
    <w:tmpl w:val="08200B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C0782"/>
    <w:multiLevelType w:val="hybridMultilevel"/>
    <w:tmpl w:val="64E04B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000EA0"/>
    <w:multiLevelType w:val="hybridMultilevel"/>
    <w:tmpl w:val="60EEE6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4D3AB9"/>
    <w:multiLevelType w:val="hybridMultilevel"/>
    <w:tmpl w:val="FEB2B3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85692A"/>
    <w:multiLevelType w:val="hybridMultilevel"/>
    <w:tmpl w:val="A35EB96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876383"/>
    <w:multiLevelType w:val="hybridMultilevel"/>
    <w:tmpl w:val="AB263E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FF35C9"/>
    <w:multiLevelType w:val="hybridMultilevel"/>
    <w:tmpl w:val="73ACE9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117686"/>
    <w:multiLevelType w:val="hybridMultilevel"/>
    <w:tmpl w:val="87C898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157B76"/>
    <w:multiLevelType w:val="hybridMultilevel"/>
    <w:tmpl w:val="838AAE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18508C"/>
    <w:multiLevelType w:val="hybridMultilevel"/>
    <w:tmpl w:val="0518B3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671DE0"/>
    <w:multiLevelType w:val="hybridMultilevel"/>
    <w:tmpl w:val="B03429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C84EE7"/>
    <w:multiLevelType w:val="hybridMultilevel"/>
    <w:tmpl w:val="8CC28F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550437">
    <w:abstractNumId w:val="7"/>
  </w:num>
  <w:num w:numId="2" w16cid:durableId="1302661320">
    <w:abstractNumId w:val="3"/>
  </w:num>
  <w:num w:numId="3" w16cid:durableId="127086685">
    <w:abstractNumId w:val="9"/>
  </w:num>
  <w:num w:numId="4" w16cid:durableId="389500022">
    <w:abstractNumId w:val="22"/>
  </w:num>
  <w:num w:numId="5" w16cid:durableId="1942301462">
    <w:abstractNumId w:val="20"/>
  </w:num>
  <w:num w:numId="6" w16cid:durableId="1459911323">
    <w:abstractNumId w:val="18"/>
  </w:num>
  <w:num w:numId="7" w16cid:durableId="171378362">
    <w:abstractNumId w:val="15"/>
  </w:num>
  <w:num w:numId="8" w16cid:durableId="1080103574">
    <w:abstractNumId w:val="1"/>
  </w:num>
  <w:num w:numId="9" w16cid:durableId="206257523">
    <w:abstractNumId w:val="0"/>
  </w:num>
  <w:num w:numId="10" w16cid:durableId="2052265144">
    <w:abstractNumId w:val="26"/>
  </w:num>
  <w:num w:numId="11" w16cid:durableId="786244534">
    <w:abstractNumId w:val="14"/>
  </w:num>
  <w:num w:numId="12" w16cid:durableId="1393117559">
    <w:abstractNumId w:val="25"/>
  </w:num>
  <w:num w:numId="13" w16cid:durableId="1239826139">
    <w:abstractNumId w:val="19"/>
  </w:num>
  <w:num w:numId="14" w16cid:durableId="1573007573">
    <w:abstractNumId w:val="10"/>
  </w:num>
  <w:num w:numId="15" w16cid:durableId="2093894849">
    <w:abstractNumId w:val="16"/>
  </w:num>
  <w:num w:numId="16" w16cid:durableId="1020397568">
    <w:abstractNumId w:val="2"/>
  </w:num>
  <w:num w:numId="17" w16cid:durableId="1925336244">
    <w:abstractNumId w:val="8"/>
  </w:num>
  <w:num w:numId="18" w16cid:durableId="888764667">
    <w:abstractNumId w:val="11"/>
  </w:num>
  <w:num w:numId="19" w16cid:durableId="93598025">
    <w:abstractNumId w:val="13"/>
  </w:num>
  <w:num w:numId="20" w16cid:durableId="1095710539">
    <w:abstractNumId w:val="21"/>
  </w:num>
  <w:num w:numId="21" w16cid:durableId="2036072631">
    <w:abstractNumId w:val="4"/>
  </w:num>
  <w:num w:numId="22" w16cid:durableId="424111596">
    <w:abstractNumId w:val="24"/>
  </w:num>
  <w:num w:numId="23" w16cid:durableId="1533686407">
    <w:abstractNumId w:val="23"/>
  </w:num>
  <w:num w:numId="24" w16cid:durableId="978654599">
    <w:abstractNumId w:val="5"/>
  </w:num>
  <w:num w:numId="25" w16cid:durableId="1428035029">
    <w:abstractNumId w:val="6"/>
  </w:num>
  <w:num w:numId="26" w16cid:durableId="370308957">
    <w:abstractNumId w:val="12"/>
  </w:num>
  <w:num w:numId="27" w16cid:durableId="1706716565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82"/>
    <w:rsid w:val="00004063"/>
    <w:rsid w:val="000047F2"/>
    <w:rsid w:val="00004D2C"/>
    <w:rsid w:val="00004E18"/>
    <w:rsid w:val="00006DCF"/>
    <w:rsid w:val="0000742B"/>
    <w:rsid w:val="00010AED"/>
    <w:rsid w:val="00010E3A"/>
    <w:rsid w:val="00010FF2"/>
    <w:rsid w:val="00012C34"/>
    <w:rsid w:val="000137CA"/>
    <w:rsid w:val="000200B4"/>
    <w:rsid w:val="00021C6F"/>
    <w:rsid w:val="000221DB"/>
    <w:rsid w:val="00023984"/>
    <w:rsid w:val="00023AB6"/>
    <w:rsid w:val="00025D73"/>
    <w:rsid w:val="00027D5A"/>
    <w:rsid w:val="000324A4"/>
    <w:rsid w:val="00033B60"/>
    <w:rsid w:val="00035276"/>
    <w:rsid w:val="000356BF"/>
    <w:rsid w:val="00035FA1"/>
    <w:rsid w:val="00040F42"/>
    <w:rsid w:val="00041888"/>
    <w:rsid w:val="00046D70"/>
    <w:rsid w:val="000473E6"/>
    <w:rsid w:val="00051BB6"/>
    <w:rsid w:val="00051FAE"/>
    <w:rsid w:val="00052618"/>
    <w:rsid w:val="00053E4B"/>
    <w:rsid w:val="000628B2"/>
    <w:rsid w:val="00063B98"/>
    <w:rsid w:val="00064E8E"/>
    <w:rsid w:val="00066D4C"/>
    <w:rsid w:val="00072F91"/>
    <w:rsid w:val="00074776"/>
    <w:rsid w:val="00074D7F"/>
    <w:rsid w:val="000752A0"/>
    <w:rsid w:val="000758D7"/>
    <w:rsid w:val="0007648B"/>
    <w:rsid w:val="00077098"/>
    <w:rsid w:val="000824FF"/>
    <w:rsid w:val="00083BE7"/>
    <w:rsid w:val="000848B6"/>
    <w:rsid w:val="00086DEB"/>
    <w:rsid w:val="0009052D"/>
    <w:rsid w:val="0009399C"/>
    <w:rsid w:val="00096314"/>
    <w:rsid w:val="00097F6A"/>
    <w:rsid w:val="000A54C7"/>
    <w:rsid w:val="000A5BC7"/>
    <w:rsid w:val="000A6442"/>
    <w:rsid w:val="000B10F1"/>
    <w:rsid w:val="000B27D3"/>
    <w:rsid w:val="000B2B1D"/>
    <w:rsid w:val="000B353A"/>
    <w:rsid w:val="000B3625"/>
    <w:rsid w:val="000B3645"/>
    <w:rsid w:val="000B4055"/>
    <w:rsid w:val="000B4204"/>
    <w:rsid w:val="000B5399"/>
    <w:rsid w:val="000B6DE6"/>
    <w:rsid w:val="000C5057"/>
    <w:rsid w:val="000D15C0"/>
    <w:rsid w:val="000D2929"/>
    <w:rsid w:val="000D4322"/>
    <w:rsid w:val="000D4CC3"/>
    <w:rsid w:val="000E285F"/>
    <w:rsid w:val="000E43A2"/>
    <w:rsid w:val="000E75A8"/>
    <w:rsid w:val="000E78BA"/>
    <w:rsid w:val="000F0757"/>
    <w:rsid w:val="000F1317"/>
    <w:rsid w:val="000F257C"/>
    <w:rsid w:val="000F2E7E"/>
    <w:rsid w:val="000F32E8"/>
    <w:rsid w:val="000F3856"/>
    <w:rsid w:val="000F4890"/>
    <w:rsid w:val="000F7EC9"/>
    <w:rsid w:val="001016C1"/>
    <w:rsid w:val="001038D1"/>
    <w:rsid w:val="00105370"/>
    <w:rsid w:val="001063C9"/>
    <w:rsid w:val="001105D5"/>
    <w:rsid w:val="00113881"/>
    <w:rsid w:val="00114731"/>
    <w:rsid w:val="00114FE6"/>
    <w:rsid w:val="001246CF"/>
    <w:rsid w:val="00131CB9"/>
    <w:rsid w:val="00131E3F"/>
    <w:rsid w:val="00135628"/>
    <w:rsid w:val="00136C96"/>
    <w:rsid w:val="00140EDB"/>
    <w:rsid w:val="001449D7"/>
    <w:rsid w:val="001527D8"/>
    <w:rsid w:val="00154A4B"/>
    <w:rsid w:val="00157E07"/>
    <w:rsid w:val="00160BE3"/>
    <w:rsid w:val="0016541F"/>
    <w:rsid w:val="00166AD1"/>
    <w:rsid w:val="001671EB"/>
    <w:rsid w:val="00171FAF"/>
    <w:rsid w:val="00174F22"/>
    <w:rsid w:val="0017729A"/>
    <w:rsid w:val="00177E2E"/>
    <w:rsid w:val="00177F3E"/>
    <w:rsid w:val="001831F3"/>
    <w:rsid w:val="00183E06"/>
    <w:rsid w:val="00185E94"/>
    <w:rsid w:val="00190E7E"/>
    <w:rsid w:val="0019121E"/>
    <w:rsid w:val="0019347A"/>
    <w:rsid w:val="0019464D"/>
    <w:rsid w:val="001A44D8"/>
    <w:rsid w:val="001A5590"/>
    <w:rsid w:val="001B48A3"/>
    <w:rsid w:val="001B5810"/>
    <w:rsid w:val="001B60DA"/>
    <w:rsid w:val="001B66DA"/>
    <w:rsid w:val="001B76F7"/>
    <w:rsid w:val="001C0EC6"/>
    <w:rsid w:val="001C1954"/>
    <w:rsid w:val="001C2160"/>
    <w:rsid w:val="001C6D3E"/>
    <w:rsid w:val="001D7957"/>
    <w:rsid w:val="001F50F6"/>
    <w:rsid w:val="001F5DD9"/>
    <w:rsid w:val="0020099D"/>
    <w:rsid w:val="00201353"/>
    <w:rsid w:val="0020163F"/>
    <w:rsid w:val="002024D6"/>
    <w:rsid w:val="002034E6"/>
    <w:rsid w:val="00203F90"/>
    <w:rsid w:val="00210BE3"/>
    <w:rsid w:val="002125D3"/>
    <w:rsid w:val="002141B0"/>
    <w:rsid w:val="002160CD"/>
    <w:rsid w:val="00216389"/>
    <w:rsid w:val="002172D3"/>
    <w:rsid w:val="00223149"/>
    <w:rsid w:val="00223ADA"/>
    <w:rsid w:val="00223C80"/>
    <w:rsid w:val="00223E38"/>
    <w:rsid w:val="00224C14"/>
    <w:rsid w:val="00225B89"/>
    <w:rsid w:val="00225D88"/>
    <w:rsid w:val="00226C90"/>
    <w:rsid w:val="002301F4"/>
    <w:rsid w:val="00230B7A"/>
    <w:rsid w:val="00233035"/>
    <w:rsid w:val="0023367B"/>
    <w:rsid w:val="002512C6"/>
    <w:rsid w:val="002543A8"/>
    <w:rsid w:val="002602ED"/>
    <w:rsid w:val="002623B4"/>
    <w:rsid w:val="002624A4"/>
    <w:rsid w:val="00273CE8"/>
    <w:rsid w:val="0028041C"/>
    <w:rsid w:val="002877C1"/>
    <w:rsid w:val="00287D6B"/>
    <w:rsid w:val="00292027"/>
    <w:rsid w:val="00293E23"/>
    <w:rsid w:val="00297E4B"/>
    <w:rsid w:val="002A05E4"/>
    <w:rsid w:val="002A6C5D"/>
    <w:rsid w:val="002A7F3F"/>
    <w:rsid w:val="002B0B9D"/>
    <w:rsid w:val="002B0F40"/>
    <w:rsid w:val="002B1F86"/>
    <w:rsid w:val="002B4B1E"/>
    <w:rsid w:val="002C185E"/>
    <w:rsid w:val="002C2D25"/>
    <w:rsid w:val="002C4BAF"/>
    <w:rsid w:val="002C64CC"/>
    <w:rsid w:val="002C7121"/>
    <w:rsid w:val="002D0426"/>
    <w:rsid w:val="002D0B86"/>
    <w:rsid w:val="002D589F"/>
    <w:rsid w:val="002D6FAC"/>
    <w:rsid w:val="002E5BE9"/>
    <w:rsid w:val="002F0274"/>
    <w:rsid w:val="002F0B69"/>
    <w:rsid w:val="002F30DB"/>
    <w:rsid w:val="0030014E"/>
    <w:rsid w:val="00301467"/>
    <w:rsid w:val="0030416D"/>
    <w:rsid w:val="00304891"/>
    <w:rsid w:val="0030673A"/>
    <w:rsid w:val="00307C7D"/>
    <w:rsid w:val="00323AD2"/>
    <w:rsid w:val="003247ED"/>
    <w:rsid w:val="00326E0B"/>
    <w:rsid w:val="00334817"/>
    <w:rsid w:val="003351D4"/>
    <w:rsid w:val="00340606"/>
    <w:rsid w:val="00341982"/>
    <w:rsid w:val="003437F3"/>
    <w:rsid w:val="003439B2"/>
    <w:rsid w:val="003442F2"/>
    <w:rsid w:val="00351B1B"/>
    <w:rsid w:val="00354E78"/>
    <w:rsid w:val="00356464"/>
    <w:rsid w:val="00356592"/>
    <w:rsid w:val="00357CEA"/>
    <w:rsid w:val="00361112"/>
    <w:rsid w:val="003643B3"/>
    <w:rsid w:val="00366382"/>
    <w:rsid w:val="00372FA6"/>
    <w:rsid w:val="00373FAE"/>
    <w:rsid w:val="003749DC"/>
    <w:rsid w:val="00377510"/>
    <w:rsid w:val="0037755D"/>
    <w:rsid w:val="003776E8"/>
    <w:rsid w:val="0037789E"/>
    <w:rsid w:val="00382699"/>
    <w:rsid w:val="003874F2"/>
    <w:rsid w:val="00392309"/>
    <w:rsid w:val="00393022"/>
    <w:rsid w:val="00394BA8"/>
    <w:rsid w:val="00396858"/>
    <w:rsid w:val="00397430"/>
    <w:rsid w:val="00397A7F"/>
    <w:rsid w:val="003A5291"/>
    <w:rsid w:val="003B7EC9"/>
    <w:rsid w:val="003C1B58"/>
    <w:rsid w:val="003C7908"/>
    <w:rsid w:val="003D07C9"/>
    <w:rsid w:val="003E0819"/>
    <w:rsid w:val="003E2314"/>
    <w:rsid w:val="003E5334"/>
    <w:rsid w:val="003E6191"/>
    <w:rsid w:val="003E691C"/>
    <w:rsid w:val="003F05FF"/>
    <w:rsid w:val="003F3738"/>
    <w:rsid w:val="003F3E16"/>
    <w:rsid w:val="00405215"/>
    <w:rsid w:val="004072A4"/>
    <w:rsid w:val="00407B66"/>
    <w:rsid w:val="004103EE"/>
    <w:rsid w:val="00410E20"/>
    <w:rsid w:val="00415F99"/>
    <w:rsid w:val="00417B5E"/>
    <w:rsid w:val="00422674"/>
    <w:rsid w:val="0042271E"/>
    <w:rsid w:val="00422C6D"/>
    <w:rsid w:val="00426390"/>
    <w:rsid w:val="00433EC9"/>
    <w:rsid w:val="004356C6"/>
    <w:rsid w:val="00435CB6"/>
    <w:rsid w:val="004371E5"/>
    <w:rsid w:val="00440C5D"/>
    <w:rsid w:val="00441730"/>
    <w:rsid w:val="00442F20"/>
    <w:rsid w:val="00445378"/>
    <w:rsid w:val="0045373E"/>
    <w:rsid w:val="00454C7C"/>
    <w:rsid w:val="004578CD"/>
    <w:rsid w:val="00464DE2"/>
    <w:rsid w:val="00466EDD"/>
    <w:rsid w:val="004748E3"/>
    <w:rsid w:val="00475237"/>
    <w:rsid w:val="004802E5"/>
    <w:rsid w:val="00480C60"/>
    <w:rsid w:val="00480D29"/>
    <w:rsid w:val="004834FE"/>
    <w:rsid w:val="00484B58"/>
    <w:rsid w:val="00484B74"/>
    <w:rsid w:val="00491855"/>
    <w:rsid w:val="00493D70"/>
    <w:rsid w:val="00493FD9"/>
    <w:rsid w:val="004A0451"/>
    <w:rsid w:val="004A1868"/>
    <w:rsid w:val="004A22BE"/>
    <w:rsid w:val="004B1BB7"/>
    <w:rsid w:val="004B72C7"/>
    <w:rsid w:val="004B740F"/>
    <w:rsid w:val="004C15F8"/>
    <w:rsid w:val="004C30E0"/>
    <w:rsid w:val="004C37F4"/>
    <w:rsid w:val="004C4644"/>
    <w:rsid w:val="004C78E2"/>
    <w:rsid w:val="004C7ABE"/>
    <w:rsid w:val="004D2F31"/>
    <w:rsid w:val="004D4EEE"/>
    <w:rsid w:val="004E083F"/>
    <w:rsid w:val="004E2BB6"/>
    <w:rsid w:val="004E3EB5"/>
    <w:rsid w:val="004E60B6"/>
    <w:rsid w:val="004E6246"/>
    <w:rsid w:val="004F3AB0"/>
    <w:rsid w:val="004F4C7B"/>
    <w:rsid w:val="004F5839"/>
    <w:rsid w:val="004F60D9"/>
    <w:rsid w:val="00501671"/>
    <w:rsid w:val="00501928"/>
    <w:rsid w:val="00503835"/>
    <w:rsid w:val="00505051"/>
    <w:rsid w:val="005103F9"/>
    <w:rsid w:val="0051311C"/>
    <w:rsid w:val="005153EA"/>
    <w:rsid w:val="00515992"/>
    <w:rsid w:val="00523944"/>
    <w:rsid w:val="00525667"/>
    <w:rsid w:val="00525EC8"/>
    <w:rsid w:val="005260E8"/>
    <w:rsid w:val="00526896"/>
    <w:rsid w:val="00531E02"/>
    <w:rsid w:val="00532C92"/>
    <w:rsid w:val="00532F85"/>
    <w:rsid w:val="005336A4"/>
    <w:rsid w:val="00545656"/>
    <w:rsid w:val="005479E0"/>
    <w:rsid w:val="0055074B"/>
    <w:rsid w:val="00551B6B"/>
    <w:rsid w:val="0055236A"/>
    <w:rsid w:val="00560157"/>
    <w:rsid w:val="00560E31"/>
    <w:rsid w:val="00563FC6"/>
    <w:rsid w:val="005727FE"/>
    <w:rsid w:val="005736BF"/>
    <w:rsid w:val="00575A29"/>
    <w:rsid w:val="00576ACB"/>
    <w:rsid w:val="005770D5"/>
    <w:rsid w:val="005771EA"/>
    <w:rsid w:val="00585888"/>
    <w:rsid w:val="0058682B"/>
    <w:rsid w:val="00590C9C"/>
    <w:rsid w:val="00592F46"/>
    <w:rsid w:val="00593AB5"/>
    <w:rsid w:val="00597AA8"/>
    <w:rsid w:val="005A438A"/>
    <w:rsid w:val="005A5398"/>
    <w:rsid w:val="005B0FCA"/>
    <w:rsid w:val="005B10EE"/>
    <w:rsid w:val="005B18AE"/>
    <w:rsid w:val="005B2D70"/>
    <w:rsid w:val="005B3300"/>
    <w:rsid w:val="005B6031"/>
    <w:rsid w:val="005C13DB"/>
    <w:rsid w:val="005C1D60"/>
    <w:rsid w:val="005C238A"/>
    <w:rsid w:val="005C5A0E"/>
    <w:rsid w:val="005C5D78"/>
    <w:rsid w:val="005C66BE"/>
    <w:rsid w:val="005C7A69"/>
    <w:rsid w:val="005D0120"/>
    <w:rsid w:val="005D6680"/>
    <w:rsid w:val="005E3037"/>
    <w:rsid w:val="005E34B1"/>
    <w:rsid w:val="005F023E"/>
    <w:rsid w:val="005F0B4F"/>
    <w:rsid w:val="005F280D"/>
    <w:rsid w:val="005F35A3"/>
    <w:rsid w:val="005F65C4"/>
    <w:rsid w:val="005F68AB"/>
    <w:rsid w:val="005F6DA4"/>
    <w:rsid w:val="00605122"/>
    <w:rsid w:val="00610378"/>
    <w:rsid w:val="006114AA"/>
    <w:rsid w:val="00611C01"/>
    <w:rsid w:val="006151F2"/>
    <w:rsid w:val="006163D7"/>
    <w:rsid w:val="0061773C"/>
    <w:rsid w:val="00624F31"/>
    <w:rsid w:val="00625329"/>
    <w:rsid w:val="00631042"/>
    <w:rsid w:val="006321CD"/>
    <w:rsid w:val="006367A0"/>
    <w:rsid w:val="00637302"/>
    <w:rsid w:val="00642EFF"/>
    <w:rsid w:val="00643256"/>
    <w:rsid w:val="00643DEF"/>
    <w:rsid w:val="00645838"/>
    <w:rsid w:val="00645F82"/>
    <w:rsid w:val="00652958"/>
    <w:rsid w:val="00653ADA"/>
    <w:rsid w:val="00655919"/>
    <w:rsid w:val="00657B26"/>
    <w:rsid w:val="00657C27"/>
    <w:rsid w:val="00660653"/>
    <w:rsid w:val="00660EF0"/>
    <w:rsid w:val="00663755"/>
    <w:rsid w:val="00664181"/>
    <w:rsid w:val="00664B8C"/>
    <w:rsid w:val="00666630"/>
    <w:rsid w:val="0066750F"/>
    <w:rsid w:val="00667849"/>
    <w:rsid w:val="006700B4"/>
    <w:rsid w:val="006747E0"/>
    <w:rsid w:val="006812FB"/>
    <w:rsid w:val="00681F5C"/>
    <w:rsid w:val="0069355E"/>
    <w:rsid w:val="00696432"/>
    <w:rsid w:val="006969D1"/>
    <w:rsid w:val="006A407E"/>
    <w:rsid w:val="006A6102"/>
    <w:rsid w:val="006A6494"/>
    <w:rsid w:val="006A6825"/>
    <w:rsid w:val="006B3903"/>
    <w:rsid w:val="006B40D2"/>
    <w:rsid w:val="006B5AAF"/>
    <w:rsid w:val="006B5EB0"/>
    <w:rsid w:val="006C6408"/>
    <w:rsid w:val="006C724F"/>
    <w:rsid w:val="006C75BC"/>
    <w:rsid w:val="006D01D7"/>
    <w:rsid w:val="006D2997"/>
    <w:rsid w:val="006D36CD"/>
    <w:rsid w:val="006D372F"/>
    <w:rsid w:val="006D6601"/>
    <w:rsid w:val="006D7713"/>
    <w:rsid w:val="006E0032"/>
    <w:rsid w:val="006E1BD4"/>
    <w:rsid w:val="006E66E3"/>
    <w:rsid w:val="006F1D86"/>
    <w:rsid w:val="006F27EB"/>
    <w:rsid w:val="006F5242"/>
    <w:rsid w:val="006F5D76"/>
    <w:rsid w:val="006F61F8"/>
    <w:rsid w:val="0070233C"/>
    <w:rsid w:val="00706277"/>
    <w:rsid w:val="00710631"/>
    <w:rsid w:val="00714E89"/>
    <w:rsid w:val="0071519F"/>
    <w:rsid w:val="00716197"/>
    <w:rsid w:val="007213AC"/>
    <w:rsid w:val="007213BB"/>
    <w:rsid w:val="007218A4"/>
    <w:rsid w:val="00721BF8"/>
    <w:rsid w:val="00722704"/>
    <w:rsid w:val="00726AA4"/>
    <w:rsid w:val="00727AE4"/>
    <w:rsid w:val="0073000B"/>
    <w:rsid w:val="0073538C"/>
    <w:rsid w:val="007412D5"/>
    <w:rsid w:val="007414C5"/>
    <w:rsid w:val="00741C93"/>
    <w:rsid w:val="00741D00"/>
    <w:rsid w:val="00742A50"/>
    <w:rsid w:val="00742F9C"/>
    <w:rsid w:val="00743342"/>
    <w:rsid w:val="00744D54"/>
    <w:rsid w:val="007458B7"/>
    <w:rsid w:val="0074649D"/>
    <w:rsid w:val="00750192"/>
    <w:rsid w:val="0075062D"/>
    <w:rsid w:val="00756C01"/>
    <w:rsid w:val="00757E7D"/>
    <w:rsid w:val="0076072C"/>
    <w:rsid w:val="00763696"/>
    <w:rsid w:val="0076387C"/>
    <w:rsid w:val="007644FA"/>
    <w:rsid w:val="00766810"/>
    <w:rsid w:val="0076738A"/>
    <w:rsid w:val="0077082E"/>
    <w:rsid w:val="007721A1"/>
    <w:rsid w:val="00772A86"/>
    <w:rsid w:val="007749E3"/>
    <w:rsid w:val="0078189E"/>
    <w:rsid w:val="00781E51"/>
    <w:rsid w:val="007840FD"/>
    <w:rsid w:val="007842FF"/>
    <w:rsid w:val="007872FC"/>
    <w:rsid w:val="00795D26"/>
    <w:rsid w:val="00797D05"/>
    <w:rsid w:val="007A2333"/>
    <w:rsid w:val="007B13C9"/>
    <w:rsid w:val="007B15B3"/>
    <w:rsid w:val="007B1F73"/>
    <w:rsid w:val="007B5924"/>
    <w:rsid w:val="007C36DF"/>
    <w:rsid w:val="007D0400"/>
    <w:rsid w:val="007D18AD"/>
    <w:rsid w:val="007D4120"/>
    <w:rsid w:val="007D583E"/>
    <w:rsid w:val="007D6625"/>
    <w:rsid w:val="007E019E"/>
    <w:rsid w:val="007E2C35"/>
    <w:rsid w:val="007E361D"/>
    <w:rsid w:val="007E4CDB"/>
    <w:rsid w:val="007E6C7C"/>
    <w:rsid w:val="007E7094"/>
    <w:rsid w:val="007F2D6A"/>
    <w:rsid w:val="007F3C00"/>
    <w:rsid w:val="007F5404"/>
    <w:rsid w:val="007F5874"/>
    <w:rsid w:val="007F6B0E"/>
    <w:rsid w:val="00802E47"/>
    <w:rsid w:val="008044E4"/>
    <w:rsid w:val="00813C96"/>
    <w:rsid w:val="008156A5"/>
    <w:rsid w:val="00815BDE"/>
    <w:rsid w:val="00816190"/>
    <w:rsid w:val="0081752C"/>
    <w:rsid w:val="0082266A"/>
    <w:rsid w:val="00822700"/>
    <w:rsid w:val="00823E5C"/>
    <w:rsid w:val="0082747E"/>
    <w:rsid w:val="0083397C"/>
    <w:rsid w:val="00836C12"/>
    <w:rsid w:val="008400F2"/>
    <w:rsid w:val="0084255D"/>
    <w:rsid w:val="00842EA1"/>
    <w:rsid w:val="008439A1"/>
    <w:rsid w:val="00843F02"/>
    <w:rsid w:val="00843FE3"/>
    <w:rsid w:val="008441B4"/>
    <w:rsid w:val="00844421"/>
    <w:rsid w:val="008449B0"/>
    <w:rsid w:val="00844A47"/>
    <w:rsid w:val="00844A83"/>
    <w:rsid w:val="00844EDE"/>
    <w:rsid w:val="00845EF9"/>
    <w:rsid w:val="00846E5A"/>
    <w:rsid w:val="00853FCB"/>
    <w:rsid w:val="008566E8"/>
    <w:rsid w:val="008566F9"/>
    <w:rsid w:val="008568CE"/>
    <w:rsid w:val="0085720B"/>
    <w:rsid w:val="00857AD0"/>
    <w:rsid w:val="008602BB"/>
    <w:rsid w:val="00863386"/>
    <w:rsid w:val="00863B3C"/>
    <w:rsid w:val="00864981"/>
    <w:rsid w:val="00871A51"/>
    <w:rsid w:val="00876961"/>
    <w:rsid w:val="008819F2"/>
    <w:rsid w:val="008836C9"/>
    <w:rsid w:val="008869C7"/>
    <w:rsid w:val="008946BF"/>
    <w:rsid w:val="00896BE6"/>
    <w:rsid w:val="008978D4"/>
    <w:rsid w:val="008A28E5"/>
    <w:rsid w:val="008A2D18"/>
    <w:rsid w:val="008A5134"/>
    <w:rsid w:val="008A740C"/>
    <w:rsid w:val="008A7606"/>
    <w:rsid w:val="008A774C"/>
    <w:rsid w:val="008A7AC3"/>
    <w:rsid w:val="008B2AB3"/>
    <w:rsid w:val="008B44B5"/>
    <w:rsid w:val="008C0C26"/>
    <w:rsid w:val="008D002A"/>
    <w:rsid w:val="008D191D"/>
    <w:rsid w:val="008D221C"/>
    <w:rsid w:val="008D2532"/>
    <w:rsid w:val="008D5B1A"/>
    <w:rsid w:val="008D5E5F"/>
    <w:rsid w:val="008E0389"/>
    <w:rsid w:val="008E07BE"/>
    <w:rsid w:val="008E147F"/>
    <w:rsid w:val="008E514E"/>
    <w:rsid w:val="008E668C"/>
    <w:rsid w:val="00902A7B"/>
    <w:rsid w:val="00903B68"/>
    <w:rsid w:val="0090469C"/>
    <w:rsid w:val="00904F1F"/>
    <w:rsid w:val="0091237B"/>
    <w:rsid w:val="009125C6"/>
    <w:rsid w:val="00912B83"/>
    <w:rsid w:val="00912D77"/>
    <w:rsid w:val="009136FB"/>
    <w:rsid w:val="009211D1"/>
    <w:rsid w:val="0092333E"/>
    <w:rsid w:val="00923DFF"/>
    <w:rsid w:val="009249E5"/>
    <w:rsid w:val="00924EBA"/>
    <w:rsid w:val="00926240"/>
    <w:rsid w:val="0093024A"/>
    <w:rsid w:val="00930ABE"/>
    <w:rsid w:val="0093119F"/>
    <w:rsid w:val="00932A24"/>
    <w:rsid w:val="00934199"/>
    <w:rsid w:val="00935CD1"/>
    <w:rsid w:val="009361D6"/>
    <w:rsid w:val="009363B4"/>
    <w:rsid w:val="00936C03"/>
    <w:rsid w:val="00937DFB"/>
    <w:rsid w:val="009409C2"/>
    <w:rsid w:val="009411BB"/>
    <w:rsid w:val="00945AC5"/>
    <w:rsid w:val="009500DE"/>
    <w:rsid w:val="00951901"/>
    <w:rsid w:val="00951A73"/>
    <w:rsid w:val="00953014"/>
    <w:rsid w:val="00956264"/>
    <w:rsid w:val="00960AED"/>
    <w:rsid w:val="009613BB"/>
    <w:rsid w:val="00961E52"/>
    <w:rsid w:val="00963BA0"/>
    <w:rsid w:val="009640B8"/>
    <w:rsid w:val="009659F8"/>
    <w:rsid w:val="0096711B"/>
    <w:rsid w:val="0097448F"/>
    <w:rsid w:val="0097514A"/>
    <w:rsid w:val="009754E4"/>
    <w:rsid w:val="009754F4"/>
    <w:rsid w:val="009765EB"/>
    <w:rsid w:val="009845A0"/>
    <w:rsid w:val="009870BE"/>
    <w:rsid w:val="00992366"/>
    <w:rsid w:val="0099357F"/>
    <w:rsid w:val="009950BB"/>
    <w:rsid w:val="00995A37"/>
    <w:rsid w:val="009A1E16"/>
    <w:rsid w:val="009A70B5"/>
    <w:rsid w:val="009B0922"/>
    <w:rsid w:val="009B4C3A"/>
    <w:rsid w:val="009C20A9"/>
    <w:rsid w:val="009C3618"/>
    <w:rsid w:val="009C3E68"/>
    <w:rsid w:val="009D0351"/>
    <w:rsid w:val="009D1844"/>
    <w:rsid w:val="009D2085"/>
    <w:rsid w:val="009D28E6"/>
    <w:rsid w:val="009D2DF5"/>
    <w:rsid w:val="009D3DA8"/>
    <w:rsid w:val="009D67DD"/>
    <w:rsid w:val="009E12A5"/>
    <w:rsid w:val="009E1B2D"/>
    <w:rsid w:val="009E537A"/>
    <w:rsid w:val="009E67D9"/>
    <w:rsid w:val="009F0C33"/>
    <w:rsid w:val="009F2B94"/>
    <w:rsid w:val="009F3145"/>
    <w:rsid w:val="009F3C5D"/>
    <w:rsid w:val="00A011F9"/>
    <w:rsid w:val="00A024D4"/>
    <w:rsid w:val="00A06A94"/>
    <w:rsid w:val="00A13E75"/>
    <w:rsid w:val="00A143DD"/>
    <w:rsid w:val="00A17FAC"/>
    <w:rsid w:val="00A3228D"/>
    <w:rsid w:val="00A35007"/>
    <w:rsid w:val="00A3548E"/>
    <w:rsid w:val="00A3762E"/>
    <w:rsid w:val="00A44012"/>
    <w:rsid w:val="00A46A93"/>
    <w:rsid w:val="00A57001"/>
    <w:rsid w:val="00A575E2"/>
    <w:rsid w:val="00A5771F"/>
    <w:rsid w:val="00A61FFF"/>
    <w:rsid w:val="00A65EDA"/>
    <w:rsid w:val="00A6704B"/>
    <w:rsid w:val="00A67F92"/>
    <w:rsid w:val="00A70D1C"/>
    <w:rsid w:val="00A747E6"/>
    <w:rsid w:val="00A74B18"/>
    <w:rsid w:val="00A74B5A"/>
    <w:rsid w:val="00A74C5D"/>
    <w:rsid w:val="00A80535"/>
    <w:rsid w:val="00A811A0"/>
    <w:rsid w:val="00A8219C"/>
    <w:rsid w:val="00A831B6"/>
    <w:rsid w:val="00A86F59"/>
    <w:rsid w:val="00A87208"/>
    <w:rsid w:val="00A9041A"/>
    <w:rsid w:val="00A90ADA"/>
    <w:rsid w:val="00A95CBC"/>
    <w:rsid w:val="00AA1ABB"/>
    <w:rsid w:val="00AA3888"/>
    <w:rsid w:val="00AA3B11"/>
    <w:rsid w:val="00AA77B0"/>
    <w:rsid w:val="00AB2988"/>
    <w:rsid w:val="00AB2C02"/>
    <w:rsid w:val="00AB4A53"/>
    <w:rsid w:val="00AC1CCF"/>
    <w:rsid w:val="00AC4B29"/>
    <w:rsid w:val="00AC5A7B"/>
    <w:rsid w:val="00AC79A3"/>
    <w:rsid w:val="00AD04EE"/>
    <w:rsid w:val="00AD5E20"/>
    <w:rsid w:val="00AE11C3"/>
    <w:rsid w:val="00AF60CB"/>
    <w:rsid w:val="00B03E1F"/>
    <w:rsid w:val="00B0455E"/>
    <w:rsid w:val="00B0507F"/>
    <w:rsid w:val="00B06230"/>
    <w:rsid w:val="00B07DE0"/>
    <w:rsid w:val="00B102C7"/>
    <w:rsid w:val="00B122C3"/>
    <w:rsid w:val="00B14DE5"/>
    <w:rsid w:val="00B229C7"/>
    <w:rsid w:val="00B31A37"/>
    <w:rsid w:val="00B31D73"/>
    <w:rsid w:val="00B34D2B"/>
    <w:rsid w:val="00B34E2B"/>
    <w:rsid w:val="00B37276"/>
    <w:rsid w:val="00B41649"/>
    <w:rsid w:val="00B42679"/>
    <w:rsid w:val="00B42C6C"/>
    <w:rsid w:val="00B42DA2"/>
    <w:rsid w:val="00B43AEB"/>
    <w:rsid w:val="00B45D6D"/>
    <w:rsid w:val="00B515C1"/>
    <w:rsid w:val="00B5181D"/>
    <w:rsid w:val="00B51A2B"/>
    <w:rsid w:val="00B53008"/>
    <w:rsid w:val="00B530E5"/>
    <w:rsid w:val="00B56AA5"/>
    <w:rsid w:val="00B63EC7"/>
    <w:rsid w:val="00B64A4B"/>
    <w:rsid w:val="00B65806"/>
    <w:rsid w:val="00B66179"/>
    <w:rsid w:val="00B70D97"/>
    <w:rsid w:val="00B8043F"/>
    <w:rsid w:val="00B80987"/>
    <w:rsid w:val="00B852C0"/>
    <w:rsid w:val="00B85BFD"/>
    <w:rsid w:val="00B86476"/>
    <w:rsid w:val="00B87FC1"/>
    <w:rsid w:val="00B926EA"/>
    <w:rsid w:val="00B950BB"/>
    <w:rsid w:val="00B955EF"/>
    <w:rsid w:val="00B96AC1"/>
    <w:rsid w:val="00B9717C"/>
    <w:rsid w:val="00BA0305"/>
    <w:rsid w:val="00BA23D1"/>
    <w:rsid w:val="00BA32EB"/>
    <w:rsid w:val="00BA4991"/>
    <w:rsid w:val="00BA6AD9"/>
    <w:rsid w:val="00BC2C40"/>
    <w:rsid w:val="00BD3B0D"/>
    <w:rsid w:val="00BD6FE4"/>
    <w:rsid w:val="00BE1B18"/>
    <w:rsid w:val="00BF0172"/>
    <w:rsid w:val="00BF144A"/>
    <w:rsid w:val="00BF167E"/>
    <w:rsid w:val="00BF2292"/>
    <w:rsid w:val="00BF2446"/>
    <w:rsid w:val="00BF35B8"/>
    <w:rsid w:val="00BF3D4F"/>
    <w:rsid w:val="00BF4187"/>
    <w:rsid w:val="00C071D3"/>
    <w:rsid w:val="00C121BD"/>
    <w:rsid w:val="00C1349B"/>
    <w:rsid w:val="00C14092"/>
    <w:rsid w:val="00C27695"/>
    <w:rsid w:val="00C27823"/>
    <w:rsid w:val="00C313A3"/>
    <w:rsid w:val="00C37975"/>
    <w:rsid w:val="00C37F57"/>
    <w:rsid w:val="00C40D47"/>
    <w:rsid w:val="00C4180B"/>
    <w:rsid w:val="00C461F4"/>
    <w:rsid w:val="00C47D6C"/>
    <w:rsid w:val="00C61D55"/>
    <w:rsid w:val="00C61E93"/>
    <w:rsid w:val="00C62056"/>
    <w:rsid w:val="00C70DDD"/>
    <w:rsid w:val="00C715D1"/>
    <w:rsid w:val="00C7409F"/>
    <w:rsid w:val="00C76192"/>
    <w:rsid w:val="00C768EE"/>
    <w:rsid w:val="00C76BCA"/>
    <w:rsid w:val="00C86BB3"/>
    <w:rsid w:val="00C93397"/>
    <w:rsid w:val="00CA26E9"/>
    <w:rsid w:val="00CA5512"/>
    <w:rsid w:val="00CA5705"/>
    <w:rsid w:val="00CB1617"/>
    <w:rsid w:val="00CB40FC"/>
    <w:rsid w:val="00CB5ED2"/>
    <w:rsid w:val="00CC062A"/>
    <w:rsid w:val="00CC091E"/>
    <w:rsid w:val="00CC5495"/>
    <w:rsid w:val="00CC6245"/>
    <w:rsid w:val="00CD0EFA"/>
    <w:rsid w:val="00CD1233"/>
    <w:rsid w:val="00CD4752"/>
    <w:rsid w:val="00CE15B2"/>
    <w:rsid w:val="00CE4E0E"/>
    <w:rsid w:val="00CF2565"/>
    <w:rsid w:val="00CF27DB"/>
    <w:rsid w:val="00CF30F3"/>
    <w:rsid w:val="00CF4ACF"/>
    <w:rsid w:val="00CF4AEB"/>
    <w:rsid w:val="00CF6DE1"/>
    <w:rsid w:val="00CF7DC2"/>
    <w:rsid w:val="00D02250"/>
    <w:rsid w:val="00D05C64"/>
    <w:rsid w:val="00D06F53"/>
    <w:rsid w:val="00D07F82"/>
    <w:rsid w:val="00D112A6"/>
    <w:rsid w:val="00D125D3"/>
    <w:rsid w:val="00D13D13"/>
    <w:rsid w:val="00D13DDF"/>
    <w:rsid w:val="00D14D71"/>
    <w:rsid w:val="00D20B50"/>
    <w:rsid w:val="00D24DF8"/>
    <w:rsid w:val="00D2682A"/>
    <w:rsid w:val="00D33054"/>
    <w:rsid w:val="00D37645"/>
    <w:rsid w:val="00D40BDA"/>
    <w:rsid w:val="00D44C8F"/>
    <w:rsid w:val="00D451B7"/>
    <w:rsid w:val="00D47D4B"/>
    <w:rsid w:val="00D64441"/>
    <w:rsid w:val="00D76B60"/>
    <w:rsid w:val="00D82099"/>
    <w:rsid w:val="00D826F1"/>
    <w:rsid w:val="00D8779E"/>
    <w:rsid w:val="00D92134"/>
    <w:rsid w:val="00D95C13"/>
    <w:rsid w:val="00DA0C95"/>
    <w:rsid w:val="00DA323E"/>
    <w:rsid w:val="00DA6476"/>
    <w:rsid w:val="00DA718B"/>
    <w:rsid w:val="00DB520A"/>
    <w:rsid w:val="00DB698C"/>
    <w:rsid w:val="00DB7BDB"/>
    <w:rsid w:val="00DC04DE"/>
    <w:rsid w:val="00DC2BB2"/>
    <w:rsid w:val="00DC3C1D"/>
    <w:rsid w:val="00DC47A0"/>
    <w:rsid w:val="00DC6428"/>
    <w:rsid w:val="00DC7C08"/>
    <w:rsid w:val="00DD24E2"/>
    <w:rsid w:val="00DD44C6"/>
    <w:rsid w:val="00DD682C"/>
    <w:rsid w:val="00DE05F7"/>
    <w:rsid w:val="00DE1336"/>
    <w:rsid w:val="00DE1663"/>
    <w:rsid w:val="00DE32C0"/>
    <w:rsid w:val="00DE37D2"/>
    <w:rsid w:val="00DE618D"/>
    <w:rsid w:val="00DF5DAD"/>
    <w:rsid w:val="00DF70EC"/>
    <w:rsid w:val="00E000C0"/>
    <w:rsid w:val="00E0140C"/>
    <w:rsid w:val="00E01ACA"/>
    <w:rsid w:val="00E13742"/>
    <w:rsid w:val="00E2041E"/>
    <w:rsid w:val="00E212D7"/>
    <w:rsid w:val="00E21C80"/>
    <w:rsid w:val="00E26399"/>
    <w:rsid w:val="00E27C06"/>
    <w:rsid w:val="00E3589E"/>
    <w:rsid w:val="00E369AC"/>
    <w:rsid w:val="00E40944"/>
    <w:rsid w:val="00E44953"/>
    <w:rsid w:val="00E45815"/>
    <w:rsid w:val="00E46979"/>
    <w:rsid w:val="00E54B87"/>
    <w:rsid w:val="00E54CB0"/>
    <w:rsid w:val="00E5586E"/>
    <w:rsid w:val="00E60172"/>
    <w:rsid w:val="00E6309F"/>
    <w:rsid w:val="00E63C4B"/>
    <w:rsid w:val="00E70E57"/>
    <w:rsid w:val="00E74111"/>
    <w:rsid w:val="00E75DAA"/>
    <w:rsid w:val="00E826EE"/>
    <w:rsid w:val="00E840E9"/>
    <w:rsid w:val="00E8432B"/>
    <w:rsid w:val="00E843C5"/>
    <w:rsid w:val="00E854E1"/>
    <w:rsid w:val="00E85E5D"/>
    <w:rsid w:val="00E91738"/>
    <w:rsid w:val="00E91BDA"/>
    <w:rsid w:val="00E95235"/>
    <w:rsid w:val="00E95DD0"/>
    <w:rsid w:val="00EA2768"/>
    <w:rsid w:val="00EA6ED0"/>
    <w:rsid w:val="00EB007D"/>
    <w:rsid w:val="00EB4341"/>
    <w:rsid w:val="00EB43CB"/>
    <w:rsid w:val="00EB673B"/>
    <w:rsid w:val="00EC1B91"/>
    <w:rsid w:val="00EC55AD"/>
    <w:rsid w:val="00ED5736"/>
    <w:rsid w:val="00ED5D2A"/>
    <w:rsid w:val="00ED7572"/>
    <w:rsid w:val="00EE6026"/>
    <w:rsid w:val="00EF134C"/>
    <w:rsid w:val="00EF1D8A"/>
    <w:rsid w:val="00EF3F55"/>
    <w:rsid w:val="00F00917"/>
    <w:rsid w:val="00F02311"/>
    <w:rsid w:val="00F05237"/>
    <w:rsid w:val="00F05E22"/>
    <w:rsid w:val="00F112D8"/>
    <w:rsid w:val="00F11FA3"/>
    <w:rsid w:val="00F128CC"/>
    <w:rsid w:val="00F12CB2"/>
    <w:rsid w:val="00F12DB9"/>
    <w:rsid w:val="00F13772"/>
    <w:rsid w:val="00F14E64"/>
    <w:rsid w:val="00F16291"/>
    <w:rsid w:val="00F17679"/>
    <w:rsid w:val="00F17CF5"/>
    <w:rsid w:val="00F21F3E"/>
    <w:rsid w:val="00F2205C"/>
    <w:rsid w:val="00F23208"/>
    <w:rsid w:val="00F2391F"/>
    <w:rsid w:val="00F23FD6"/>
    <w:rsid w:val="00F31640"/>
    <w:rsid w:val="00F31870"/>
    <w:rsid w:val="00F3191A"/>
    <w:rsid w:val="00F31E8E"/>
    <w:rsid w:val="00F32425"/>
    <w:rsid w:val="00F33E32"/>
    <w:rsid w:val="00F3409A"/>
    <w:rsid w:val="00F3649F"/>
    <w:rsid w:val="00F402F7"/>
    <w:rsid w:val="00F450DE"/>
    <w:rsid w:val="00F5375E"/>
    <w:rsid w:val="00F537DD"/>
    <w:rsid w:val="00F56064"/>
    <w:rsid w:val="00F60116"/>
    <w:rsid w:val="00F6637B"/>
    <w:rsid w:val="00F70D81"/>
    <w:rsid w:val="00F70F91"/>
    <w:rsid w:val="00F744A7"/>
    <w:rsid w:val="00F7590E"/>
    <w:rsid w:val="00F8095C"/>
    <w:rsid w:val="00F8206F"/>
    <w:rsid w:val="00F9047B"/>
    <w:rsid w:val="00F9305A"/>
    <w:rsid w:val="00F9375C"/>
    <w:rsid w:val="00F95A81"/>
    <w:rsid w:val="00F97A85"/>
    <w:rsid w:val="00FA2428"/>
    <w:rsid w:val="00FA2A02"/>
    <w:rsid w:val="00FA46D9"/>
    <w:rsid w:val="00FA6E7C"/>
    <w:rsid w:val="00FA7CB0"/>
    <w:rsid w:val="00FB5FFD"/>
    <w:rsid w:val="00FB7364"/>
    <w:rsid w:val="00FC33E1"/>
    <w:rsid w:val="00FC4B94"/>
    <w:rsid w:val="00FC4DF9"/>
    <w:rsid w:val="00FC68DE"/>
    <w:rsid w:val="00FD515A"/>
    <w:rsid w:val="00FE01AE"/>
    <w:rsid w:val="00FE0E77"/>
    <w:rsid w:val="00FE3707"/>
    <w:rsid w:val="00FE40A0"/>
    <w:rsid w:val="00FE67D6"/>
    <w:rsid w:val="00FF2E87"/>
    <w:rsid w:val="00FF4CA2"/>
    <w:rsid w:val="00FF5053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FD4B4"/>
  <w15:chartTrackingRefBased/>
  <w15:docId w15:val="{0FCE93A8-5AE1-474E-8D6F-E84FC285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6638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1"/>
    <w:qFormat/>
    <w:rsid w:val="00366382"/>
    <w:pPr>
      <w:spacing w:before="101"/>
      <w:ind w:left="615" w:hanging="400"/>
      <w:outlineLvl w:val="0"/>
    </w:pPr>
    <w:rPr>
      <w:rFonts w:ascii="Gill Sans MT" w:eastAsia="Gill Sans MT" w:hAnsi="Gill Sans MT" w:cs="Gill Sans MT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rsid w:val="00366382"/>
    <w:pPr>
      <w:ind w:left="21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66382"/>
    <w:pPr>
      <w:ind w:left="216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1"/>
    <w:qFormat/>
    <w:rsid w:val="00366382"/>
    <w:pPr>
      <w:spacing w:before="74"/>
      <w:ind w:left="937" w:hanging="361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66382"/>
    <w:rPr>
      <w:rFonts w:ascii="Gill Sans MT" w:eastAsia="Gill Sans MT" w:hAnsi="Gill Sans MT" w:cs="Gill Sans MT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rsid w:val="00366382"/>
    <w:rPr>
      <w:rFonts w:ascii="Cambria" w:eastAsia="Cambria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66382"/>
    <w:rPr>
      <w:rFonts w:ascii="Cambria" w:eastAsia="Cambria" w:hAnsi="Cambria" w:cs="Cambria"/>
      <w:b/>
      <w:bCs/>
    </w:rPr>
  </w:style>
  <w:style w:type="character" w:customStyle="1" w:styleId="Nagwek4Znak">
    <w:name w:val="Nagłówek 4 Znak"/>
    <w:basedOn w:val="Domylnaczcionkaakapitu"/>
    <w:link w:val="Nagwek4"/>
    <w:uiPriority w:val="1"/>
    <w:rsid w:val="00366382"/>
    <w:rPr>
      <w:rFonts w:ascii="Cambria" w:eastAsia="Cambria" w:hAnsi="Cambria" w:cs="Cambria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66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6382"/>
    <w:pPr>
      <w:ind w:left="216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6382"/>
    <w:rPr>
      <w:rFonts w:ascii="Cambria" w:eastAsia="Cambria" w:hAnsi="Cambria" w:cs="Cambria"/>
    </w:rPr>
  </w:style>
  <w:style w:type="paragraph" w:styleId="Akapitzlist">
    <w:name w:val="List Paragraph"/>
    <w:basedOn w:val="Normalny"/>
    <w:uiPriority w:val="34"/>
    <w:qFormat/>
    <w:rsid w:val="00366382"/>
    <w:pPr>
      <w:ind w:left="937" w:hanging="361"/>
    </w:pPr>
  </w:style>
  <w:style w:type="paragraph" w:customStyle="1" w:styleId="TableParagraph">
    <w:name w:val="Table Paragraph"/>
    <w:basedOn w:val="Normalny"/>
    <w:uiPriority w:val="1"/>
    <w:qFormat/>
    <w:rsid w:val="00366382"/>
    <w:pPr>
      <w:ind w:left="110"/>
    </w:pPr>
  </w:style>
  <w:style w:type="paragraph" w:customStyle="1" w:styleId="ZLITPKTzmpktliter">
    <w:name w:val="Z_LIT/PKT – zm. pkt literą"/>
    <w:basedOn w:val="Normalny"/>
    <w:uiPriority w:val="47"/>
    <w:qFormat/>
    <w:rsid w:val="00366382"/>
    <w:pPr>
      <w:widowControl/>
      <w:autoSpaceDE/>
      <w:autoSpaceDN/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66382"/>
    <w:pPr>
      <w:widowControl/>
      <w:autoSpaceDE/>
      <w:autoSpaceDN/>
      <w:spacing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zmlittiret">
    <w:name w:val="Z_TIR/LIT – zm. lit. tiret"/>
    <w:basedOn w:val="Normalny"/>
    <w:uiPriority w:val="57"/>
    <w:qFormat/>
    <w:rsid w:val="00366382"/>
    <w:pPr>
      <w:widowControl/>
      <w:autoSpaceDE/>
      <w:autoSpaceDN/>
      <w:spacing w:line="360" w:lineRule="auto"/>
      <w:ind w:left="1859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366382"/>
    <w:pPr>
      <w:widowControl/>
      <w:autoSpaceDE/>
      <w:autoSpaceDN/>
      <w:spacing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TYTDZOZNzmozntytuudziauliter">
    <w:name w:val="Z_LIT/TYT(DZ)_OZN – zm. ozn. tytułu (działu) literą"/>
    <w:basedOn w:val="Normalny"/>
    <w:next w:val="Normalny"/>
    <w:uiPriority w:val="44"/>
    <w:qFormat/>
    <w:rsid w:val="00366382"/>
    <w:pPr>
      <w:keepNext/>
      <w:widowControl/>
      <w:autoSpaceDE/>
      <w:autoSpaceDN/>
      <w:spacing w:line="360" w:lineRule="auto"/>
      <w:ind w:left="987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0B6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0B6"/>
    <w:rPr>
      <w:rFonts w:ascii="Cambria" w:eastAsia="Cambria" w:hAnsi="Cambria" w:cs="Cambria"/>
    </w:rPr>
  </w:style>
  <w:style w:type="numbering" w:customStyle="1" w:styleId="WWNum161">
    <w:name w:val="WWNum161"/>
    <w:basedOn w:val="Bezlisty"/>
    <w:rsid w:val="00201353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843F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F0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6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67B"/>
    <w:rPr>
      <w:rFonts w:ascii="Cambria" w:eastAsia="Cambria" w:hAnsi="Cambria" w:cs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6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323E"/>
    <w:rPr>
      <w:rFonts w:ascii="Cambria" w:eastAsia="Cambria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23E"/>
    <w:rPr>
      <w:rFonts w:ascii="Cambria" w:eastAsia="Cambria" w:hAnsi="Cambria" w:cs="Cambr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2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23E"/>
    <w:rPr>
      <w:rFonts w:ascii="Segoe UI" w:eastAsia="Cambr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16291"/>
    <w:pPr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lanauczyciela.pl/" TargetMode="External"/><Relationship Id="rId1" Type="http://schemas.openxmlformats.org/officeDocument/2006/relationships/hyperlink" Target="http://www.dlanauczyciela.pl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0337-3273-4586-BDEA-9A50ED11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4211</Words>
  <Characters>25268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Woźnica</dc:creator>
  <cp:keywords/>
  <dc:description/>
  <cp:lastModifiedBy>Anna Grabarczyk</cp:lastModifiedBy>
  <cp:revision>258</cp:revision>
  <dcterms:created xsi:type="dcterms:W3CDTF">2025-04-21T22:40:00Z</dcterms:created>
  <dcterms:modified xsi:type="dcterms:W3CDTF">2025-07-18T11:38:00Z</dcterms:modified>
</cp:coreProperties>
</file>