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DC31" w14:textId="77605D76" w:rsidR="0073173C" w:rsidRPr="0073173C" w:rsidRDefault="005473F4" w:rsidP="0073173C">
      <w:pPr>
        <w:ind w:left="-142"/>
        <w:rPr>
          <w:rFonts w:cstheme="minorHAnsi"/>
          <w:sz w:val="28"/>
          <w:szCs w:val="28"/>
        </w:rPr>
      </w:pPr>
      <w:r w:rsidRPr="00602079">
        <w:rPr>
          <w:rFonts w:cstheme="minorHAnsi"/>
          <w:b/>
          <w:sz w:val="28"/>
          <w:szCs w:val="28"/>
        </w:rPr>
        <w:t xml:space="preserve">Wymagania na oceny </w:t>
      </w:r>
      <w:r w:rsidRPr="00602079"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602079">
        <w:rPr>
          <w:rFonts w:cstheme="minorHAnsi"/>
          <w:b/>
          <w:sz w:val="28"/>
          <w:szCs w:val="28"/>
        </w:rPr>
        <w:t>„Poznać przeszłość. Zakres podstawowy” kl. 4</w:t>
      </w:r>
    </w:p>
    <w:p w14:paraId="4A3D49F0" w14:textId="081431A9" w:rsidR="000849C8" w:rsidRPr="00602079" w:rsidRDefault="000849C8" w:rsidP="0073173C">
      <w:pPr>
        <w:ind w:left="-142"/>
        <w:rPr>
          <w:rFonts w:cstheme="minorHAnsi"/>
        </w:rPr>
      </w:pPr>
      <w:r w:rsidRPr="000849C8">
        <w:rPr>
          <w:rFonts w:cstheme="minorHAnsi"/>
        </w:rPr>
        <w:t>Uwzględnia zapisy uszczuplonej podstawy programowej z 2024 r.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2124"/>
        <w:gridCol w:w="2414"/>
        <w:gridCol w:w="283"/>
        <w:gridCol w:w="2552"/>
        <w:gridCol w:w="2551"/>
        <w:gridCol w:w="284"/>
        <w:gridCol w:w="1984"/>
        <w:gridCol w:w="425"/>
        <w:gridCol w:w="1701"/>
      </w:tblGrid>
      <w:tr w:rsidR="004C1223" w:rsidRPr="00602079" w14:paraId="4C07ED4B" w14:textId="77777777" w:rsidTr="000941B4">
        <w:trPr>
          <w:trHeight w:val="258"/>
        </w:trPr>
        <w:tc>
          <w:tcPr>
            <w:tcW w:w="1275" w:type="dxa"/>
            <w:vMerge w:val="restart"/>
            <w:shd w:val="clear" w:color="auto" w:fill="D9D9D9"/>
            <w:vAlign w:val="center"/>
          </w:tcPr>
          <w:p w14:paraId="61CE772A" w14:textId="77777777" w:rsidR="004C1223" w:rsidRPr="00602079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Temat lekcji</w:t>
            </w:r>
          </w:p>
        </w:tc>
        <w:tc>
          <w:tcPr>
            <w:tcW w:w="2124" w:type="dxa"/>
            <w:vMerge w:val="restart"/>
            <w:shd w:val="clear" w:color="auto" w:fill="D9D9D9"/>
            <w:vAlign w:val="center"/>
          </w:tcPr>
          <w:p w14:paraId="48BE7334" w14:textId="77777777" w:rsidR="004C1223" w:rsidRPr="00602079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Zagadnienia</w:t>
            </w:r>
          </w:p>
        </w:tc>
        <w:tc>
          <w:tcPr>
            <w:tcW w:w="12194" w:type="dxa"/>
            <w:gridSpan w:val="8"/>
            <w:shd w:val="clear" w:color="auto" w:fill="D9D9D9"/>
          </w:tcPr>
          <w:p w14:paraId="1E415934" w14:textId="305E6263" w:rsidR="004C1223" w:rsidRPr="00602079" w:rsidRDefault="004C1223" w:rsidP="004C1223">
            <w:pPr>
              <w:snapToGrid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 xml:space="preserve">Wymagania na poszczególne oceny </w:t>
            </w:r>
          </w:p>
        </w:tc>
      </w:tr>
      <w:tr w:rsidR="007946A8" w:rsidRPr="00602079" w14:paraId="3492B9F8" w14:textId="77777777" w:rsidTr="006E0468">
        <w:trPr>
          <w:trHeight w:val="258"/>
        </w:trPr>
        <w:tc>
          <w:tcPr>
            <w:tcW w:w="1275" w:type="dxa"/>
            <w:vMerge/>
            <w:shd w:val="clear" w:color="auto" w:fill="D9D9D9"/>
            <w:vAlign w:val="center"/>
          </w:tcPr>
          <w:p w14:paraId="00CEA3AC" w14:textId="77777777" w:rsidR="004C1223" w:rsidRPr="00602079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</w:tc>
        <w:tc>
          <w:tcPr>
            <w:tcW w:w="2124" w:type="dxa"/>
            <w:vMerge/>
            <w:shd w:val="clear" w:color="auto" w:fill="D9D9D9"/>
            <w:vAlign w:val="center"/>
          </w:tcPr>
          <w:p w14:paraId="1269AF3D" w14:textId="77777777" w:rsidR="004C1223" w:rsidRPr="00602079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</w:tc>
        <w:tc>
          <w:tcPr>
            <w:tcW w:w="2414" w:type="dxa"/>
            <w:shd w:val="clear" w:color="auto" w:fill="D9D9D9"/>
          </w:tcPr>
          <w:p w14:paraId="7B748203" w14:textId="574FEE01" w:rsidR="004C1223" w:rsidRPr="00602079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Ocena dopuszczająca Uczeń:</w:t>
            </w:r>
          </w:p>
        </w:tc>
        <w:tc>
          <w:tcPr>
            <w:tcW w:w="2835" w:type="dxa"/>
            <w:gridSpan w:val="2"/>
            <w:shd w:val="clear" w:color="auto" w:fill="D9D9D9"/>
          </w:tcPr>
          <w:p w14:paraId="2AC2F262" w14:textId="77777777" w:rsidR="009A3EAF" w:rsidRPr="00602079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Ocena dostateczna</w:t>
            </w:r>
            <w:r w:rsidRPr="00602079">
              <w:rPr>
                <w:rFonts w:cstheme="minorHAnsi"/>
              </w:rPr>
              <w:t xml:space="preserve"> </w:t>
            </w:r>
          </w:p>
          <w:p w14:paraId="3FACA40A" w14:textId="0CD38C88" w:rsidR="004C1223" w:rsidRPr="00602079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Uczeń:</w:t>
            </w:r>
          </w:p>
        </w:tc>
        <w:tc>
          <w:tcPr>
            <w:tcW w:w="2551" w:type="dxa"/>
            <w:shd w:val="clear" w:color="auto" w:fill="D9D9D9"/>
          </w:tcPr>
          <w:p w14:paraId="32DD385E" w14:textId="77777777" w:rsidR="004C1223" w:rsidRPr="00602079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Ocena dobra</w:t>
            </w:r>
            <w:r w:rsidRPr="00602079">
              <w:rPr>
                <w:rFonts w:cstheme="minorHAnsi"/>
              </w:rPr>
              <w:t xml:space="preserve"> </w:t>
            </w:r>
          </w:p>
          <w:p w14:paraId="5D1DE7ED" w14:textId="2E594C9F" w:rsidR="004C1223" w:rsidRPr="00602079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Uczeń:</w:t>
            </w:r>
          </w:p>
        </w:tc>
        <w:tc>
          <w:tcPr>
            <w:tcW w:w="2693" w:type="dxa"/>
            <w:gridSpan w:val="3"/>
            <w:shd w:val="clear" w:color="auto" w:fill="D9D9D9"/>
          </w:tcPr>
          <w:p w14:paraId="42CD74E3" w14:textId="77777777" w:rsidR="009A3EAF" w:rsidRPr="00602079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Ocena bardzo dobra</w:t>
            </w:r>
            <w:r w:rsidRPr="00602079">
              <w:rPr>
                <w:rFonts w:cstheme="minorHAnsi"/>
              </w:rPr>
              <w:t xml:space="preserve"> </w:t>
            </w:r>
          </w:p>
          <w:p w14:paraId="3D392B28" w14:textId="1802E9BB" w:rsidR="004C1223" w:rsidRPr="00602079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Uczeń:</w:t>
            </w:r>
          </w:p>
        </w:tc>
        <w:tc>
          <w:tcPr>
            <w:tcW w:w="1701" w:type="dxa"/>
            <w:shd w:val="clear" w:color="auto" w:fill="D9D9D9"/>
          </w:tcPr>
          <w:p w14:paraId="62E4B982" w14:textId="77777777" w:rsidR="004C1223" w:rsidRPr="00602079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Ocena celująca</w:t>
            </w:r>
          </w:p>
          <w:p w14:paraId="5F575633" w14:textId="195E25B3" w:rsidR="004C1223" w:rsidRPr="00602079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Uczeń:</w:t>
            </w:r>
          </w:p>
        </w:tc>
      </w:tr>
      <w:tr w:rsidR="00B82F11" w:rsidRPr="00602079" w14:paraId="4F5F9F9C" w14:textId="77777777" w:rsidTr="003A3182">
        <w:trPr>
          <w:trHeight w:val="1324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481EE6D7" w14:textId="77777777" w:rsidR="00B82F11" w:rsidRPr="00602079" w:rsidRDefault="00B82F11" w:rsidP="001A5D4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/>
              </w:rPr>
            </w:pPr>
          </w:p>
          <w:p w14:paraId="14C49C34" w14:textId="77777777" w:rsidR="00792D44" w:rsidRPr="00602079" w:rsidRDefault="00792D44" w:rsidP="00792D4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Rozdział I</w:t>
            </w:r>
          </w:p>
          <w:p w14:paraId="37A4FBE0" w14:textId="55A93202" w:rsidR="00B82F11" w:rsidRPr="00602079" w:rsidRDefault="00792D44" w:rsidP="00792D44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Świat po II wojnie światowej</w:t>
            </w:r>
          </w:p>
        </w:tc>
      </w:tr>
      <w:tr w:rsidR="001F0B43" w:rsidRPr="00602079" w14:paraId="29C8701B" w14:textId="77777777" w:rsidTr="00E75717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0BE034A" w14:textId="77777777" w:rsidR="001F0B43" w:rsidRPr="00602079" w:rsidRDefault="001F0B43" w:rsidP="00AA38FE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t>1. Żelazna kurtyna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1295" w14:textId="77777777" w:rsidR="001F0B43" w:rsidRPr="002D3FBC" w:rsidRDefault="001F0B43" w:rsidP="001F0B43">
            <w:pPr>
              <w:pStyle w:val="Akapitzlist"/>
              <w:numPr>
                <w:ilvl w:val="0"/>
                <w:numId w:val="21"/>
              </w:numPr>
              <w:ind w:left="215" w:hanging="142"/>
              <w:rPr>
                <w:rFonts w:cstheme="minorHAnsi"/>
              </w:rPr>
            </w:pPr>
            <w:r w:rsidRPr="002D3FBC">
              <w:rPr>
                <w:rFonts w:cstheme="minorHAnsi"/>
              </w:rPr>
              <w:t xml:space="preserve">Bilans strat wojennych </w:t>
            </w:r>
          </w:p>
          <w:p w14:paraId="7C82E320" w14:textId="77777777" w:rsidR="001F0B43" w:rsidRPr="002D3FBC" w:rsidRDefault="001F0B43" w:rsidP="001F0B43">
            <w:pPr>
              <w:pStyle w:val="Akapitzlist"/>
              <w:numPr>
                <w:ilvl w:val="0"/>
                <w:numId w:val="21"/>
              </w:numPr>
              <w:ind w:left="215" w:hanging="142"/>
              <w:rPr>
                <w:rFonts w:cstheme="minorHAnsi"/>
              </w:rPr>
            </w:pPr>
            <w:r w:rsidRPr="002D3FBC">
              <w:rPr>
                <w:rFonts w:cstheme="minorHAnsi"/>
              </w:rPr>
              <w:t>Konferencja w Poczdamie, podział Europy na dwa bloki oraz nowy porządek na świecie</w:t>
            </w:r>
          </w:p>
          <w:p w14:paraId="44502C59" w14:textId="77777777" w:rsidR="001F0B43" w:rsidRPr="002D3FBC" w:rsidRDefault="001F0B43" w:rsidP="001F0B43">
            <w:pPr>
              <w:pStyle w:val="Akapitzlist"/>
              <w:numPr>
                <w:ilvl w:val="0"/>
                <w:numId w:val="21"/>
              </w:numPr>
              <w:ind w:left="215" w:hanging="142"/>
              <w:rPr>
                <w:rFonts w:cstheme="minorHAnsi"/>
              </w:rPr>
            </w:pPr>
            <w:r w:rsidRPr="002D3FBC">
              <w:rPr>
                <w:rFonts w:cstheme="minorHAnsi"/>
              </w:rPr>
              <w:t xml:space="preserve">Proces norymberski, denazyfikacja </w:t>
            </w:r>
            <w:r w:rsidRPr="002D3FBC">
              <w:rPr>
                <w:rFonts w:cstheme="minorHAnsi"/>
              </w:rPr>
              <w:br/>
              <w:t>i rozliczenie z nazizmem w Niemczech i Austrii</w:t>
            </w:r>
          </w:p>
          <w:p w14:paraId="52C2378F" w14:textId="77777777" w:rsidR="001F0B43" w:rsidRPr="002D3FBC" w:rsidRDefault="001F0B43" w:rsidP="001F0B43">
            <w:pPr>
              <w:pStyle w:val="Akapitzlist"/>
              <w:numPr>
                <w:ilvl w:val="0"/>
                <w:numId w:val="21"/>
              </w:numPr>
              <w:ind w:left="215" w:hanging="142"/>
              <w:rPr>
                <w:rFonts w:cstheme="minorHAnsi"/>
              </w:rPr>
            </w:pPr>
            <w:r w:rsidRPr="002D3FBC">
              <w:rPr>
                <w:rFonts w:cstheme="minorHAnsi"/>
              </w:rPr>
              <w:t>Plan Marshalla</w:t>
            </w:r>
          </w:p>
          <w:p w14:paraId="7FDA51FF" w14:textId="77777777" w:rsidR="001F0B43" w:rsidRPr="002D3FBC" w:rsidRDefault="001F0B43" w:rsidP="001F0B43">
            <w:pPr>
              <w:pStyle w:val="Akapitzlist"/>
              <w:numPr>
                <w:ilvl w:val="0"/>
                <w:numId w:val="21"/>
              </w:numPr>
              <w:ind w:left="215" w:hanging="142"/>
              <w:rPr>
                <w:rFonts w:cstheme="minorHAnsi"/>
              </w:rPr>
            </w:pPr>
            <w:r w:rsidRPr="002D3FBC">
              <w:rPr>
                <w:rFonts w:cstheme="minorHAnsi"/>
              </w:rPr>
              <w:t xml:space="preserve">Działalność komunistów w powojennej Europie </w:t>
            </w:r>
          </w:p>
          <w:p w14:paraId="758896CC" w14:textId="77777777" w:rsidR="001F0B43" w:rsidRPr="002D3FBC" w:rsidRDefault="001F0B43" w:rsidP="001F0B43">
            <w:pPr>
              <w:pStyle w:val="Akapitzlist"/>
              <w:numPr>
                <w:ilvl w:val="0"/>
                <w:numId w:val="21"/>
              </w:numPr>
              <w:ind w:left="215" w:hanging="142"/>
              <w:rPr>
                <w:rFonts w:cstheme="minorHAnsi"/>
              </w:rPr>
            </w:pPr>
            <w:r w:rsidRPr="002D3FBC">
              <w:rPr>
                <w:rFonts w:cstheme="minorHAnsi"/>
              </w:rPr>
              <w:lastRenderedPageBreak/>
              <w:t>Podzielone Niemcy i blokada Berlina</w:t>
            </w:r>
          </w:p>
          <w:p w14:paraId="140E175C" w14:textId="77777777" w:rsidR="001F0B43" w:rsidRPr="002D3FBC" w:rsidRDefault="001F0B43" w:rsidP="001F0B43">
            <w:pPr>
              <w:pStyle w:val="Akapitzlist"/>
              <w:numPr>
                <w:ilvl w:val="0"/>
                <w:numId w:val="21"/>
              </w:numPr>
              <w:ind w:left="215" w:hanging="142"/>
              <w:rPr>
                <w:rFonts w:cstheme="minorHAnsi"/>
              </w:rPr>
            </w:pPr>
            <w:r w:rsidRPr="002D3FBC">
              <w:rPr>
                <w:rFonts w:cstheme="minorHAnsi"/>
              </w:rPr>
              <w:t>Żelazna kurtyna i powojenny podział polityczny świata</w:t>
            </w:r>
          </w:p>
          <w:p w14:paraId="7BA2D2A6" w14:textId="77777777" w:rsidR="001F0B43" w:rsidRPr="002D3FBC" w:rsidRDefault="001F0B43" w:rsidP="001F0B43">
            <w:pPr>
              <w:pStyle w:val="Akapitzlist"/>
              <w:numPr>
                <w:ilvl w:val="0"/>
                <w:numId w:val="21"/>
              </w:numPr>
              <w:ind w:left="215" w:hanging="142"/>
              <w:rPr>
                <w:rFonts w:cstheme="minorHAnsi"/>
              </w:rPr>
            </w:pPr>
            <w:r w:rsidRPr="002D3FBC">
              <w:rPr>
                <w:rFonts w:cstheme="minorHAnsi"/>
              </w:rPr>
              <w:t xml:space="preserve">Stalinizm w bloku wschodnim </w:t>
            </w:r>
          </w:p>
          <w:p w14:paraId="30782D48" w14:textId="77777777" w:rsidR="001F0B43" w:rsidRPr="002D3FBC" w:rsidRDefault="001F0B43" w:rsidP="001F0B43">
            <w:pPr>
              <w:pStyle w:val="Akapitzlist"/>
              <w:numPr>
                <w:ilvl w:val="0"/>
                <w:numId w:val="21"/>
              </w:numPr>
              <w:ind w:left="215" w:hanging="142"/>
              <w:rPr>
                <w:rFonts w:cstheme="minorHAnsi"/>
              </w:rPr>
            </w:pPr>
            <w:r w:rsidRPr="002D3FBC">
              <w:rPr>
                <w:rFonts w:cstheme="minorHAnsi"/>
              </w:rPr>
              <w:t>Powstanie w NRD w 1953 r.</w:t>
            </w:r>
          </w:p>
          <w:p w14:paraId="0D6DEA1E" w14:textId="77777777" w:rsidR="001F0B43" w:rsidRPr="002D3FBC" w:rsidRDefault="001F0B43" w:rsidP="001F0B43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2D3FBC">
              <w:rPr>
                <w:rFonts w:cstheme="minorHAnsi"/>
              </w:rPr>
              <w:t>Powstanie Układu Warszawskiego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4CBB34E6" w14:textId="2650B6C9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E75717">
              <w:rPr>
                <w:rFonts w:eastAsia="Times" w:cstheme="minorHAnsi"/>
                <w:bCs/>
                <w:color w:val="000000"/>
              </w:rPr>
              <w:lastRenderedPageBreak/>
              <w:t>– stosuje pojęcia</w:t>
            </w:r>
            <w:r w:rsidR="00BE0165">
              <w:rPr>
                <w:rFonts w:eastAsia="Times" w:cstheme="minorHAnsi"/>
                <w:bCs/>
                <w:color w:val="000000"/>
              </w:rPr>
              <w:t xml:space="preserve"> i wyjaśnia skróty</w:t>
            </w:r>
            <w:r w:rsidRPr="00E75717">
              <w:rPr>
                <w:rFonts w:eastAsia="Times" w:cstheme="minorHAnsi"/>
                <w:bCs/>
                <w:color w:val="000000"/>
              </w:rPr>
              <w:t>:</w:t>
            </w:r>
            <w:r w:rsidRPr="00E75717">
              <w:rPr>
                <w:rFonts w:eastAsia="Times" w:cstheme="minorHAnsi"/>
                <w:bCs/>
                <w:i/>
                <w:color w:val="000000"/>
              </w:rPr>
              <w:t xml:space="preserve"> </w:t>
            </w:r>
            <w:r w:rsidRPr="007B7885">
              <w:rPr>
                <w:rFonts w:eastAsia="Times" w:cstheme="minorHAnsi"/>
                <w:bCs/>
                <w:iCs/>
                <w:color w:val="000000"/>
              </w:rPr>
              <w:t>supermocarstwo, denazyfikacja, proces norymberski, doktryna Trumana, plan Marshalla, blok wschodni, blok zachodni, żelazna kurtyna, zimna wojna, blokada Berlina Zachodniego, most powietrzny, NRD, RFN, NATO, Układ Warszawski</w:t>
            </w:r>
          </w:p>
          <w:p w14:paraId="44E937A4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E75717">
              <w:rPr>
                <w:rFonts w:eastAsia="Times" w:cstheme="minorHAnsi"/>
                <w:bCs/>
                <w:color w:val="000000"/>
              </w:rPr>
              <w:t>– omawia działalność postaci: Harry’ego Trumana, George’a Marshalla</w:t>
            </w:r>
          </w:p>
          <w:p w14:paraId="4208717C" w14:textId="77777777" w:rsidR="001F0B43" w:rsidRPr="00E75717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E75717">
              <w:rPr>
                <w:rFonts w:eastAsia="Times" w:cstheme="minorHAnsi"/>
                <w:bCs/>
                <w:color w:val="000000"/>
              </w:rPr>
              <w:t xml:space="preserve">– wymienia wydarzenia związane z datami: </w:t>
            </w:r>
          </w:p>
          <w:p w14:paraId="58F672E5" w14:textId="2D9C02E6" w:rsidR="001F0B43" w:rsidRPr="00E75717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E75717">
              <w:rPr>
                <w:rFonts w:eastAsia="Times" w:cstheme="minorHAnsi"/>
                <w:bCs/>
                <w:color w:val="000000"/>
              </w:rPr>
              <w:t>17 VII–2 VIII 1945</w:t>
            </w:r>
            <w:r w:rsidR="000753F6" w:rsidRPr="00E75717">
              <w:rPr>
                <w:rFonts w:eastAsia="Times" w:cstheme="minorHAnsi"/>
                <w:bCs/>
                <w:color w:val="000000"/>
              </w:rPr>
              <w:t xml:space="preserve"> r.</w:t>
            </w:r>
            <w:r w:rsidRPr="00E75717">
              <w:rPr>
                <w:rFonts w:eastAsia="Times" w:cstheme="minorHAnsi"/>
                <w:bCs/>
                <w:color w:val="000000"/>
              </w:rPr>
              <w:t xml:space="preserve"> – konferencja w Poczdamie</w:t>
            </w:r>
            <w:r w:rsidR="00173ED6" w:rsidRPr="00E75717">
              <w:rPr>
                <w:rFonts w:eastAsia="Times" w:cstheme="minorHAnsi"/>
                <w:bCs/>
                <w:color w:val="000000"/>
              </w:rPr>
              <w:t>,</w:t>
            </w:r>
          </w:p>
          <w:p w14:paraId="01A294A9" w14:textId="390BE633" w:rsidR="001F0B43" w:rsidRPr="00E75717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E75717">
              <w:rPr>
                <w:rFonts w:eastAsia="Times" w:cstheme="minorHAnsi"/>
                <w:bCs/>
                <w:color w:val="000000"/>
              </w:rPr>
              <w:t>1946</w:t>
            </w:r>
            <w:r w:rsidR="000753F6" w:rsidRPr="00E75717">
              <w:rPr>
                <w:rFonts w:eastAsia="Times" w:cstheme="minorHAnsi"/>
                <w:bCs/>
                <w:color w:val="000000"/>
              </w:rPr>
              <w:t xml:space="preserve"> r.</w:t>
            </w:r>
            <w:r w:rsidRPr="00E75717">
              <w:rPr>
                <w:rFonts w:eastAsia="Times" w:cstheme="minorHAnsi"/>
                <w:bCs/>
                <w:color w:val="000000"/>
              </w:rPr>
              <w:t xml:space="preserve"> – początek zimnej wojny</w:t>
            </w:r>
            <w:r w:rsidR="00173ED6" w:rsidRPr="00E75717">
              <w:rPr>
                <w:rFonts w:eastAsia="Times" w:cstheme="minorHAnsi"/>
                <w:bCs/>
                <w:color w:val="000000"/>
              </w:rPr>
              <w:t>,</w:t>
            </w:r>
          </w:p>
          <w:p w14:paraId="552DC639" w14:textId="77AF3921" w:rsidR="001F0B43" w:rsidRPr="00E75717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E75717">
              <w:rPr>
                <w:rFonts w:eastAsia="Times" w:cstheme="minorHAnsi"/>
                <w:bCs/>
                <w:color w:val="000000"/>
              </w:rPr>
              <w:t>1947</w:t>
            </w:r>
            <w:r w:rsidR="000753F6" w:rsidRPr="00E75717">
              <w:rPr>
                <w:rFonts w:eastAsia="Times" w:cstheme="minorHAnsi"/>
                <w:bCs/>
                <w:color w:val="000000"/>
              </w:rPr>
              <w:t xml:space="preserve"> r.</w:t>
            </w:r>
            <w:r w:rsidRPr="00E75717">
              <w:rPr>
                <w:rFonts w:eastAsia="Times" w:cstheme="minorHAnsi"/>
                <w:bCs/>
                <w:color w:val="000000"/>
              </w:rPr>
              <w:t xml:space="preserve"> – ogłoszenie doktryny Trumana</w:t>
            </w:r>
            <w:r w:rsidR="00173ED6" w:rsidRPr="00E75717">
              <w:rPr>
                <w:rFonts w:eastAsia="Times" w:cstheme="minorHAnsi"/>
                <w:bCs/>
                <w:color w:val="000000"/>
              </w:rPr>
              <w:t>,</w:t>
            </w:r>
          </w:p>
          <w:p w14:paraId="581A66B4" w14:textId="6F8B0110" w:rsidR="001F0B43" w:rsidRPr="00E75717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E75717">
              <w:rPr>
                <w:rFonts w:eastAsia="Times" w:cstheme="minorHAnsi"/>
                <w:bCs/>
                <w:color w:val="000000"/>
              </w:rPr>
              <w:lastRenderedPageBreak/>
              <w:t xml:space="preserve">VII 1947 </w:t>
            </w:r>
            <w:r w:rsidR="000753F6" w:rsidRPr="00E75717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E75717">
              <w:rPr>
                <w:rFonts w:eastAsia="Times" w:cstheme="minorHAnsi"/>
                <w:bCs/>
                <w:color w:val="000000"/>
              </w:rPr>
              <w:t>– ogłoszenie planu Marshalla</w:t>
            </w:r>
            <w:r w:rsidR="00173ED6" w:rsidRPr="00E75717">
              <w:rPr>
                <w:rFonts w:eastAsia="Times" w:cstheme="minorHAnsi"/>
                <w:bCs/>
                <w:color w:val="000000"/>
              </w:rPr>
              <w:t>,</w:t>
            </w:r>
          </w:p>
          <w:p w14:paraId="07E2DF36" w14:textId="0BE07340" w:rsidR="001F0B43" w:rsidRPr="00E75717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E75717">
              <w:rPr>
                <w:rFonts w:eastAsia="Times" w:cstheme="minorHAnsi"/>
                <w:bCs/>
                <w:color w:val="000000"/>
              </w:rPr>
              <w:t xml:space="preserve">IV 1949 </w:t>
            </w:r>
            <w:r w:rsidR="000753F6" w:rsidRPr="00E75717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E75717">
              <w:rPr>
                <w:rFonts w:eastAsia="Times" w:cstheme="minorHAnsi"/>
                <w:bCs/>
                <w:color w:val="000000"/>
              </w:rPr>
              <w:t>– powstanie NATO</w:t>
            </w:r>
            <w:r w:rsidR="00173ED6" w:rsidRPr="00E75717">
              <w:rPr>
                <w:rFonts w:eastAsia="Times" w:cstheme="minorHAnsi"/>
                <w:bCs/>
                <w:color w:val="000000"/>
              </w:rPr>
              <w:t>,</w:t>
            </w:r>
          </w:p>
          <w:p w14:paraId="2599C999" w14:textId="00B17544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E75717">
              <w:rPr>
                <w:rFonts w:eastAsia="Times" w:cstheme="minorHAnsi"/>
                <w:bCs/>
                <w:color w:val="000000"/>
              </w:rPr>
              <w:t xml:space="preserve">V 1955 </w:t>
            </w:r>
            <w:r w:rsidR="000753F6" w:rsidRPr="00E75717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E75717">
              <w:rPr>
                <w:rFonts w:eastAsia="Times" w:cstheme="minorHAnsi"/>
                <w:bCs/>
                <w:color w:val="000000"/>
              </w:rPr>
              <w:t>– powstanie Układu Warszawskiego</w:t>
            </w:r>
          </w:p>
          <w:p w14:paraId="17D7C827" w14:textId="77777777" w:rsidR="001F0B43" w:rsidRPr="00E75717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E75717">
              <w:rPr>
                <w:rFonts w:eastAsia="Times" w:cstheme="minorHAnsi"/>
                <w:bCs/>
                <w:color w:val="000000"/>
              </w:rPr>
              <w:t xml:space="preserve">– przedstawia bilans II wojny światowej dotyczący strat ludności, zniszczeń materialnych oraz strat w dziedzinie kultury </w:t>
            </w:r>
          </w:p>
          <w:p w14:paraId="4C264447" w14:textId="77777777" w:rsidR="001F0B43" w:rsidRPr="00E75717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E75717">
              <w:rPr>
                <w:rFonts w:eastAsia="Times" w:cstheme="minorHAnsi"/>
                <w:bCs/>
                <w:color w:val="000000"/>
              </w:rPr>
              <w:t>– wymienia najważniejsze postanowienia konferencji w Poczdamie</w:t>
            </w:r>
          </w:p>
          <w:p w14:paraId="731635E6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E75717">
              <w:rPr>
                <w:rFonts w:cstheme="minorHAnsi"/>
              </w:rPr>
              <w:t>–</w:t>
            </w:r>
            <w:r w:rsidRPr="00E75717">
              <w:rPr>
                <w:rFonts w:eastAsia="Times" w:cstheme="minorHAnsi"/>
                <w:bCs/>
                <w:color w:val="000000"/>
              </w:rPr>
              <w:t xml:space="preserve"> charakteryzuje przyczyny wzrostu znaczenia ZSRS oraz USA</w:t>
            </w:r>
          </w:p>
          <w:p w14:paraId="361EBE27" w14:textId="77777777" w:rsidR="001F0B43" w:rsidRPr="00E75717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E75717">
              <w:rPr>
                <w:rFonts w:cstheme="minorHAnsi"/>
              </w:rPr>
              <w:t>–</w:t>
            </w:r>
            <w:r w:rsidRPr="00E75717">
              <w:rPr>
                <w:rFonts w:eastAsia="Times" w:cstheme="minorHAnsi"/>
                <w:bCs/>
                <w:color w:val="000000"/>
              </w:rPr>
              <w:t xml:space="preserve"> omawia politykę mocarstw wobec okupowanych Niemiec</w:t>
            </w:r>
          </w:p>
          <w:p w14:paraId="5471B2E9" w14:textId="77777777" w:rsidR="001F0B43" w:rsidRPr="00E75717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E75717">
              <w:rPr>
                <w:rFonts w:eastAsia="Times" w:cstheme="minorHAnsi"/>
                <w:bCs/>
                <w:color w:val="000000"/>
              </w:rPr>
              <w:t>– wyjaśnia genezę powstania dwóch państw niemieckich</w:t>
            </w:r>
          </w:p>
          <w:p w14:paraId="28E97F32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E75717">
              <w:rPr>
                <w:rFonts w:eastAsia="Times" w:cstheme="minorHAnsi"/>
                <w:bCs/>
                <w:color w:val="000000"/>
              </w:rPr>
              <w:t>– omawia genezę powstania NATO oraz Układu Warszawskiego</w:t>
            </w:r>
          </w:p>
          <w:p w14:paraId="20C15FE2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358815DA" w14:textId="1F90A26E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lastRenderedPageBreak/>
              <w:t>– stosuje pojęcia</w:t>
            </w:r>
            <w:r w:rsidR="00BE0165">
              <w:rPr>
                <w:rFonts w:eastAsia="Times" w:cstheme="minorHAnsi"/>
                <w:bCs/>
                <w:color w:val="000000"/>
              </w:rPr>
              <w:t xml:space="preserve"> i wyjaśnia skróty</w:t>
            </w:r>
            <w:r w:rsidRPr="002D3FBC">
              <w:rPr>
                <w:rFonts w:eastAsia="Times" w:cstheme="minorHAnsi"/>
                <w:bCs/>
                <w:color w:val="000000"/>
              </w:rPr>
              <w:t>:</w:t>
            </w:r>
            <w:r w:rsidRPr="002D3FBC">
              <w:rPr>
                <w:rFonts w:eastAsia="Times" w:cstheme="minorHAnsi"/>
                <w:bCs/>
                <w:i/>
                <w:color w:val="000000"/>
              </w:rPr>
              <w:t xml:space="preserve"> </w:t>
            </w:r>
            <w:r w:rsidRPr="007B7885">
              <w:rPr>
                <w:rFonts w:eastAsia="Times" w:cstheme="minorHAnsi"/>
                <w:bCs/>
                <w:iCs/>
                <w:color w:val="000000"/>
              </w:rPr>
              <w:t>supermocarstwo, denazyfikacja, proces norymberski, doktryna Trumana, plan Marshalla, blok wschodni, blok zachodni, żelazna kurtyna, zimna wojna, blokada Berlina Zachodniego, most powietrzny, NRD, RFN, NATO, Układ Warszawski</w:t>
            </w:r>
          </w:p>
          <w:p w14:paraId="40BB213D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>– omawia działalność postaci: Harry’ego Trumana, George’a Marshalla</w:t>
            </w:r>
          </w:p>
          <w:p w14:paraId="65F70137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 xml:space="preserve">– wymienia wydarzenia związane z datami: </w:t>
            </w:r>
          </w:p>
          <w:p w14:paraId="4FF695F0" w14:textId="15C1380F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>17 VII–2 VIII 1945</w:t>
            </w:r>
            <w:r w:rsidR="000753F6" w:rsidRPr="002D3FBC">
              <w:rPr>
                <w:rFonts w:eastAsia="Times" w:cstheme="minorHAnsi"/>
                <w:bCs/>
                <w:color w:val="000000"/>
              </w:rPr>
              <w:t xml:space="preserve"> r. </w:t>
            </w:r>
            <w:r w:rsidRPr="002D3FBC">
              <w:rPr>
                <w:rFonts w:eastAsia="Times" w:cstheme="minorHAnsi"/>
                <w:bCs/>
                <w:color w:val="000000"/>
              </w:rPr>
              <w:t>– konferencja w Poczdamie</w:t>
            </w:r>
            <w:r w:rsidR="00173ED6" w:rsidRPr="002D3FBC">
              <w:rPr>
                <w:rFonts w:eastAsia="Times" w:cstheme="minorHAnsi"/>
                <w:bCs/>
                <w:color w:val="000000"/>
              </w:rPr>
              <w:t>,</w:t>
            </w:r>
          </w:p>
          <w:p w14:paraId="41E2F4CD" w14:textId="2D7BDE5B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 xml:space="preserve">1946 </w:t>
            </w:r>
            <w:r w:rsidR="000753F6" w:rsidRPr="002D3FBC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2D3FBC">
              <w:rPr>
                <w:rFonts w:eastAsia="Times" w:cstheme="minorHAnsi"/>
                <w:bCs/>
                <w:color w:val="000000"/>
              </w:rPr>
              <w:t>– początek zimnej wojny</w:t>
            </w:r>
            <w:r w:rsidR="00173ED6" w:rsidRPr="002D3FBC">
              <w:rPr>
                <w:rFonts w:eastAsia="Times" w:cstheme="minorHAnsi"/>
                <w:bCs/>
                <w:color w:val="000000"/>
              </w:rPr>
              <w:t>,</w:t>
            </w:r>
          </w:p>
          <w:p w14:paraId="3AD6236E" w14:textId="7ADBAF70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lastRenderedPageBreak/>
              <w:t>1947</w:t>
            </w:r>
            <w:r w:rsidR="000753F6" w:rsidRPr="002D3FBC">
              <w:rPr>
                <w:rFonts w:eastAsia="Times" w:cstheme="minorHAnsi"/>
                <w:bCs/>
                <w:color w:val="000000"/>
              </w:rPr>
              <w:t xml:space="preserve"> r.</w:t>
            </w:r>
            <w:r w:rsidRPr="002D3FBC">
              <w:rPr>
                <w:rFonts w:eastAsia="Times" w:cstheme="minorHAnsi"/>
                <w:bCs/>
                <w:color w:val="000000"/>
              </w:rPr>
              <w:t xml:space="preserve"> – ogłoszenie doktryny Trumana</w:t>
            </w:r>
            <w:r w:rsidR="00173ED6" w:rsidRPr="002D3FBC">
              <w:rPr>
                <w:rFonts w:eastAsia="Times" w:cstheme="minorHAnsi"/>
                <w:bCs/>
                <w:color w:val="000000"/>
              </w:rPr>
              <w:t>,</w:t>
            </w:r>
          </w:p>
          <w:p w14:paraId="441A0D53" w14:textId="55A8F5C6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 xml:space="preserve">VII 1947 </w:t>
            </w:r>
            <w:r w:rsidR="000753F6" w:rsidRPr="002D3FBC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2D3FBC">
              <w:rPr>
                <w:rFonts w:eastAsia="Times" w:cstheme="minorHAnsi"/>
                <w:bCs/>
                <w:color w:val="000000"/>
              </w:rPr>
              <w:t>– ogłoszenie planu Marshalla</w:t>
            </w:r>
            <w:r w:rsidR="00173ED6" w:rsidRPr="002D3FBC">
              <w:rPr>
                <w:rFonts w:eastAsia="Times" w:cstheme="minorHAnsi"/>
                <w:bCs/>
                <w:color w:val="000000"/>
              </w:rPr>
              <w:t>,</w:t>
            </w:r>
          </w:p>
          <w:p w14:paraId="367E053D" w14:textId="142226A2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 xml:space="preserve">IV 1949 </w:t>
            </w:r>
            <w:r w:rsidR="000753F6" w:rsidRPr="002D3FBC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2D3FBC">
              <w:rPr>
                <w:rFonts w:eastAsia="Times" w:cstheme="minorHAnsi"/>
                <w:bCs/>
                <w:color w:val="000000"/>
              </w:rPr>
              <w:t>– powstanie NATO</w:t>
            </w:r>
            <w:r w:rsidR="00173ED6" w:rsidRPr="002D3FBC">
              <w:rPr>
                <w:rFonts w:eastAsia="Times" w:cstheme="minorHAnsi"/>
                <w:bCs/>
                <w:color w:val="000000"/>
              </w:rPr>
              <w:t>,</w:t>
            </w:r>
          </w:p>
          <w:p w14:paraId="1B9BD811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>V 1955 – powstanie Układu Warszawskiego</w:t>
            </w:r>
          </w:p>
          <w:p w14:paraId="44BCD506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 xml:space="preserve">– przedstawia bilans II wojny światowej dotyczący strat ludności, zniszczeń materialnych oraz strat w dziedzinie kultury </w:t>
            </w:r>
          </w:p>
          <w:p w14:paraId="1B4520A6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>– wymienia najważniejsze postanowienia konferencji w Poczdamie</w:t>
            </w:r>
          </w:p>
          <w:p w14:paraId="46022F23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cstheme="minorHAnsi"/>
              </w:rPr>
              <w:t>–</w:t>
            </w:r>
            <w:r w:rsidRPr="002D3FBC">
              <w:rPr>
                <w:rFonts w:eastAsia="Times" w:cstheme="minorHAnsi"/>
                <w:bCs/>
                <w:color w:val="000000"/>
              </w:rPr>
              <w:t xml:space="preserve"> charakteryzuje przyczyny wzrostu znaczenia ZSRS oraz USA</w:t>
            </w:r>
          </w:p>
          <w:p w14:paraId="5CD71958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cstheme="minorHAnsi"/>
              </w:rPr>
              <w:t>–</w:t>
            </w:r>
            <w:r w:rsidRPr="002D3FBC">
              <w:rPr>
                <w:rFonts w:eastAsia="Times" w:cstheme="minorHAnsi"/>
                <w:bCs/>
                <w:color w:val="000000"/>
              </w:rPr>
              <w:t xml:space="preserve"> omawia politykę mocarstw wobec okupowanych Niemiec</w:t>
            </w:r>
          </w:p>
          <w:p w14:paraId="42F437AF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>– wyjaśnia genezę powstania dwóch państw niemieckich</w:t>
            </w:r>
          </w:p>
          <w:p w14:paraId="2E0911F0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>– omawia genezę powstania NATO oraz Układu Warszawskiego</w:t>
            </w:r>
          </w:p>
          <w:p w14:paraId="2D01E41A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C9890F6" w14:textId="171FD84D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lastRenderedPageBreak/>
              <w:t>– stosuje pojęcia</w:t>
            </w:r>
            <w:r w:rsidR="00BE0165">
              <w:rPr>
                <w:rFonts w:eastAsia="Times" w:cstheme="minorHAnsi"/>
                <w:bCs/>
                <w:color w:val="000000"/>
              </w:rPr>
              <w:t xml:space="preserve"> i wyjaśnia skróty</w:t>
            </w:r>
            <w:r w:rsidRPr="002D3FBC">
              <w:rPr>
                <w:rFonts w:eastAsia="Times" w:cstheme="minorHAnsi"/>
                <w:bCs/>
                <w:color w:val="000000"/>
              </w:rPr>
              <w:t>:</w:t>
            </w:r>
            <w:r w:rsidRPr="002D3FBC">
              <w:rPr>
                <w:rFonts w:eastAsia="Times" w:cstheme="minorHAnsi"/>
                <w:bCs/>
                <w:i/>
                <w:color w:val="000000"/>
              </w:rPr>
              <w:t xml:space="preserve"> </w:t>
            </w:r>
            <w:r w:rsidRPr="007B7885">
              <w:rPr>
                <w:rFonts w:eastAsia="Times" w:cstheme="minorHAnsi"/>
                <w:bCs/>
                <w:iCs/>
                <w:color w:val="000000"/>
              </w:rPr>
              <w:t>supermocarstwo, denazyfikacja, proces norymberski, doktryna Trumana, plan Marshalla, blok wschodni, blok zachodni, żelazna kurtyna, zimna wojna, blokada Berlina Zachodniego, most powietrzny, NRD, RFN, NATO, Układ Warszawski</w:t>
            </w:r>
          </w:p>
          <w:p w14:paraId="43FE0D33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>– omawia działalność postaci: Harry’ego Trumana, George’a Marshalla</w:t>
            </w:r>
          </w:p>
          <w:p w14:paraId="044D4395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 xml:space="preserve">– wymienia wydarzenia związane z datami: </w:t>
            </w:r>
          </w:p>
          <w:p w14:paraId="23266DBE" w14:textId="357B9FB8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 xml:space="preserve">17 VII–2 VIII 1945 </w:t>
            </w:r>
            <w:r w:rsidR="000753F6" w:rsidRPr="002D3FBC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2D3FBC">
              <w:rPr>
                <w:rFonts w:eastAsia="Times" w:cstheme="minorHAnsi"/>
                <w:bCs/>
                <w:color w:val="000000"/>
              </w:rPr>
              <w:t>– konferencja w Poczdamie</w:t>
            </w:r>
            <w:r w:rsidR="00173ED6" w:rsidRPr="002D3FBC">
              <w:rPr>
                <w:rFonts w:eastAsia="Times" w:cstheme="minorHAnsi"/>
                <w:bCs/>
                <w:color w:val="000000"/>
              </w:rPr>
              <w:t>,</w:t>
            </w:r>
          </w:p>
          <w:p w14:paraId="144CD7DC" w14:textId="4B06AB1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 xml:space="preserve">1946 </w:t>
            </w:r>
            <w:r w:rsidR="000753F6" w:rsidRPr="002D3FBC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2D3FBC">
              <w:rPr>
                <w:rFonts w:eastAsia="Times" w:cstheme="minorHAnsi"/>
                <w:bCs/>
                <w:color w:val="000000"/>
              </w:rPr>
              <w:t>– początek zimnej wojny</w:t>
            </w:r>
            <w:r w:rsidR="00173ED6" w:rsidRPr="002D3FBC">
              <w:rPr>
                <w:rFonts w:eastAsia="Times" w:cstheme="minorHAnsi"/>
                <w:bCs/>
                <w:color w:val="000000"/>
              </w:rPr>
              <w:t>,</w:t>
            </w:r>
          </w:p>
          <w:p w14:paraId="6301D17C" w14:textId="4D5A9914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 xml:space="preserve">1947 </w:t>
            </w:r>
            <w:r w:rsidR="000753F6" w:rsidRPr="002D3FBC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2D3FBC">
              <w:rPr>
                <w:rFonts w:eastAsia="Times" w:cstheme="minorHAnsi"/>
                <w:bCs/>
                <w:color w:val="000000"/>
              </w:rPr>
              <w:t>– ogłoszenie doktryny Trumana</w:t>
            </w:r>
            <w:r w:rsidR="00173ED6" w:rsidRPr="002D3FBC">
              <w:rPr>
                <w:rFonts w:eastAsia="Times" w:cstheme="minorHAnsi"/>
                <w:bCs/>
                <w:color w:val="000000"/>
              </w:rPr>
              <w:t>,</w:t>
            </w:r>
          </w:p>
          <w:p w14:paraId="57CE7596" w14:textId="57BD48F2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lastRenderedPageBreak/>
              <w:t xml:space="preserve">VII 1947 </w:t>
            </w:r>
            <w:r w:rsidR="000753F6" w:rsidRPr="002D3FBC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2D3FBC">
              <w:rPr>
                <w:rFonts w:eastAsia="Times" w:cstheme="minorHAnsi"/>
                <w:bCs/>
                <w:color w:val="000000"/>
              </w:rPr>
              <w:t>– ogłoszenie planu Marshalla</w:t>
            </w:r>
            <w:r w:rsidR="00173ED6" w:rsidRPr="002D3FBC">
              <w:rPr>
                <w:rFonts w:eastAsia="Times" w:cstheme="minorHAnsi"/>
                <w:bCs/>
                <w:color w:val="000000"/>
              </w:rPr>
              <w:t>,</w:t>
            </w:r>
          </w:p>
          <w:p w14:paraId="2681D8C8" w14:textId="798B377A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 xml:space="preserve">IV 1949 </w:t>
            </w:r>
            <w:r w:rsidR="000753F6" w:rsidRPr="002D3FBC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2D3FBC">
              <w:rPr>
                <w:rFonts w:eastAsia="Times" w:cstheme="minorHAnsi"/>
                <w:bCs/>
                <w:color w:val="000000"/>
              </w:rPr>
              <w:t>– powstanie NATO</w:t>
            </w:r>
            <w:r w:rsidR="00173ED6" w:rsidRPr="002D3FBC">
              <w:rPr>
                <w:rFonts w:eastAsia="Times" w:cstheme="minorHAnsi"/>
                <w:bCs/>
                <w:color w:val="000000"/>
              </w:rPr>
              <w:t>,</w:t>
            </w:r>
          </w:p>
          <w:p w14:paraId="5E66299A" w14:textId="22511FD4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 xml:space="preserve">V 1955 </w:t>
            </w:r>
            <w:r w:rsidR="000753F6" w:rsidRPr="002D3FBC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2D3FBC">
              <w:rPr>
                <w:rFonts w:eastAsia="Times" w:cstheme="minorHAnsi"/>
                <w:bCs/>
                <w:color w:val="000000"/>
              </w:rPr>
              <w:t>– powstanie Układu Warszawskiego</w:t>
            </w:r>
          </w:p>
          <w:p w14:paraId="1056D496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 xml:space="preserve">– przedstawia bilans II wojny światowej dotyczący strat ludności, zniszczeń materialnych oraz strat w dziedzinie kultury </w:t>
            </w:r>
          </w:p>
          <w:p w14:paraId="6E263796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>– wymienia najważniejsze postanowienia konferencji w Poczdamie</w:t>
            </w:r>
          </w:p>
          <w:p w14:paraId="4B2F5F11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cstheme="minorHAnsi"/>
              </w:rPr>
              <w:t>–</w:t>
            </w:r>
            <w:r w:rsidRPr="002D3FBC">
              <w:rPr>
                <w:rFonts w:eastAsia="Times" w:cstheme="minorHAnsi"/>
                <w:bCs/>
                <w:color w:val="000000"/>
              </w:rPr>
              <w:t xml:space="preserve"> charakteryzuje przyczyny wzrostu znaczenia ZSRS oraz USA</w:t>
            </w:r>
          </w:p>
          <w:p w14:paraId="735EE677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cstheme="minorHAnsi"/>
              </w:rPr>
              <w:t>–</w:t>
            </w:r>
            <w:r w:rsidRPr="002D3FBC">
              <w:rPr>
                <w:rFonts w:eastAsia="Times" w:cstheme="minorHAnsi"/>
                <w:bCs/>
                <w:color w:val="000000"/>
              </w:rPr>
              <w:t xml:space="preserve"> omawia politykę mocarstw wobec okupowanych Niemiec</w:t>
            </w:r>
          </w:p>
          <w:p w14:paraId="1ABC5486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>– wyjaśnia genezę powstania dwóch państw niemieckich</w:t>
            </w:r>
          </w:p>
          <w:p w14:paraId="460364BB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>– omawia genezę powstania NATO oraz Układu Warszawskiego</w:t>
            </w:r>
          </w:p>
          <w:p w14:paraId="0B3C41CA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21B48C6B" w14:textId="19C3073D" w:rsidR="001F0B43" w:rsidRPr="002D3FBC" w:rsidRDefault="007B2095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lastRenderedPageBreak/>
              <w:t xml:space="preserve">– </w:t>
            </w:r>
            <w:r w:rsidR="001F0B43" w:rsidRPr="002D3FBC">
              <w:rPr>
                <w:rFonts w:eastAsia="Times" w:cstheme="minorHAnsi"/>
                <w:bCs/>
                <w:color w:val="000000"/>
              </w:rPr>
              <w:t>stosuje pojęcia</w:t>
            </w:r>
            <w:r w:rsidR="001F0B43" w:rsidRPr="002D3FBC">
              <w:rPr>
                <w:rFonts w:eastAsia="Calibri" w:cstheme="minorHAnsi"/>
                <w:bCs/>
                <w:color w:val="000000"/>
                <w:lang w:bidi="pl-PL"/>
              </w:rPr>
              <w:t xml:space="preserve">: </w:t>
            </w:r>
            <w:r w:rsidR="001F0B43" w:rsidRPr="007B7885">
              <w:rPr>
                <w:rFonts w:eastAsia="Times" w:cstheme="minorHAnsi"/>
                <w:bCs/>
                <w:iCs/>
                <w:color w:val="000000"/>
              </w:rPr>
              <w:t>układ dwubiegunowy,</w:t>
            </w:r>
            <w:r w:rsidR="001F0B43" w:rsidRPr="00BE0165">
              <w:rPr>
                <w:rFonts w:eastAsia="Calibri" w:cstheme="minorHAnsi"/>
                <w:bCs/>
                <w:iCs/>
                <w:color w:val="000000"/>
                <w:lang w:bidi="pl-PL"/>
              </w:rPr>
              <w:t xml:space="preserve"> </w:t>
            </w:r>
            <w:r w:rsidR="001F0B43" w:rsidRPr="007B7885">
              <w:rPr>
                <w:rFonts w:eastAsia="Calibri" w:cstheme="minorHAnsi"/>
                <w:bCs/>
                <w:iCs/>
                <w:color w:val="000000"/>
                <w:lang w:bidi="pl-PL"/>
              </w:rPr>
              <w:t xml:space="preserve">taktyka salami, Kominform, </w:t>
            </w:r>
            <w:r w:rsidR="001F0B43" w:rsidRPr="007B7885">
              <w:rPr>
                <w:rFonts w:eastAsia="Times" w:cstheme="minorHAnsi"/>
                <w:bCs/>
                <w:iCs/>
                <w:color w:val="000000"/>
              </w:rPr>
              <w:t>Bizonia, Trizonia</w:t>
            </w:r>
          </w:p>
          <w:p w14:paraId="267BBAE4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  <w:lang w:bidi="pl-PL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>– omawia działalność postaci: Konrada Adenauera, Nikity Chruszczowa</w:t>
            </w:r>
          </w:p>
          <w:p w14:paraId="73BD8462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  <w:lang w:bidi="pl-PL"/>
              </w:rPr>
            </w:pPr>
            <w:r w:rsidRPr="002D3FBC">
              <w:rPr>
                <w:rFonts w:eastAsia="Calibri" w:cstheme="minorHAnsi"/>
                <w:bCs/>
                <w:color w:val="000000"/>
                <w:lang w:bidi="pl-PL"/>
              </w:rPr>
              <w:t xml:space="preserve">– wymienia wydarzenia związane z datami: </w:t>
            </w:r>
          </w:p>
          <w:p w14:paraId="488C8F59" w14:textId="6A7940A4" w:rsidR="001F0B43" w:rsidRPr="002D3FBC" w:rsidRDefault="001F0B43" w:rsidP="00AA38FE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  <w:lang w:bidi="pl-PL"/>
              </w:rPr>
            </w:pPr>
            <w:r w:rsidRPr="002D3FBC">
              <w:rPr>
                <w:rFonts w:eastAsia="Calibri" w:cstheme="minorHAnsi"/>
                <w:bCs/>
                <w:color w:val="000000"/>
                <w:lang w:bidi="pl-PL"/>
              </w:rPr>
              <w:t>1945</w:t>
            </w:r>
            <w:r w:rsidR="00934CC3" w:rsidRPr="002D3FBC">
              <w:rPr>
                <w:rFonts w:eastAsia="Calibri" w:cstheme="minorHAnsi"/>
                <w:bCs/>
                <w:color w:val="000000"/>
                <w:lang w:bidi="pl-PL"/>
              </w:rPr>
              <w:t>–</w:t>
            </w:r>
            <w:r w:rsidRPr="002D3FBC">
              <w:rPr>
                <w:rFonts w:eastAsia="Calibri" w:cstheme="minorHAnsi"/>
                <w:bCs/>
                <w:color w:val="000000"/>
                <w:lang w:bidi="pl-PL"/>
              </w:rPr>
              <w:t>1949 – wojna domowa w Grecji</w:t>
            </w:r>
            <w:r w:rsidR="00173ED6" w:rsidRPr="002D3FBC">
              <w:rPr>
                <w:rFonts w:eastAsia="Calibri" w:cstheme="minorHAnsi"/>
                <w:bCs/>
                <w:color w:val="000000"/>
                <w:lang w:bidi="pl-PL"/>
              </w:rPr>
              <w:t>,</w:t>
            </w:r>
            <w:r w:rsidRPr="002D3FBC">
              <w:rPr>
                <w:rFonts w:eastAsia="Calibri" w:cstheme="minorHAnsi"/>
                <w:bCs/>
                <w:color w:val="000000"/>
                <w:lang w:bidi="pl-PL"/>
              </w:rPr>
              <w:t xml:space="preserve"> </w:t>
            </w:r>
          </w:p>
          <w:p w14:paraId="53642AF6" w14:textId="73C9E8B1" w:rsidR="001F0B43" w:rsidRPr="002D3FBC" w:rsidRDefault="00FD3092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>styczeń</w:t>
            </w:r>
            <w:r w:rsidR="001F0B43" w:rsidRPr="002D3FBC">
              <w:rPr>
                <w:rFonts w:eastAsia="Times" w:cstheme="minorHAnsi"/>
                <w:bCs/>
                <w:color w:val="000000"/>
              </w:rPr>
              <w:t xml:space="preserve"> 1947 </w:t>
            </w:r>
            <w:r w:rsidRPr="002D3FBC"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1F0B43" w:rsidRPr="002D3FBC">
              <w:rPr>
                <w:rFonts w:eastAsia="Times" w:cstheme="minorHAnsi"/>
                <w:bCs/>
                <w:color w:val="000000"/>
              </w:rPr>
              <w:t>– powstanie Bizonii</w:t>
            </w:r>
            <w:r w:rsidR="00173ED6" w:rsidRPr="002D3FBC">
              <w:rPr>
                <w:rFonts w:eastAsia="Times" w:cstheme="minorHAnsi"/>
                <w:bCs/>
                <w:color w:val="000000"/>
              </w:rPr>
              <w:t>,</w:t>
            </w:r>
          </w:p>
          <w:p w14:paraId="44D11335" w14:textId="68704A4E" w:rsidR="001F0B43" w:rsidRPr="002D3FBC" w:rsidRDefault="000753F6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eastAsia="Times" w:cstheme="minorHAnsi"/>
                <w:bCs/>
                <w:color w:val="000000"/>
              </w:rPr>
              <w:t>kwiecień</w:t>
            </w:r>
            <w:r w:rsidR="001F0B43" w:rsidRPr="002D3FBC">
              <w:rPr>
                <w:rFonts w:eastAsia="Times" w:cstheme="minorHAnsi"/>
                <w:bCs/>
                <w:color w:val="000000"/>
              </w:rPr>
              <w:t xml:space="preserve"> 1949 </w:t>
            </w:r>
            <w:r w:rsidRPr="002D3FBC"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1F0B43" w:rsidRPr="002D3FBC">
              <w:rPr>
                <w:rFonts w:eastAsia="Times" w:cstheme="minorHAnsi"/>
                <w:bCs/>
                <w:color w:val="000000"/>
              </w:rPr>
              <w:t>– powstanie Trizonii</w:t>
            </w:r>
            <w:r w:rsidR="00173ED6" w:rsidRPr="002D3FBC">
              <w:rPr>
                <w:rFonts w:eastAsia="Times" w:cstheme="minorHAnsi"/>
                <w:bCs/>
                <w:color w:val="000000"/>
              </w:rPr>
              <w:t>,</w:t>
            </w:r>
          </w:p>
          <w:p w14:paraId="23DAAB0D" w14:textId="136EB458" w:rsidR="001F0B43" w:rsidRPr="002D3FBC" w:rsidRDefault="001F0B43" w:rsidP="00AA38FE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  <w:lang w:bidi="pl-PL"/>
              </w:rPr>
            </w:pPr>
            <w:r w:rsidRPr="002D3FBC">
              <w:rPr>
                <w:rFonts w:eastAsia="Calibri" w:cstheme="minorHAnsi"/>
                <w:bCs/>
                <w:color w:val="000000"/>
                <w:lang w:bidi="pl-PL"/>
              </w:rPr>
              <w:t xml:space="preserve">IX 1947 </w:t>
            </w:r>
            <w:r w:rsidR="000753F6" w:rsidRPr="002D3FBC">
              <w:rPr>
                <w:rFonts w:eastAsia="Calibri" w:cstheme="minorHAnsi"/>
                <w:bCs/>
                <w:color w:val="000000"/>
                <w:lang w:bidi="pl-PL"/>
              </w:rPr>
              <w:t xml:space="preserve">r. </w:t>
            </w:r>
            <w:r w:rsidRPr="002D3FBC">
              <w:rPr>
                <w:rFonts w:eastAsia="Calibri" w:cstheme="minorHAnsi"/>
                <w:bCs/>
                <w:color w:val="000000"/>
                <w:lang w:bidi="pl-PL"/>
              </w:rPr>
              <w:t>– powstanie Kominformu</w:t>
            </w:r>
          </w:p>
          <w:p w14:paraId="16E0E08D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  <w:lang w:bidi="pl-PL"/>
              </w:rPr>
            </w:pPr>
            <w:r w:rsidRPr="002D3FBC">
              <w:rPr>
                <w:rFonts w:cstheme="minorHAnsi"/>
              </w:rPr>
              <w:lastRenderedPageBreak/>
              <w:t>–</w:t>
            </w:r>
            <w:r w:rsidRPr="002D3FBC">
              <w:rPr>
                <w:rFonts w:eastAsia="Calibri" w:cstheme="minorHAnsi"/>
                <w:bCs/>
                <w:color w:val="000000"/>
                <w:lang w:bidi="pl-PL"/>
              </w:rPr>
              <w:t xml:space="preserve"> przedstawia przejawy wzrostu znaczenia komunizmu w Europie</w:t>
            </w:r>
          </w:p>
          <w:p w14:paraId="4C1337FF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2D3FBC">
              <w:rPr>
                <w:rFonts w:cstheme="minorHAnsi"/>
              </w:rPr>
              <w:t>–</w:t>
            </w:r>
            <w:r w:rsidRPr="002D3FBC">
              <w:rPr>
                <w:rFonts w:eastAsia="Calibri" w:cstheme="minorHAnsi"/>
                <w:bCs/>
                <w:color w:val="000000"/>
              </w:rPr>
              <w:t xml:space="preserve"> podaje przyczyny powstania berlińskiego z 1953 r.</w:t>
            </w:r>
          </w:p>
          <w:p w14:paraId="18580303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  <w:lang w:bidi="pl-PL"/>
              </w:rPr>
            </w:pPr>
            <w:r w:rsidRPr="002D3FBC">
              <w:rPr>
                <w:rFonts w:cstheme="minorHAnsi"/>
              </w:rPr>
              <w:t>–</w:t>
            </w:r>
            <w:r w:rsidRPr="002D3FBC">
              <w:rPr>
                <w:rFonts w:eastAsia="Calibri" w:cstheme="minorHAnsi"/>
                <w:bCs/>
                <w:color w:val="000000"/>
                <w:lang w:bidi="pl-PL"/>
              </w:rPr>
              <w:t xml:space="preserve"> opisuje znaczenie doktryny Trumana oraz planu Marshalla dla procesu integracji europejskiej </w:t>
            </w:r>
          </w:p>
          <w:p w14:paraId="51BB5E12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cstheme="minorHAnsi"/>
              </w:rPr>
              <w:t>–</w:t>
            </w:r>
            <w:r w:rsidRPr="002D3FBC">
              <w:rPr>
                <w:rFonts w:eastAsia="Times" w:cstheme="minorHAnsi"/>
                <w:bCs/>
                <w:color w:val="000000"/>
              </w:rPr>
              <w:t xml:space="preserve"> opisuje genezę oraz cele ONZ</w:t>
            </w:r>
          </w:p>
          <w:p w14:paraId="1C14B29B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  <w:p w14:paraId="6114A485" w14:textId="77777777" w:rsidR="001F0B43" w:rsidRPr="002D3FBC" w:rsidRDefault="001F0B43" w:rsidP="00AA38FE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665CFC7" w14:textId="77777777" w:rsidR="007B7885" w:rsidRPr="002D3FBC" w:rsidRDefault="007B7885" w:rsidP="007B7885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2D3FBC">
              <w:rPr>
                <w:rFonts w:cstheme="minorHAnsi"/>
              </w:rPr>
              <w:lastRenderedPageBreak/>
              <w:t>–</w:t>
            </w:r>
            <w:r w:rsidRPr="002D3FBC">
              <w:rPr>
                <w:rFonts w:eastAsia="Calibri" w:cstheme="minorHAnsi"/>
                <w:bCs/>
                <w:color w:val="000000"/>
              </w:rPr>
              <w:t xml:space="preserve"> przedstawia przebieg i wynik wojny domowej </w:t>
            </w:r>
            <w:r w:rsidRPr="002D3FBC">
              <w:rPr>
                <w:rFonts w:eastAsia="Calibri" w:cstheme="minorHAnsi"/>
                <w:bCs/>
                <w:color w:val="000000"/>
              </w:rPr>
              <w:br/>
              <w:t xml:space="preserve">w Grecji     </w:t>
            </w:r>
          </w:p>
          <w:p w14:paraId="7AE0E2BA" w14:textId="77777777" w:rsidR="007B7885" w:rsidRPr="002D3FBC" w:rsidRDefault="007B7885" w:rsidP="007B7885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2D3FBC">
              <w:rPr>
                <w:rFonts w:cstheme="minorHAnsi"/>
              </w:rPr>
              <w:t>–</w:t>
            </w:r>
            <w:r w:rsidRPr="002D3FBC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2D3FBC">
              <w:rPr>
                <w:rFonts w:eastAsia="Calibri" w:cstheme="minorHAnsi"/>
                <w:bCs/>
                <w:color w:val="000000"/>
              </w:rPr>
              <w:t xml:space="preserve">charakteryzuje cechy stalinizmu w państwach Europy Środkowo-Wschodniej </w:t>
            </w:r>
          </w:p>
          <w:p w14:paraId="6FF875B4" w14:textId="77777777" w:rsidR="001F0B43" w:rsidRPr="00602079" w:rsidRDefault="001F0B43" w:rsidP="00AA38FE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7B25EB" w:rsidRPr="00602079" w14:paraId="14A2A575" w14:textId="77777777" w:rsidTr="00E75717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9817D13" w14:textId="77777777" w:rsidR="007B25EB" w:rsidRPr="00602079" w:rsidRDefault="007B25EB" w:rsidP="007B25EB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lastRenderedPageBreak/>
              <w:t xml:space="preserve">2. </w:t>
            </w:r>
            <w:r w:rsidRPr="00602079">
              <w:rPr>
                <w:rFonts w:cstheme="minorHAnsi"/>
              </w:rPr>
              <w:t>Azja w czasach dekolonizacji</w:t>
            </w:r>
            <w:r w:rsidRPr="00602079">
              <w:rPr>
                <w:rFonts w:eastAsia="Calibri" w:cstheme="minorHAnsi"/>
                <w:bCs/>
                <w:lang w:eastAsia="ar-SA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FD65" w14:textId="77777777" w:rsidR="007B25EB" w:rsidRPr="002D3FBC" w:rsidRDefault="007B25EB" w:rsidP="007B25EB">
            <w:pPr>
              <w:pStyle w:val="Akapitzlist"/>
              <w:numPr>
                <w:ilvl w:val="0"/>
                <w:numId w:val="22"/>
              </w:numPr>
              <w:ind w:left="215" w:hanging="142"/>
              <w:rPr>
                <w:rFonts w:cstheme="minorHAnsi"/>
              </w:rPr>
            </w:pPr>
            <w:r w:rsidRPr="002D3FBC">
              <w:rPr>
                <w:rFonts w:cstheme="minorHAnsi"/>
              </w:rPr>
              <w:t>Walka o niepodległość Indii i Pakistanu</w:t>
            </w:r>
          </w:p>
          <w:p w14:paraId="12B0EE13" w14:textId="77777777" w:rsidR="007B25EB" w:rsidRPr="002D3FBC" w:rsidRDefault="007B25EB" w:rsidP="007B25EB">
            <w:pPr>
              <w:pStyle w:val="Akapitzlist"/>
              <w:numPr>
                <w:ilvl w:val="0"/>
                <w:numId w:val="22"/>
              </w:numPr>
              <w:ind w:left="215" w:hanging="142"/>
              <w:rPr>
                <w:rFonts w:cstheme="minorHAnsi"/>
              </w:rPr>
            </w:pPr>
            <w:r w:rsidRPr="002D3FBC">
              <w:rPr>
                <w:rFonts w:cstheme="minorHAnsi"/>
              </w:rPr>
              <w:t>Powstanie ChRL</w:t>
            </w:r>
          </w:p>
          <w:p w14:paraId="28AA1556" w14:textId="77777777" w:rsidR="007B25EB" w:rsidRPr="002D3FBC" w:rsidRDefault="007B25EB" w:rsidP="007B25EB">
            <w:pPr>
              <w:pStyle w:val="Akapitzlist"/>
              <w:numPr>
                <w:ilvl w:val="0"/>
                <w:numId w:val="22"/>
              </w:numPr>
              <w:ind w:left="215" w:hanging="142"/>
              <w:rPr>
                <w:rFonts w:cstheme="minorHAnsi"/>
              </w:rPr>
            </w:pPr>
            <w:r w:rsidRPr="002D3FBC">
              <w:rPr>
                <w:rFonts w:cstheme="minorHAnsi"/>
              </w:rPr>
              <w:t>Chiny w okresie rządów Mao Zedonga (rewolucja kulturalna, Wielki Skok)</w:t>
            </w:r>
          </w:p>
          <w:p w14:paraId="20015431" w14:textId="77777777" w:rsidR="007B25EB" w:rsidRPr="002D3FBC" w:rsidRDefault="007B25EB" w:rsidP="007B25EB">
            <w:pPr>
              <w:pStyle w:val="Akapitzlist"/>
              <w:numPr>
                <w:ilvl w:val="0"/>
                <w:numId w:val="22"/>
              </w:numPr>
              <w:ind w:left="215" w:hanging="142"/>
              <w:rPr>
                <w:rFonts w:cstheme="minorHAnsi"/>
              </w:rPr>
            </w:pPr>
            <w:r w:rsidRPr="002D3FBC">
              <w:rPr>
                <w:rFonts w:cstheme="minorHAnsi"/>
              </w:rPr>
              <w:t xml:space="preserve">Wojna w Korei </w:t>
            </w:r>
          </w:p>
          <w:p w14:paraId="6E07AE5F" w14:textId="77777777" w:rsidR="007B25EB" w:rsidRPr="002D3FBC" w:rsidRDefault="007B25EB" w:rsidP="007B25EB">
            <w:pPr>
              <w:pStyle w:val="Akapitzlist"/>
              <w:numPr>
                <w:ilvl w:val="0"/>
                <w:numId w:val="22"/>
              </w:numPr>
              <w:ind w:left="215" w:hanging="142"/>
              <w:rPr>
                <w:rFonts w:cstheme="minorHAnsi"/>
              </w:rPr>
            </w:pPr>
            <w:r w:rsidRPr="002D3FBC">
              <w:rPr>
                <w:rFonts w:cstheme="minorHAnsi"/>
              </w:rPr>
              <w:t>Dekolonizacja Indochin i Indonezji</w:t>
            </w:r>
          </w:p>
          <w:p w14:paraId="37B952CC" w14:textId="77777777" w:rsidR="007B25EB" w:rsidRPr="002D3FBC" w:rsidRDefault="007B25EB" w:rsidP="007B25EB">
            <w:pPr>
              <w:pStyle w:val="Akapitzlist"/>
              <w:numPr>
                <w:ilvl w:val="0"/>
                <w:numId w:val="22"/>
              </w:numPr>
              <w:ind w:left="215" w:hanging="142"/>
              <w:rPr>
                <w:rFonts w:cstheme="minorHAnsi"/>
              </w:rPr>
            </w:pPr>
            <w:r w:rsidRPr="002D3FBC">
              <w:rPr>
                <w:rFonts w:cstheme="minorHAnsi"/>
              </w:rPr>
              <w:t xml:space="preserve">Zbrodnie Czerwonych Khmerów </w:t>
            </w:r>
          </w:p>
          <w:p w14:paraId="5BAA1F52" w14:textId="77777777" w:rsidR="007B25EB" w:rsidRPr="002D3FBC" w:rsidRDefault="007B25EB" w:rsidP="007B25EB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2D3FBC">
              <w:rPr>
                <w:rFonts w:cstheme="minorHAnsi"/>
              </w:rPr>
              <w:t xml:space="preserve">Kult jednostki w krajach bloku wschodniego 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667B121C" w14:textId="7735BE29" w:rsidR="007B25EB" w:rsidRPr="002D3FBC" w:rsidRDefault="007B25EB" w:rsidP="007B2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2D3FBC">
              <w:rPr>
                <w:rFonts w:cstheme="minorHAnsi"/>
              </w:rPr>
              <w:t xml:space="preserve">– stosuje pojęcia: taktyka biernego oporu, Wielki Skok, rewolucja kulturalna </w:t>
            </w:r>
          </w:p>
          <w:p w14:paraId="1A72B449" w14:textId="4B9627C1" w:rsidR="007B25EB" w:rsidRPr="002D3FBC" w:rsidRDefault="007B25EB" w:rsidP="007B2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2D3FBC">
              <w:rPr>
                <w:rFonts w:cstheme="minorHAnsi"/>
              </w:rPr>
              <w:t xml:space="preserve">– omawia działalność postaci: Mahatmy Gandhiego, Mao Zedonga </w:t>
            </w:r>
          </w:p>
          <w:p w14:paraId="3D7B0E84" w14:textId="205D7D01" w:rsidR="007B25EB" w:rsidRPr="002D3FBC" w:rsidRDefault="007B25EB" w:rsidP="007B2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2D3FBC">
              <w:rPr>
                <w:rFonts w:cstheme="minorHAnsi"/>
              </w:rPr>
              <w:t>– wskazuje na mapie: Indie, Pakistan, Chiny</w:t>
            </w:r>
          </w:p>
          <w:p w14:paraId="34E8A80F" w14:textId="77777777" w:rsidR="007B25EB" w:rsidRPr="002D3FBC" w:rsidRDefault="007B25EB" w:rsidP="007B2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2D3FBC">
              <w:rPr>
                <w:rFonts w:cstheme="minorHAnsi"/>
              </w:rPr>
              <w:t>– przedstawia postulaty, przebieg i skutek Wielkiego Skoku i rewolucji kulturalnej w Chinach</w:t>
            </w:r>
          </w:p>
          <w:p w14:paraId="640C0E54" w14:textId="7E9648FD" w:rsidR="007B25EB" w:rsidRPr="002D3FBC" w:rsidRDefault="007B25EB" w:rsidP="007B25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5C841393" w14:textId="2CE0AB7E" w:rsidR="007B25EB" w:rsidRPr="002D3FBC" w:rsidRDefault="007B25EB" w:rsidP="007B2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2D3FBC">
              <w:rPr>
                <w:rFonts w:cstheme="minorHAnsi"/>
              </w:rPr>
              <w:t>– stosuje pojęci</w:t>
            </w:r>
            <w:r w:rsidR="007B2095" w:rsidRPr="002D3FBC">
              <w:rPr>
                <w:rFonts w:cstheme="minorHAnsi"/>
              </w:rPr>
              <w:t>e</w:t>
            </w:r>
            <w:r w:rsidRPr="002D3FBC">
              <w:rPr>
                <w:rFonts w:cstheme="minorHAnsi"/>
              </w:rPr>
              <w:t>: czerwona książeczka</w:t>
            </w:r>
          </w:p>
          <w:p w14:paraId="51EFDD38" w14:textId="77777777" w:rsidR="007B25EB" w:rsidRPr="002D3FBC" w:rsidRDefault="007B25EB" w:rsidP="007B2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2D3FBC">
              <w:rPr>
                <w:rFonts w:cstheme="minorHAnsi"/>
              </w:rPr>
              <w:t>– omawia działalność postaci: Ho Chi Minha, Czang Kaj-szeka</w:t>
            </w:r>
          </w:p>
          <w:p w14:paraId="7A069FFB" w14:textId="14861237" w:rsidR="007B25EB" w:rsidRDefault="007B25EB" w:rsidP="007B2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2D3FBC">
              <w:rPr>
                <w:rFonts w:cstheme="minorHAnsi"/>
              </w:rPr>
              <w:t xml:space="preserve">– wymienia wydarzenia związane z </w:t>
            </w:r>
            <w:r w:rsidR="003B1B70">
              <w:rPr>
                <w:rFonts w:cstheme="minorHAnsi"/>
              </w:rPr>
              <w:t>d</w:t>
            </w:r>
            <w:r w:rsidRPr="002D3FBC">
              <w:rPr>
                <w:rFonts w:cstheme="minorHAnsi"/>
              </w:rPr>
              <w:t xml:space="preserve">atami: </w:t>
            </w:r>
          </w:p>
          <w:p w14:paraId="76758BA3" w14:textId="733758A1" w:rsidR="003B1B70" w:rsidRPr="008668DC" w:rsidRDefault="003B1B70" w:rsidP="003B1B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1947 – ogłoszenie niepodległości Indii i Pakistanu</w:t>
            </w:r>
            <w:r w:rsidR="006E5643">
              <w:rPr>
                <w:rFonts w:ascii="Calibri" w:hAnsi="Calibri" w:cs="Calibri"/>
              </w:rPr>
              <w:t>,</w:t>
            </w:r>
          </w:p>
          <w:p w14:paraId="167AED3F" w14:textId="0242CF18" w:rsidR="003B1B70" w:rsidRPr="008668DC" w:rsidRDefault="003B1B70" w:rsidP="003B1B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1 </w:t>
            </w:r>
            <w:r w:rsidR="006E5643">
              <w:rPr>
                <w:rFonts w:ascii="Calibri" w:hAnsi="Calibri" w:cs="Calibri"/>
              </w:rPr>
              <w:t>października</w:t>
            </w:r>
            <w:r w:rsidRPr="008668DC">
              <w:rPr>
                <w:rFonts w:ascii="Calibri" w:hAnsi="Calibri" w:cs="Calibri"/>
              </w:rPr>
              <w:t xml:space="preserve"> 1949 </w:t>
            </w:r>
            <w:r w:rsidR="006E5643">
              <w:rPr>
                <w:rFonts w:ascii="Calibri" w:hAnsi="Calibri" w:cs="Calibri"/>
              </w:rPr>
              <w:t xml:space="preserve">r. </w:t>
            </w:r>
            <w:r w:rsidRPr="008668DC">
              <w:rPr>
                <w:rFonts w:ascii="Calibri" w:hAnsi="Calibri" w:cs="Calibri"/>
              </w:rPr>
              <w:t>– proklamacja ChRL</w:t>
            </w:r>
          </w:p>
          <w:p w14:paraId="6B345CF0" w14:textId="77777777" w:rsidR="007B25EB" w:rsidRPr="002D3FBC" w:rsidRDefault="007B25EB" w:rsidP="007B2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2D3FBC">
              <w:rPr>
                <w:rFonts w:cstheme="minorHAnsi"/>
              </w:rPr>
              <w:t>– wskazuje na mapie: Tajwan, Japonię, Koreę Północną i Południową, Wietnam</w:t>
            </w:r>
          </w:p>
          <w:p w14:paraId="52DE4DA9" w14:textId="77777777" w:rsidR="007B25EB" w:rsidRPr="002D3FBC" w:rsidRDefault="007B25EB" w:rsidP="007B2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2D3FBC">
              <w:rPr>
                <w:rFonts w:cstheme="minorHAnsi"/>
              </w:rPr>
              <w:t xml:space="preserve">– opisuje przemiany </w:t>
            </w:r>
            <w:r w:rsidRPr="002D3FBC">
              <w:rPr>
                <w:rFonts w:cstheme="minorHAnsi"/>
              </w:rPr>
              <w:br/>
              <w:t>w Chinach w latach 40. XX w.</w:t>
            </w:r>
          </w:p>
          <w:p w14:paraId="35562A95" w14:textId="77777777" w:rsidR="007B25EB" w:rsidRPr="002D3FBC" w:rsidRDefault="007B25EB" w:rsidP="007B2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2D3FBC">
              <w:rPr>
                <w:rFonts w:cstheme="minorHAnsi"/>
              </w:rPr>
              <w:t>– przedstawia postulaty, przebieg i skutek Wielkiego Skoku i rewolucji kulturalnej w Chinach</w:t>
            </w:r>
          </w:p>
          <w:p w14:paraId="62786C2F" w14:textId="45AC55F8" w:rsidR="007B25EB" w:rsidRPr="002D3FBC" w:rsidRDefault="007B25EB" w:rsidP="007B25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2D3FBC">
              <w:rPr>
                <w:rFonts w:cstheme="minorHAnsi"/>
              </w:rPr>
              <w:t>– wymienia komunistyczne kraje Dalekiego Wschodu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F6ADBA3" w14:textId="30E15698" w:rsidR="007B25EB" w:rsidRPr="002D3FBC" w:rsidRDefault="007B25EB" w:rsidP="007B25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2D3FBC">
              <w:rPr>
                <w:rFonts w:eastAsia="Calibri" w:cstheme="minorHAnsi"/>
                <w:bCs/>
                <w:color w:val="000000"/>
              </w:rPr>
              <w:t xml:space="preserve">– stosuje pojęcia: Kuomintang, Czerwona Gwardia, hunwejbini </w:t>
            </w:r>
          </w:p>
          <w:p w14:paraId="41790688" w14:textId="31A89704" w:rsidR="007B25EB" w:rsidRPr="002D3FBC" w:rsidRDefault="007B25EB" w:rsidP="007B25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2D3FBC">
              <w:rPr>
                <w:rFonts w:eastAsia="Calibri" w:cstheme="minorHAnsi"/>
                <w:bCs/>
                <w:color w:val="000000"/>
              </w:rPr>
              <w:t>– omawia działalność postaci: Douglasa MacArthura, Kim Ir Sena</w:t>
            </w:r>
          </w:p>
          <w:p w14:paraId="1C35CB1C" w14:textId="3A07EF46" w:rsidR="003B1B70" w:rsidRDefault="007B25EB" w:rsidP="003B1B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2D3FBC">
              <w:rPr>
                <w:rFonts w:eastAsia="Calibri" w:cstheme="minorHAnsi"/>
                <w:bCs/>
                <w:color w:val="000000"/>
              </w:rPr>
              <w:t>–</w:t>
            </w:r>
            <w:r w:rsidR="003B1B70"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3B1B70" w:rsidRPr="002D3FBC">
              <w:rPr>
                <w:rFonts w:cstheme="minorHAnsi"/>
              </w:rPr>
              <w:t xml:space="preserve">wymienia wydarzenia związane z </w:t>
            </w:r>
            <w:r w:rsidR="003B1B70">
              <w:rPr>
                <w:rFonts w:cstheme="minorHAnsi"/>
              </w:rPr>
              <w:t>d</w:t>
            </w:r>
            <w:r w:rsidR="003B1B70" w:rsidRPr="002D3FBC">
              <w:rPr>
                <w:rFonts w:cstheme="minorHAnsi"/>
              </w:rPr>
              <w:t xml:space="preserve">atami: </w:t>
            </w:r>
          </w:p>
          <w:p w14:paraId="41A1773D" w14:textId="6CDCDFBD" w:rsidR="003B1B70" w:rsidRPr="008668DC" w:rsidRDefault="003B1B70" w:rsidP="003B1B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softHyphen/>
              <w:t xml:space="preserve">1958 </w:t>
            </w:r>
            <w:r w:rsidR="006E5643">
              <w:rPr>
                <w:rFonts w:ascii="Calibri" w:hAnsi="Calibri" w:cs="Calibri"/>
              </w:rPr>
              <w:t xml:space="preserve">r. </w:t>
            </w:r>
            <w:r w:rsidRPr="008668DC">
              <w:rPr>
                <w:rFonts w:ascii="Calibri" w:hAnsi="Calibri" w:cs="Calibri"/>
              </w:rPr>
              <w:t>– początek polityki Wielkiego Skoku w Chinach</w:t>
            </w:r>
          </w:p>
          <w:p w14:paraId="6A68358D" w14:textId="5276733E" w:rsidR="003B1B70" w:rsidRPr="008668DC" w:rsidRDefault="003B1B70" w:rsidP="003B1B7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1966 </w:t>
            </w:r>
            <w:r w:rsidR="006E5643">
              <w:rPr>
                <w:rFonts w:ascii="Calibri" w:hAnsi="Calibri" w:cs="Calibri"/>
              </w:rPr>
              <w:t xml:space="preserve">r. </w:t>
            </w:r>
            <w:r w:rsidRPr="008668DC">
              <w:rPr>
                <w:rFonts w:ascii="Calibri" w:hAnsi="Calibri" w:cs="Calibri"/>
              </w:rPr>
              <w:t>– rewolucja kulturalna w Chinach</w:t>
            </w:r>
          </w:p>
          <w:p w14:paraId="222A52DE" w14:textId="3ADB4C9F" w:rsidR="007B25EB" w:rsidRPr="002D3FBC" w:rsidRDefault="007B25EB" w:rsidP="007B2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2D3FBC">
              <w:rPr>
                <w:rFonts w:eastAsia="Calibri" w:cstheme="minorHAnsi"/>
                <w:bCs/>
                <w:color w:val="000000"/>
              </w:rPr>
              <w:t>– opisuje proces dekolonizacji Azji oraz ocenia jego następstwa</w:t>
            </w:r>
          </w:p>
          <w:p w14:paraId="4CB9E0D8" w14:textId="77777777" w:rsidR="007B25EB" w:rsidRPr="002D3FBC" w:rsidRDefault="007B25EB" w:rsidP="007B2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2D3FBC">
              <w:rPr>
                <w:rFonts w:cstheme="minorHAnsi"/>
              </w:rPr>
              <w:t>– opisuje przebieg walki o niepodległość Indii</w:t>
            </w:r>
          </w:p>
          <w:p w14:paraId="116020EF" w14:textId="11F3A247" w:rsidR="007B25EB" w:rsidRPr="002D3FBC" w:rsidRDefault="007B25EB" w:rsidP="007B25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2D3FBC">
              <w:rPr>
                <w:rFonts w:eastAsia="Calibri" w:cstheme="minorHAnsi"/>
                <w:bCs/>
                <w:color w:val="000000"/>
              </w:rPr>
              <w:t>– charakteryzuje komunistyczne reżimy w Chinach, Korei Północnej, Wietnamie i Kambodży, uwzględniając szczególnie stosunek władzy do jednostki</w:t>
            </w:r>
          </w:p>
        </w:tc>
        <w:tc>
          <w:tcPr>
            <w:tcW w:w="1984" w:type="dxa"/>
            <w:shd w:val="clear" w:color="auto" w:fill="auto"/>
          </w:tcPr>
          <w:p w14:paraId="4AA52F2C" w14:textId="77777777" w:rsidR="007B25EB" w:rsidRDefault="007B25EB" w:rsidP="007B25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2D3FBC">
              <w:rPr>
                <w:rFonts w:eastAsia="Calibri" w:cstheme="minorHAnsi"/>
                <w:bCs/>
                <w:color w:val="000000"/>
              </w:rPr>
              <w:t>– stosuje pojęcia: Kuomintang, Czerwona Gwardia, hunwejbini, Czerwoni Khmerzy</w:t>
            </w:r>
          </w:p>
          <w:p w14:paraId="34A0D530" w14:textId="77777777" w:rsidR="003B1B70" w:rsidRPr="008668DC" w:rsidRDefault="003B1B70" w:rsidP="003B1B70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648CBCD8" w14:textId="580F7CCC" w:rsidR="003B1B70" w:rsidRPr="008668DC" w:rsidRDefault="006E5643" w:rsidP="003B1B70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lipiec</w:t>
            </w:r>
            <w:r w:rsidR="003B1B70" w:rsidRPr="008668DC">
              <w:rPr>
                <w:rFonts w:ascii="Calibri" w:eastAsia="Calibri" w:hAnsi="Calibri" w:cs="Calibri"/>
                <w:bCs/>
                <w:color w:val="000000"/>
              </w:rPr>
              <w:t xml:space="preserve"> 1953 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r. </w:t>
            </w:r>
            <w:r w:rsidR="003B1B70" w:rsidRPr="008668DC">
              <w:rPr>
                <w:rFonts w:ascii="Calibri" w:eastAsia="Calibri" w:hAnsi="Calibri" w:cs="Calibri"/>
                <w:bCs/>
                <w:color w:val="000000"/>
              </w:rPr>
              <w:t>– porozumienie w Panmundżonie – zawieszenie broni w Korei</w:t>
            </w:r>
            <w:r>
              <w:rPr>
                <w:rFonts w:ascii="Calibri" w:eastAsia="Calibri" w:hAnsi="Calibri" w:cs="Calibri"/>
                <w:bCs/>
                <w:color w:val="000000"/>
              </w:rPr>
              <w:t>,</w:t>
            </w:r>
          </w:p>
          <w:p w14:paraId="0635953F" w14:textId="653376FA" w:rsidR="003B1B70" w:rsidRPr="008668DC" w:rsidRDefault="006E5643" w:rsidP="003B1B70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maj</w:t>
            </w:r>
            <w:r w:rsidR="003B1B70" w:rsidRPr="008668DC">
              <w:rPr>
                <w:rFonts w:ascii="Calibri" w:eastAsia="Calibri" w:hAnsi="Calibri" w:cs="Calibri"/>
                <w:bCs/>
                <w:color w:val="000000"/>
              </w:rPr>
              <w:t xml:space="preserve"> 1954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r.</w:t>
            </w:r>
            <w:r w:rsidR="003B1B70" w:rsidRPr="008668DC">
              <w:rPr>
                <w:rFonts w:ascii="Calibri" w:eastAsia="Calibri" w:hAnsi="Calibri" w:cs="Calibri"/>
                <w:bCs/>
                <w:color w:val="000000"/>
              </w:rPr>
              <w:t xml:space="preserve"> – klęska Francuzów w wojnie o niepodległość Wietnamu</w:t>
            </w:r>
            <w:r>
              <w:rPr>
                <w:rFonts w:ascii="Calibri" w:eastAsia="Calibri" w:hAnsi="Calibri" w:cs="Calibri"/>
                <w:bCs/>
                <w:color w:val="000000"/>
              </w:rPr>
              <w:t>,</w:t>
            </w:r>
            <w:r w:rsidR="003B1B70"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</w:p>
          <w:p w14:paraId="50AB3F25" w14:textId="77777777" w:rsidR="003B1B70" w:rsidRPr="008668DC" w:rsidRDefault="003B1B70" w:rsidP="003B1B70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1955</w:t>
            </w:r>
            <w:r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1975 – wojna w Wietnamie</w:t>
            </w:r>
          </w:p>
          <w:p w14:paraId="3E0F795C" w14:textId="77777777" w:rsidR="007B25EB" w:rsidRPr="002D3FBC" w:rsidRDefault="007B25EB" w:rsidP="007B25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2D3FBC">
              <w:rPr>
                <w:rFonts w:eastAsia="Calibri" w:cstheme="minorHAnsi"/>
                <w:bCs/>
                <w:color w:val="000000"/>
              </w:rPr>
              <w:t>– omawia działalność postaci: Denga Xiaopinga</w:t>
            </w:r>
          </w:p>
          <w:p w14:paraId="72AF981C" w14:textId="77777777" w:rsidR="007B25EB" w:rsidRPr="002D3FBC" w:rsidRDefault="007B25EB" w:rsidP="007B25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2D3FBC">
              <w:rPr>
                <w:rFonts w:eastAsia="Calibri" w:cstheme="minorHAnsi"/>
                <w:bCs/>
                <w:color w:val="000000"/>
              </w:rPr>
              <w:t>– wskazuje na mapie: Laos, Kambodżę, Kaszmir</w:t>
            </w:r>
          </w:p>
          <w:p w14:paraId="556B5445" w14:textId="77777777" w:rsidR="007B25EB" w:rsidRPr="002D3FBC" w:rsidRDefault="007B25EB" w:rsidP="007B25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2D3FBC">
              <w:rPr>
                <w:rFonts w:eastAsia="Calibri" w:cstheme="minorHAnsi"/>
                <w:bCs/>
                <w:color w:val="000000"/>
              </w:rPr>
              <w:t>– opisuje proces dekolonizacji Azji oraz ocenia jego następstwa</w:t>
            </w:r>
          </w:p>
          <w:p w14:paraId="118CBCB3" w14:textId="77777777" w:rsidR="007B25EB" w:rsidRPr="002D3FBC" w:rsidRDefault="007B25EB" w:rsidP="007B25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2D3FBC">
              <w:rPr>
                <w:rFonts w:eastAsia="Calibri" w:cstheme="minorHAnsi"/>
                <w:bCs/>
                <w:color w:val="000000"/>
              </w:rPr>
              <w:t xml:space="preserve">– podaje przykłady państw Dalekiego Wschodu </w:t>
            </w:r>
            <w:r w:rsidRPr="002D3FBC">
              <w:rPr>
                <w:rFonts w:eastAsia="Calibri" w:cstheme="minorHAnsi"/>
                <w:bCs/>
                <w:color w:val="000000"/>
              </w:rPr>
              <w:lastRenderedPageBreak/>
              <w:t>współpracujących z USA</w:t>
            </w:r>
          </w:p>
          <w:p w14:paraId="1B14D3A4" w14:textId="77777777" w:rsidR="007B25EB" w:rsidRPr="002D3FBC" w:rsidRDefault="007B25EB" w:rsidP="007B25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788F62AE" w14:textId="77777777" w:rsidR="007B25EB" w:rsidRDefault="007B25EB" w:rsidP="007B25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 xml:space="preserve">– przedstawia przykłady konfliktów postkolonialnych </w:t>
            </w:r>
            <w:r w:rsidRPr="00602079">
              <w:rPr>
                <w:rFonts w:eastAsia="Calibri" w:cstheme="minorHAnsi"/>
                <w:bCs/>
                <w:color w:val="000000"/>
              </w:rPr>
              <w:br/>
              <w:t>w Azji</w:t>
            </w:r>
          </w:p>
          <w:p w14:paraId="2FC99E5B" w14:textId="77777777" w:rsidR="003B1B70" w:rsidRPr="008668DC" w:rsidRDefault="003B1B70" w:rsidP="003B1B70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64CCC752" w14:textId="02682FA3" w:rsidR="003B1B70" w:rsidRPr="008668DC" w:rsidRDefault="006E5643" w:rsidP="003B1B70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sierpień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="003B1B70" w:rsidRPr="008668DC">
              <w:rPr>
                <w:rFonts w:ascii="Calibri" w:eastAsia="Calibri" w:hAnsi="Calibri" w:cs="Calibri"/>
                <w:bCs/>
                <w:color w:val="000000"/>
              </w:rPr>
              <w:t xml:space="preserve">1945 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r. </w:t>
            </w:r>
            <w:r w:rsidR="003B1B70" w:rsidRPr="008668DC">
              <w:rPr>
                <w:rFonts w:ascii="Calibri" w:eastAsia="Calibri" w:hAnsi="Calibri" w:cs="Calibri"/>
                <w:bCs/>
                <w:color w:val="000000"/>
              </w:rPr>
              <w:t>– powstanie Indonezji</w:t>
            </w:r>
            <w:r>
              <w:rPr>
                <w:rFonts w:ascii="Calibri" w:eastAsia="Calibri" w:hAnsi="Calibri" w:cs="Calibri"/>
                <w:bCs/>
                <w:color w:val="000000"/>
              </w:rPr>
              <w:t>,</w:t>
            </w:r>
          </w:p>
          <w:p w14:paraId="336E7EAF" w14:textId="0E94C7DD" w:rsidR="003B1B70" w:rsidRPr="008668DC" w:rsidRDefault="003B1B70" w:rsidP="003B1B70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1971 </w:t>
            </w:r>
            <w:r w:rsidR="006E5643">
              <w:rPr>
                <w:rFonts w:ascii="Calibri" w:eastAsia="Calibri" w:hAnsi="Calibri" w:cs="Calibri"/>
                <w:bCs/>
                <w:color w:val="000000"/>
              </w:rPr>
              <w:t xml:space="preserve">r.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– powstanie Bangladeszu</w:t>
            </w:r>
            <w:r w:rsidR="006E5643">
              <w:rPr>
                <w:rFonts w:ascii="Calibri" w:eastAsia="Calibri" w:hAnsi="Calibri" w:cs="Calibri"/>
                <w:bCs/>
                <w:color w:val="000000"/>
              </w:rPr>
              <w:t>,</w:t>
            </w:r>
          </w:p>
          <w:p w14:paraId="30FEC9FB" w14:textId="77777777" w:rsidR="003B1B70" w:rsidRPr="008668DC" w:rsidRDefault="003B1B70" w:rsidP="003B1B70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1975</w:t>
            </w:r>
            <w:r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1979 </w:t>
            </w:r>
            <w:r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zbrodnicze rządy Czerwonych Khmerów w Kambodży</w:t>
            </w:r>
          </w:p>
          <w:p w14:paraId="09080B35" w14:textId="022D10FE" w:rsidR="003B1B70" w:rsidRPr="00602079" w:rsidRDefault="003B1B70" w:rsidP="007B25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 xml:space="preserve">  </w:t>
            </w:r>
          </w:p>
        </w:tc>
      </w:tr>
      <w:tr w:rsidR="0035208A" w:rsidRPr="00602079" w14:paraId="484000BE" w14:textId="77777777" w:rsidTr="006E0468">
        <w:trPr>
          <w:trHeight w:val="558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5595075" w14:textId="7BBC13E0" w:rsidR="0035208A" w:rsidRPr="00602079" w:rsidRDefault="0035208A" w:rsidP="0035208A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t xml:space="preserve">3. </w:t>
            </w:r>
            <w:r w:rsidRPr="00602079">
              <w:rPr>
                <w:rFonts w:cstheme="minorHAnsi"/>
              </w:rPr>
              <w:t>Bliski Wschód i Afryka po II wojnie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7FD8" w14:textId="77777777" w:rsidR="0035208A" w:rsidRPr="00602079" w:rsidRDefault="0035208A" w:rsidP="0035208A">
            <w:pPr>
              <w:pStyle w:val="Akapitzlist"/>
              <w:numPr>
                <w:ilvl w:val="0"/>
                <w:numId w:val="23"/>
              </w:numPr>
              <w:ind w:left="361"/>
              <w:rPr>
                <w:rFonts w:cstheme="minorHAnsi"/>
              </w:rPr>
            </w:pPr>
            <w:r w:rsidRPr="00602079">
              <w:rPr>
                <w:rFonts w:cstheme="minorHAnsi"/>
              </w:rPr>
              <w:t>Powstanie Izraela i konflikt palestyński</w:t>
            </w:r>
          </w:p>
          <w:p w14:paraId="135C6AE5" w14:textId="77777777" w:rsidR="0035208A" w:rsidRPr="00602079" w:rsidRDefault="0035208A" w:rsidP="0035208A">
            <w:pPr>
              <w:pStyle w:val="Akapitzlist"/>
              <w:numPr>
                <w:ilvl w:val="0"/>
                <w:numId w:val="23"/>
              </w:numPr>
              <w:ind w:left="361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Kryzys sueski </w:t>
            </w:r>
          </w:p>
          <w:p w14:paraId="5B7D9C8B" w14:textId="77777777" w:rsidR="0035208A" w:rsidRPr="00602079" w:rsidRDefault="0035208A" w:rsidP="0035208A">
            <w:pPr>
              <w:pStyle w:val="Akapitzlist"/>
              <w:numPr>
                <w:ilvl w:val="0"/>
                <w:numId w:val="23"/>
              </w:numPr>
              <w:ind w:left="361"/>
              <w:rPr>
                <w:rFonts w:cstheme="minorHAnsi"/>
              </w:rPr>
            </w:pPr>
            <w:r w:rsidRPr="00602079">
              <w:rPr>
                <w:rFonts w:cstheme="minorHAnsi"/>
              </w:rPr>
              <w:t>Rewolucja islamska w Iranie</w:t>
            </w:r>
          </w:p>
          <w:p w14:paraId="6FF2BA0E" w14:textId="77777777" w:rsidR="0035208A" w:rsidRPr="00602079" w:rsidRDefault="0035208A" w:rsidP="0035208A">
            <w:pPr>
              <w:pStyle w:val="Akapitzlist"/>
              <w:numPr>
                <w:ilvl w:val="0"/>
                <w:numId w:val="23"/>
              </w:numPr>
              <w:ind w:left="361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602079">
              <w:rPr>
                <w:rFonts w:cstheme="minorHAnsi"/>
              </w:rPr>
              <w:t>Przebieg i problemy dekolonizacji w Afryce</w:t>
            </w:r>
          </w:p>
          <w:p w14:paraId="2F7B71B7" w14:textId="3D7FEEA3" w:rsidR="0035208A" w:rsidRPr="00602079" w:rsidRDefault="0035208A" w:rsidP="0035208A">
            <w:pPr>
              <w:pStyle w:val="Akapitzlist"/>
              <w:numPr>
                <w:ilvl w:val="0"/>
                <w:numId w:val="23"/>
              </w:numPr>
              <w:ind w:left="361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602079">
              <w:rPr>
                <w:rFonts w:cstheme="minorHAnsi"/>
              </w:rPr>
              <w:t>Konflikty postkolonialne w Afryce</w:t>
            </w:r>
            <w:r w:rsidRPr="0060207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 </w:t>
            </w:r>
          </w:p>
        </w:tc>
        <w:tc>
          <w:tcPr>
            <w:tcW w:w="2697" w:type="dxa"/>
            <w:gridSpan w:val="2"/>
          </w:tcPr>
          <w:p w14:paraId="4F62DE4B" w14:textId="77777777" w:rsidR="0035208A" w:rsidRPr="00602079" w:rsidRDefault="0035208A" w:rsidP="0035208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>– stosuje pojęcia: Bliski Wschód, apartheid, państwa Trzeciego Świata</w:t>
            </w:r>
          </w:p>
          <w:p w14:paraId="1EF6D3DE" w14:textId="71F83962" w:rsidR="0035208A" w:rsidRDefault="0035208A" w:rsidP="0035208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– wskazuje na mapie: Izrael, Iran, Irak, Kanał Sueski </w:t>
            </w:r>
          </w:p>
          <w:p w14:paraId="00C1DC4F" w14:textId="77777777" w:rsidR="004436F2" w:rsidRDefault="004436F2" w:rsidP="004436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– wymienia wydarzenia związane z </w:t>
            </w:r>
            <w:r>
              <w:rPr>
                <w:rFonts w:eastAsia="Times" w:cstheme="minorHAnsi"/>
                <w:bCs/>
                <w:color w:val="000000"/>
                <w:lang w:bidi="pl-PL"/>
              </w:rPr>
              <w:t>d</w:t>
            </w: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atami: </w:t>
            </w:r>
          </w:p>
          <w:p w14:paraId="282D6CBD" w14:textId="08A2F076" w:rsidR="004436F2" w:rsidRPr="008668DC" w:rsidRDefault="004436F2" w:rsidP="004436F2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14</w:t>
            </w:r>
            <w:r w:rsidR="00CA755A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 maja 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1948 </w:t>
            </w:r>
            <w:r w:rsidR="006E5643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r. 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ogłoszenie niepodległości Izraela</w:t>
            </w:r>
            <w:r w:rsidR="006E5643">
              <w:rPr>
                <w:rFonts w:ascii="Calibri" w:eastAsia="Times" w:hAnsi="Calibri" w:cs="Calibri"/>
                <w:bCs/>
                <w:color w:val="000000"/>
                <w:lang w:bidi="pl-PL"/>
              </w:rPr>
              <w:t>,</w:t>
            </w:r>
          </w:p>
          <w:p w14:paraId="71B1554F" w14:textId="1CC998A3" w:rsidR="004436F2" w:rsidRPr="008668DC" w:rsidRDefault="004436F2" w:rsidP="004436F2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1960 </w:t>
            </w:r>
            <w:r w:rsidR="006E5643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r. 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Rok Afryki</w:t>
            </w:r>
          </w:p>
          <w:p w14:paraId="7E2A9F58" w14:textId="77777777" w:rsidR="0035208A" w:rsidRPr="00602079" w:rsidRDefault="0035208A" w:rsidP="0035208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– charakteryzuje konflikt izraelsko-palestyński, dostrzegając rolę światowych mocarstw </w:t>
            </w:r>
          </w:p>
          <w:p w14:paraId="442FFFE9" w14:textId="77777777" w:rsidR="0035208A" w:rsidRPr="00602079" w:rsidRDefault="0035208A" w:rsidP="0035208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>w konflikcie na Bliskim Wschodzie</w:t>
            </w:r>
          </w:p>
          <w:p w14:paraId="619683BD" w14:textId="66F8F445" w:rsidR="0035208A" w:rsidRPr="00602079" w:rsidRDefault="0035208A" w:rsidP="0035208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A9B27B4" w14:textId="1D76E979" w:rsidR="0035208A" w:rsidRPr="00602079" w:rsidRDefault="0035208A" w:rsidP="0035208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>– stosuje pojęcia: syjonizm, kryzys sueski, Rok Afryki</w:t>
            </w:r>
          </w:p>
          <w:p w14:paraId="3D4F07D2" w14:textId="77777777" w:rsidR="0035208A" w:rsidRPr="00602079" w:rsidRDefault="0035208A" w:rsidP="0035208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>– omawia działalność postaci: Dawida Ben Guriona, Jasera Arafata, Saddama Husajna, Nelsona Mandeli</w:t>
            </w:r>
          </w:p>
          <w:p w14:paraId="1BEBEA05" w14:textId="6D239F28" w:rsidR="0035208A" w:rsidRDefault="0035208A" w:rsidP="0035208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– wymienia wydarzenia związane z </w:t>
            </w:r>
            <w:r w:rsidR="004436F2">
              <w:rPr>
                <w:rFonts w:eastAsia="Times" w:cstheme="minorHAnsi"/>
                <w:bCs/>
                <w:color w:val="000000"/>
                <w:lang w:bidi="pl-PL"/>
              </w:rPr>
              <w:t>d</w:t>
            </w: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atami: </w:t>
            </w:r>
          </w:p>
          <w:p w14:paraId="49AFD560" w14:textId="7EB4F370" w:rsidR="004436F2" w:rsidRPr="008668DC" w:rsidRDefault="004436F2" w:rsidP="004436F2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1973 </w:t>
            </w:r>
            <w:r w:rsidR="006E5643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r. 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– początek kryzysu paliwowego </w:t>
            </w:r>
          </w:p>
          <w:p w14:paraId="447D766B" w14:textId="60FF0328" w:rsidR="0035208A" w:rsidRPr="00602079" w:rsidRDefault="0035208A" w:rsidP="0035208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>– wskazuje na mapie: Egipt</w:t>
            </w:r>
            <w:r w:rsidR="002400C7">
              <w:rPr>
                <w:rFonts w:eastAsia="Times" w:cstheme="minorHAnsi"/>
                <w:bCs/>
                <w:color w:val="000000"/>
                <w:lang w:bidi="pl-PL"/>
              </w:rPr>
              <w:t>,</w:t>
            </w: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 Jerozolimę</w:t>
            </w:r>
          </w:p>
          <w:p w14:paraId="1C34ADFB" w14:textId="77777777" w:rsidR="0035208A" w:rsidRPr="00602079" w:rsidRDefault="0035208A" w:rsidP="0035208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>– omawia przyczyny i skutki dekolonizacji Afryki</w:t>
            </w:r>
          </w:p>
          <w:p w14:paraId="3731FCB2" w14:textId="00795AC0" w:rsidR="0035208A" w:rsidRPr="00602079" w:rsidRDefault="0035208A" w:rsidP="0035208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835" w:type="dxa"/>
            <w:gridSpan w:val="2"/>
          </w:tcPr>
          <w:p w14:paraId="128CD11C" w14:textId="77777777" w:rsidR="0035208A" w:rsidRPr="00602079" w:rsidRDefault="0035208A" w:rsidP="0035208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stosuje pojęcia: </w:t>
            </w: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wojna sześciodniowa, wojna Jom Kippur, </w:t>
            </w:r>
            <w:r w:rsidRPr="00602079">
              <w:rPr>
                <w:rFonts w:eastAsia="Calibri" w:cstheme="minorHAnsi"/>
                <w:bCs/>
                <w:color w:val="000000"/>
              </w:rPr>
              <w:t>bantustan, kibuc, ajatollah</w:t>
            </w:r>
          </w:p>
          <w:p w14:paraId="3F3EDC77" w14:textId="375B5449" w:rsidR="0035208A" w:rsidRPr="00602079" w:rsidRDefault="0035208A" w:rsidP="0035208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postaci: Gamala Abdela Nasera</w:t>
            </w:r>
          </w:p>
          <w:p w14:paraId="699C8B08" w14:textId="27B84A17" w:rsidR="0035208A" w:rsidRPr="00602079" w:rsidRDefault="0035208A" w:rsidP="0035208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wskazuje na mapie: półwysep Synaj, Tel Awiw</w:t>
            </w:r>
          </w:p>
          <w:p w14:paraId="654150BF" w14:textId="77777777" w:rsidR="004436F2" w:rsidRDefault="004436F2" w:rsidP="004436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– wymienia wydarzenia związane z </w:t>
            </w:r>
            <w:r>
              <w:rPr>
                <w:rFonts w:eastAsia="Times" w:cstheme="minorHAnsi"/>
                <w:bCs/>
                <w:color w:val="000000"/>
                <w:lang w:bidi="pl-PL"/>
              </w:rPr>
              <w:t>d</w:t>
            </w: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atami: </w:t>
            </w:r>
          </w:p>
          <w:p w14:paraId="4294DD58" w14:textId="5ABE5525" w:rsidR="004436F2" w:rsidRPr="008668DC" w:rsidRDefault="004436F2" w:rsidP="004436F2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1967 </w:t>
            </w:r>
            <w:r w:rsidR="006E5643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r. 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wojna sześciodniowa</w:t>
            </w:r>
            <w:r w:rsidR="006E5643">
              <w:rPr>
                <w:rFonts w:ascii="Calibri" w:eastAsia="Times" w:hAnsi="Calibri" w:cs="Calibri"/>
                <w:bCs/>
                <w:color w:val="000000"/>
                <w:lang w:bidi="pl-PL"/>
              </w:rPr>
              <w:t>,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  </w:t>
            </w:r>
          </w:p>
          <w:p w14:paraId="64350785" w14:textId="70B00B2C" w:rsidR="004436F2" w:rsidRPr="008668DC" w:rsidRDefault="004436F2" w:rsidP="004436F2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1994 </w:t>
            </w:r>
            <w:r w:rsidR="006E5643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r. 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zakończenie apartheidu w RPA</w:t>
            </w:r>
          </w:p>
          <w:p w14:paraId="05DF2788" w14:textId="52D5569D" w:rsidR="0035208A" w:rsidRPr="00602079" w:rsidRDefault="0035208A" w:rsidP="0035208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>– opisuje znaczenie rewolucji islamskiej w Iranie</w:t>
            </w:r>
          </w:p>
        </w:tc>
        <w:tc>
          <w:tcPr>
            <w:tcW w:w="1984" w:type="dxa"/>
          </w:tcPr>
          <w:p w14:paraId="6C5F1D6D" w14:textId="650B9C2E" w:rsidR="0035208A" w:rsidRPr="00602079" w:rsidRDefault="0035208A" w:rsidP="0035208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stosuje pojęcia: wojna sześciodniowa, wojna Jom Kippur, </w:t>
            </w:r>
            <w:r w:rsidR="007B2095"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  <w:r w:rsidRPr="00602079">
              <w:rPr>
                <w:rFonts w:eastAsia="Calibri" w:cstheme="minorHAnsi"/>
                <w:bCs/>
                <w:color w:val="000000"/>
              </w:rPr>
              <w:t>kibuc</w:t>
            </w:r>
          </w:p>
          <w:p w14:paraId="17F8CEB1" w14:textId="77777777" w:rsidR="0035208A" w:rsidRPr="00602079" w:rsidRDefault="0035208A" w:rsidP="0035208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postaci: ajatollaha Ruhollaha Chomejniego</w:t>
            </w:r>
          </w:p>
          <w:p w14:paraId="3F1E2BF3" w14:textId="77777777" w:rsidR="0035208A" w:rsidRPr="00602079" w:rsidRDefault="0035208A" w:rsidP="0035208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wskazuje na mapie: Zachodni Brzeg Jordanu, wzgórza Golan, Kuwejt, Biafrę, Katangę</w:t>
            </w:r>
          </w:p>
          <w:p w14:paraId="0388E658" w14:textId="77777777" w:rsidR="0035208A" w:rsidRPr="00602079" w:rsidRDefault="0035208A" w:rsidP="0035208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wymienia wydarzenia związane z datami: </w:t>
            </w:r>
          </w:p>
          <w:p w14:paraId="0250AFB5" w14:textId="21A3AA97" w:rsidR="004436F2" w:rsidRPr="008668DC" w:rsidRDefault="004436F2" w:rsidP="004436F2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1956 </w:t>
            </w:r>
            <w:r w:rsidR="00A66E26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r. 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kryzys sueski</w:t>
            </w:r>
            <w:r w:rsidR="00A66E26">
              <w:rPr>
                <w:rFonts w:ascii="Calibri" w:eastAsia="Times" w:hAnsi="Calibri" w:cs="Calibri"/>
                <w:bCs/>
                <w:color w:val="000000"/>
                <w:lang w:bidi="pl-PL"/>
              </w:rPr>
              <w:t>,</w:t>
            </w:r>
          </w:p>
          <w:p w14:paraId="6C717477" w14:textId="49996112" w:rsidR="004436F2" w:rsidRPr="008668DC" w:rsidRDefault="004436F2" w:rsidP="004436F2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1962 </w:t>
            </w:r>
            <w:r w:rsidR="00A66E26">
              <w:rPr>
                <w:rFonts w:ascii="Calibri" w:eastAsia="Calibri" w:hAnsi="Calibri" w:cs="Calibri"/>
                <w:bCs/>
                <w:color w:val="000000"/>
              </w:rPr>
              <w:t xml:space="preserve">r.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– referendum i ogłoszenie niepodległości przez Algierię</w:t>
            </w:r>
            <w:r w:rsidR="00A66E26">
              <w:rPr>
                <w:rFonts w:ascii="Calibri" w:eastAsia="Calibri" w:hAnsi="Calibri" w:cs="Calibri"/>
                <w:bCs/>
                <w:color w:val="000000"/>
              </w:rPr>
              <w:t>,</w:t>
            </w:r>
          </w:p>
          <w:p w14:paraId="08FC3173" w14:textId="7DF79206" w:rsidR="004436F2" w:rsidRPr="008668DC" w:rsidRDefault="004436F2" w:rsidP="004436F2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1973 </w:t>
            </w:r>
            <w:r w:rsidR="00A66E26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r. 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– wojna Jom Kippur </w:t>
            </w:r>
          </w:p>
          <w:p w14:paraId="5CFC419B" w14:textId="43904E3B" w:rsidR="0035208A" w:rsidRPr="00602079" w:rsidRDefault="0035208A" w:rsidP="0035208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0D493E9" w14:textId="6BF56BD4" w:rsidR="0035208A" w:rsidRPr="00602079" w:rsidRDefault="0035208A" w:rsidP="0035208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stosuje pojęcia</w:t>
            </w:r>
            <w:r w:rsidR="00FD481A">
              <w:rPr>
                <w:rFonts w:eastAsia="Times" w:cstheme="minorHAnsi"/>
                <w:bCs/>
                <w:color w:val="000000"/>
              </w:rPr>
              <w:t xml:space="preserve"> i skróty</w:t>
            </w:r>
            <w:r w:rsidRPr="00602079">
              <w:rPr>
                <w:rFonts w:eastAsia="Calibri" w:cstheme="minorHAnsi"/>
                <w:bCs/>
                <w:color w:val="000000"/>
              </w:rPr>
              <w:t>: harkisi, OJA, Ruch Państw Niezaangażowanych</w:t>
            </w:r>
          </w:p>
          <w:p w14:paraId="46BBB04E" w14:textId="77777777" w:rsidR="0035208A" w:rsidRDefault="0035208A" w:rsidP="0035208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postaci: Frederika de Klerka, Patrice’a Lumumby</w:t>
            </w:r>
          </w:p>
          <w:p w14:paraId="25FB2DB7" w14:textId="77777777" w:rsidR="004436F2" w:rsidRDefault="004436F2" w:rsidP="004436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wymienia wydarzenia związane z datami: </w:t>
            </w:r>
          </w:p>
          <w:p w14:paraId="738A0262" w14:textId="10770B71" w:rsidR="004436F2" w:rsidRPr="004436F2" w:rsidRDefault="004436F2" w:rsidP="004436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1917 </w:t>
            </w:r>
            <w:r w:rsidR="006E5643">
              <w:rPr>
                <w:rFonts w:ascii="Calibri" w:eastAsia="Calibri" w:hAnsi="Calibri" w:cs="Calibri"/>
                <w:bCs/>
                <w:color w:val="000000"/>
              </w:rPr>
              <w:t xml:space="preserve">r.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– deklaracja Balfoura</w:t>
            </w:r>
            <w:r w:rsidR="006E5643">
              <w:rPr>
                <w:rFonts w:ascii="Calibri" w:eastAsia="Calibri" w:hAnsi="Calibri" w:cs="Calibri"/>
                <w:bCs/>
                <w:color w:val="000000"/>
              </w:rPr>
              <w:t>,</w:t>
            </w:r>
          </w:p>
          <w:p w14:paraId="108A5B92" w14:textId="54AF40EA" w:rsidR="004436F2" w:rsidRPr="008668DC" w:rsidRDefault="004436F2" w:rsidP="004436F2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1948 </w:t>
            </w:r>
            <w:r w:rsidR="006E5643">
              <w:rPr>
                <w:rFonts w:ascii="Calibri" w:eastAsia="Calibri" w:hAnsi="Calibri" w:cs="Calibri"/>
                <w:bCs/>
                <w:color w:val="000000"/>
              </w:rPr>
              <w:t xml:space="preserve">r.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– wprowadzenie apartheidu w RPA</w:t>
            </w:r>
            <w:r w:rsidR="006E5643">
              <w:rPr>
                <w:rFonts w:ascii="Calibri" w:eastAsia="Calibri" w:hAnsi="Calibri" w:cs="Calibri"/>
                <w:bCs/>
                <w:color w:val="000000"/>
              </w:rPr>
              <w:t>,</w:t>
            </w:r>
          </w:p>
          <w:p w14:paraId="23F71FFE" w14:textId="5D68ADA2" w:rsidR="004436F2" w:rsidRPr="008668DC" w:rsidRDefault="004436F2" w:rsidP="004436F2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1967 </w:t>
            </w:r>
            <w:r w:rsidR="006E5643">
              <w:rPr>
                <w:rFonts w:ascii="Calibri" w:eastAsia="Calibri" w:hAnsi="Calibri" w:cs="Calibri"/>
                <w:bCs/>
                <w:color w:val="000000"/>
              </w:rPr>
              <w:t xml:space="preserve">r.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– początek wojny w Biafrze</w:t>
            </w:r>
            <w:r w:rsidR="006E5643">
              <w:rPr>
                <w:rFonts w:ascii="Calibri" w:eastAsia="Calibri" w:hAnsi="Calibri" w:cs="Calibri"/>
                <w:bCs/>
                <w:color w:val="000000"/>
              </w:rPr>
              <w:t>,</w:t>
            </w:r>
          </w:p>
          <w:p w14:paraId="5A9309F8" w14:textId="2B41A3B6" w:rsidR="004436F2" w:rsidRPr="008668DC" w:rsidRDefault="004436F2" w:rsidP="004436F2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1972 </w:t>
            </w:r>
            <w:r w:rsidR="006E5643">
              <w:rPr>
                <w:rFonts w:ascii="Calibri" w:eastAsia="Calibri" w:hAnsi="Calibri" w:cs="Calibri"/>
                <w:bCs/>
                <w:color w:val="000000"/>
              </w:rPr>
              <w:t xml:space="preserve">r.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– zamach w Monachium</w:t>
            </w:r>
          </w:p>
          <w:p w14:paraId="5EC1B4C0" w14:textId="763AF90E" w:rsidR="004436F2" w:rsidRPr="00602079" w:rsidRDefault="004436F2" w:rsidP="004436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0F6CDD" w:rsidRPr="00602079" w14:paraId="55BB8E17" w14:textId="77777777" w:rsidTr="006E0468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A694E71" w14:textId="24E43DC8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lastRenderedPageBreak/>
              <w:t xml:space="preserve">4. </w:t>
            </w:r>
            <w:r w:rsidRPr="00602079">
              <w:rPr>
                <w:rFonts w:cstheme="minorHAnsi"/>
              </w:rPr>
              <w:t>Konflikty okresu zimnej wojny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84F" w14:textId="77777777" w:rsidR="000F6CDD" w:rsidRPr="00602079" w:rsidRDefault="000F6CDD" w:rsidP="007B7885">
            <w:pPr>
              <w:pStyle w:val="Akapitzlist"/>
              <w:numPr>
                <w:ilvl w:val="0"/>
                <w:numId w:val="24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Powstanie węgierskie 1956 r.</w:t>
            </w:r>
          </w:p>
          <w:p w14:paraId="1DACAE47" w14:textId="77777777" w:rsidR="000F6CDD" w:rsidRPr="00602079" w:rsidRDefault="000F6CDD" w:rsidP="007B7885">
            <w:pPr>
              <w:pStyle w:val="Akapitzlist"/>
              <w:numPr>
                <w:ilvl w:val="0"/>
                <w:numId w:val="24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Rewolucja kubańska i kryzys kubański</w:t>
            </w:r>
          </w:p>
          <w:p w14:paraId="04A68987" w14:textId="77777777" w:rsidR="000F6CDD" w:rsidRPr="00602079" w:rsidRDefault="000F6CDD" w:rsidP="007B7885">
            <w:pPr>
              <w:pStyle w:val="Akapitzlist"/>
              <w:numPr>
                <w:ilvl w:val="0"/>
                <w:numId w:val="24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Wojna w Wietnamie </w:t>
            </w:r>
          </w:p>
          <w:p w14:paraId="03F6A835" w14:textId="77777777" w:rsidR="000F6CDD" w:rsidRPr="00602079" w:rsidRDefault="000F6CDD" w:rsidP="007B7885">
            <w:pPr>
              <w:pStyle w:val="Akapitzlist"/>
              <w:numPr>
                <w:ilvl w:val="0"/>
                <w:numId w:val="24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Rywalizacja w kosmosie</w:t>
            </w:r>
          </w:p>
          <w:p w14:paraId="289FBA85" w14:textId="77777777" w:rsidR="000F6CDD" w:rsidRPr="00602079" w:rsidRDefault="000F6CDD" w:rsidP="007B7885">
            <w:pPr>
              <w:pStyle w:val="Akapitzlist"/>
              <w:numPr>
                <w:ilvl w:val="0"/>
                <w:numId w:val="24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Praska Wiosna w 1968 r. </w:t>
            </w:r>
            <w:r w:rsidRPr="00602079">
              <w:rPr>
                <w:rFonts w:cstheme="minorHAnsi"/>
              </w:rPr>
              <w:br/>
              <w:t>i interwencja wojsk Układu Warszawskiego</w:t>
            </w:r>
          </w:p>
          <w:p w14:paraId="12C33BD0" w14:textId="77777777" w:rsidR="000F6CDD" w:rsidRPr="00602079" w:rsidRDefault="000F6CDD" w:rsidP="007B7885">
            <w:pPr>
              <w:pStyle w:val="Akapitzlist"/>
              <w:numPr>
                <w:ilvl w:val="0"/>
                <w:numId w:val="24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Budowa muru berlińskiego </w:t>
            </w:r>
          </w:p>
          <w:p w14:paraId="4C095212" w14:textId="6322D6B4" w:rsidR="000F6CDD" w:rsidRPr="00602079" w:rsidRDefault="000F6CDD" w:rsidP="007B7885">
            <w:pPr>
              <w:pStyle w:val="Akapitzlist"/>
              <w:suppressAutoHyphens/>
              <w:spacing w:after="0" w:line="240" w:lineRule="auto"/>
              <w:ind w:left="211" w:hanging="211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697" w:type="dxa"/>
            <w:gridSpan w:val="2"/>
          </w:tcPr>
          <w:p w14:paraId="624287C1" w14:textId="77777777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stosuje pojęcia: kryzys kubański, Praska Wiosna, mur berliński</w:t>
            </w:r>
          </w:p>
          <w:p w14:paraId="2D5ED620" w14:textId="52C70EFA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Fidela Castro, Leonida Breżniewa</w:t>
            </w:r>
          </w:p>
          <w:p w14:paraId="2A494964" w14:textId="77777777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podaje przykłady dziedzin </w:t>
            </w:r>
            <w:r w:rsidRPr="00602079">
              <w:rPr>
                <w:rFonts w:eastAsia="Times" w:cstheme="minorHAnsi"/>
                <w:bCs/>
                <w:color w:val="000000"/>
              </w:rPr>
              <w:br/>
              <w:t>i miejsc rywalizacji pomiędzy ZSRS a USA</w:t>
            </w:r>
          </w:p>
          <w:p w14:paraId="788A8E6B" w14:textId="77777777" w:rsidR="00CA755A" w:rsidRDefault="000F6CDD" w:rsidP="00CA755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CA755A" w:rsidRPr="00602079">
              <w:rPr>
                <w:rFonts w:eastAsia="Times" w:cstheme="minorHAnsi"/>
                <w:bCs/>
                <w:color w:val="000000"/>
              </w:rPr>
              <w:t xml:space="preserve">– wymienia wydarzenia związane z </w:t>
            </w:r>
            <w:r w:rsidR="00CA755A">
              <w:rPr>
                <w:rFonts w:eastAsia="Times" w:cstheme="minorHAnsi"/>
                <w:bCs/>
                <w:color w:val="000000"/>
              </w:rPr>
              <w:t>datami:</w:t>
            </w:r>
          </w:p>
          <w:p w14:paraId="224A136A" w14:textId="63AB8335" w:rsidR="00CA755A" w:rsidRDefault="00CA755A" w:rsidP="00CA755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 xml:space="preserve">1956 </w:t>
            </w:r>
            <w:r w:rsidR="004E5C30">
              <w:rPr>
                <w:rFonts w:eastAsia="Times" w:cstheme="minorHAnsi"/>
                <w:bCs/>
                <w:color w:val="000000"/>
              </w:rPr>
              <w:t xml:space="preserve">r. </w:t>
            </w:r>
            <w:r>
              <w:rPr>
                <w:rFonts w:eastAsia="Times" w:cstheme="minorHAnsi"/>
                <w:bCs/>
                <w:color w:val="000000"/>
              </w:rPr>
              <w:t>– antykomunistyczne powstanie na Węgrzech</w:t>
            </w:r>
            <w:r w:rsidR="004E5C30">
              <w:rPr>
                <w:rFonts w:eastAsia="Times" w:cstheme="minorHAnsi"/>
                <w:bCs/>
                <w:color w:val="000000"/>
              </w:rPr>
              <w:t>,</w:t>
            </w:r>
          </w:p>
          <w:p w14:paraId="39EA7CDD" w14:textId="0A123E4D" w:rsidR="00CA755A" w:rsidRPr="00CA755A" w:rsidRDefault="00CA755A" w:rsidP="00CA755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1969 </w:t>
            </w:r>
            <w:r w:rsidR="004E5C30">
              <w:rPr>
                <w:rFonts w:ascii="Calibri" w:eastAsia="Times" w:hAnsi="Calibri" w:cs="Calibri"/>
                <w:bCs/>
                <w:color w:val="000000"/>
              </w:rPr>
              <w:t xml:space="preserve">r.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</w:t>
            </w:r>
            <w:r w:rsidRPr="008668DC">
              <w:rPr>
                <w:rFonts w:ascii="Calibri" w:hAnsi="Calibri" w:cs="Calibri"/>
              </w:rPr>
              <w:t>lądowanie Amerykanów na Księżycu</w:t>
            </w:r>
          </w:p>
          <w:p w14:paraId="7231EFEF" w14:textId="73C50E63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</w:p>
        </w:tc>
        <w:tc>
          <w:tcPr>
            <w:tcW w:w="2552" w:type="dxa"/>
          </w:tcPr>
          <w:p w14:paraId="3F6B7167" w14:textId="6AC88FFB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stosuje pojęcia: doktryna Breżniewa, gorąca linia</w:t>
            </w:r>
          </w:p>
          <w:p w14:paraId="17EA3FA2" w14:textId="13DA0F93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Johna  Kennedy’ego</w:t>
            </w:r>
          </w:p>
          <w:p w14:paraId="1097DAB5" w14:textId="6A29C470" w:rsidR="000F6CDD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wymienia wydarzenia związane z </w:t>
            </w:r>
            <w:r w:rsidR="00CA755A">
              <w:rPr>
                <w:rFonts w:eastAsia="Times" w:cstheme="minorHAnsi"/>
                <w:bCs/>
                <w:color w:val="000000"/>
              </w:rPr>
              <w:t>datami:</w:t>
            </w:r>
          </w:p>
          <w:p w14:paraId="7F0F8E72" w14:textId="7F746176" w:rsidR="00CA755A" w:rsidRPr="008668DC" w:rsidRDefault="00CA755A" w:rsidP="00CA755A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1962 </w:t>
            </w:r>
            <w:r w:rsidR="004E5C30">
              <w:rPr>
                <w:rFonts w:ascii="Calibri" w:eastAsia="Times" w:hAnsi="Calibri" w:cs="Calibri"/>
                <w:bCs/>
                <w:color w:val="000000"/>
              </w:rPr>
              <w:t xml:space="preserve">r.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– kryzys kubański</w:t>
            </w:r>
            <w:r w:rsidR="004E5C30">
              <w:rPr>
                <w:rFonts w:ascii="Calibri" w:eastAsia="Times" w:hAnsi="Calibri" w:cs="Calibri"/>
                <w:bCs/>
                <w:color w:val="000000"/>
              </w:rPr>
              <w:t>,</w:t>
            </w:r>
          </w:p>
          <w:p w14:paraId="12D8ACF8" w14:textId="24DF9CC6" w:rsidR="00CA755A" w:rsidRPr="008668DC" w:rsidRDefault="00CA755A" w:rsidP="00CA7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1968 </w:t>
            </w:r>
            <w:r w:rsidR="004E5C30">
              <w:rPr>
                <w:rFonts w:ascii="Calibri" w:eastAsia="Times" w:hAnsi="Calibri" w:cs="Calibri"/>
                <w:bCs/>
                <w:color w:val="000000"/>
              </w:rPr>
              <w:t xml:space="preserve">r.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</w:t>
            </w:r>
            <w:r w:rsidRPr="008668DC">
              <w:rPr>
                <w:rFonts w:ascii="Calibri" w:hAnsi="Calibri" w:cs="Calibri"/>
              </w:rPr>
              <w:t>Praska Wiosna w Czechosłowacji</w:t>
            </w:r>
          </w:p>
          <w:p w14:paraId="2CAE15B7" w14:textId="2EB078DC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opisuje przyczyny </w:t>
            </w:r>
            <w:r w:rsidRPr="00602079">
              <w:rPr>
                <w:rFonts w:eastAsia="Times" w:cstheme="minorHAnsi"/>
                <w:bCs/>
                <w:color w:val="000000"/>
              </w:rPr>
              <w:br/>
              <w:t>i przebieg kryzysu kubańskiego</w:t>
            </w:r>
          </w:p>
          <w:p w14:paraId="2D83DDA8" w14:textId="063941C4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przedstawia przyczyny </w:t>
            </w:r>
            <w:r w:rsidRPr="00602079">
              <w:rPr>
                <w:rFonts w:eastAsia="Times" w:cstheme="minorHAnsi"/>
                <w:bCs/>
                <w:color w:val="000000"/>
              </w:rPr>
              <w:br/>
              <w:t>i przebieg Praskiej Wiosny</w:t>
            </w:r>
          </w:p>
          <w:p w14:paraId="36DB3725" w14:textId="241A7519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podaje przykłady dziedzin </w:t>
            </w:r>
            <w:r w:rsidRPr="00602079">
              <w:rPr>
                <w:rFonts w:eastAsia="Times" w:cstheme="minorHAnsi"/>
                <w:bCs/>
                <w:color w:val="000000"/>
              </w:rPr>
              <w:br/>
              <w:t>i miejsc rywalizacji pomiędzy ZSRS a USA</w:t>
            </w:r>
          </w:p>
          <w:p w14:paraId="12DF5A5D" w14:textId="23675B75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opisuje przyczyny, przebieg i skutki Praskiej Wiosny</w:t>
            </w:r>
          </w:p>
          <w:p w14:paraId="76E32270" w14:textId="1D9A660C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przebieg rywalizacji amerykańsko-sowieckiej w dziedzinie podboju kosmosu</w:t>
            </w:r>
          </w:p>
        </w:tc>
        <w:tc>
          <w:tcPr>
            <w:tcW w:w="2835" w:type="dxa"/>
            <w:gridSpan w:val="2"/>
          </w:tcPr>
          <w:p w14:paraId="631962BB" w14:textId="54B0EFBF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stosuje pojęci</w:t>
            </w:r>
            <w:r w:rsidR="00001746">
              <w:rPr>
                <w:rFonts w:eastAsia="Calibri" w:cstheme="minorHAnsi"/>
                <w:bCs/>
                <w:color w:val="000000"/>
              </w:rPr>
              <w:t>e</w:t>
            </w:r>
            <w:r w:rsidRPr="00602079">
              <w:rPr>
                <w:rFonts w:eastAsia="Calibri" w:cstheme="minorHAnsi"/>
                <w:bCs/>
                <w:color w:val="000000"/>
              </w:rPr>
              <w:t>: „socjalizm z ludzką twarzą”</w:t>
            </w:r>
          </w:p>
          <w:p w14:paraId="4C591701" w14:textId="61B10DEB" w:rsidR="00CA755A" w:rsidRDefault="00CA755A" w:rsidP="00CA755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</w:t>
            </w:r>
            <w:r>
              <w:rPr>
                <w:rFonts w:eastAsia="Times" w:cstheme="minorHAnsi"/>
                <w:bCs/>
                <w:color w:val="000000"/>
              </w:rPr>
              <w:t>dat</w:t>
            </w:r>
            <w:r w:rsidR="004E5C30">
              <w:rPr>
                <w:rFonts w:eastAsia="Times" w:cstheme="minorHAnsi"/>
                <w:bCs/>
                <w:color w:val="000000"/>
              </w:rPr>
              <w:t>ą</w:t>
            </w:r>
            <w:r>
              <w:rPr>
                <w:rFonts w:eastAsia="Times" w:cstheme="minorHAnsi"/>
                <w:bCs/>
                <w:color w:val="000000"/>
              </w:rPr>
              <w:t>:</w:t>
            </w:r>
          </w:p>
          <w:p w14:paraId="10D4725C" w14:textId="0AE94E08" w:rsidR="00CA755A" w:rsidRPr="008668DC" w:rsidRDefault="00CA755A" w:rsidP="00CA755A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1959</w:t>
            </w:r>
            <w:r w:rsidR="004E5C30">
              <w:rPr>
                <w:rFonts w:ascii="Calibri" w:eastAsia="Times" w:hAnsi="Calibri" w:cs="Calibri"/>
                <w:bCs/>
                <w:color w:val="000000"/>
              </w:rPr>
              <w:t xml:space="preserve"> r.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– przejęcie władzy przez Castro</w:t>
            </w:r>
          </w:p>
          <w:p w14:paraId="37EEE9DD" w14:textId="77777777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podaje przyczyny wystąpień na Węgrzech w 1956 r.</w:t>
            </w:r>
          </w:p>
          <w:p w14:paraId="638EA2E4" w14:textId="3CDA3B85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postaci: Alexandra Dubčeka, Ryszarda Siwca</w:t>
            </w:r>
          </w:p>
          <w:p w14:paraId="720BFC56" w14:textId="77777777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 – charakteryzuje przyczyny i przebieg wojny w Wietnamie</w:t>
            </w:r>
          </w:p>
          <w:p w14:paraId="6AC70CF6" w14:textId="0B6489DF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1984" w:type="dxa"/>
          </w:tcPr>
          <w:p w14:paraId="445EF74D" w14:textId="77777777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stosuje pojęcia: „socjalizm z ludzką twarzą”, operacja „Dunaj”, Vietcong</w:t>
            </w:r>
          </w:p>
          <w:p w14:paraId="0A422928" w14:textId="2DC784A4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postaci: Janosa Kadara, August</w:t>
            </w:r>
            <w:r w:rsidR="00EA7CAD" w:rsidRPr="00602079">
              <w:rPr>
                <w:rFonts w:eastAsia="Calibri" w:cstheme="minorHAnsi"/>
                <w:bCs/>
                <w:color w:val="000000"/>
              </w:rPr>
              <w:t>a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Pinocheta, Gustáva Husáka,  Ernest</w:t>
            </w:r>
            <w:r w:rsidR="00EA7CAD" w:rsidRPr="00602079">
              <w:rPr>
                <w:rFonts w:eastAsia="Calibri" w:cstheme="minorHAnsi"/>
                <w:bCs/>
                <w:color w:val="000000"/>
              </w:rPr>
              <w:t>a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Che Guevary</w:t>
            </w:r>
          </w:p>
          <w:p w14:paraId="2731A864" w14:textId="77777777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opisuje przebieg </w:t>
            </w:r>
            <w:r w:rsidRPr="00602079">
              <w:rPr>
                <w:rFonts w:eastAsia="Calibri" w:cstheme="minorHAnsi"/>
                <w:bCs/>
                <w:color w:val="000000"/>
              </w:rPr>
              <w:br/>
              <w:t xml:space="preserve">i skutki wydarzeń na Węgrzech </w:t>
            </w:r>
            <w:r w:rsidRPr="00602079">
              <w:rPr>
                <w:rFonts w:eastAsia="Calibri" w:cstheme="minorHAnsi"/>
                <w:bCs/>
                <w:color w:val="000000"/>
              </w:rPr>
              <w:br/>
              <w:t>w 1956 r.</w:t>
            </w:r>
          </w:p>
          <w:p w14:paraId="3715DB65" w14:textId="77777777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 – charakteryzuje przyczyny </w:t>
            </w:r>
            <w:r w:rsidRPr="00602079">
              <w:rPr>
                <w:rFonts w:eastAsia="Calibri" w:cstheme="minorHAnsi"/>
                <w:bCs/>
                <w:color w:val="000000"/>
              </w:rPr>
              <w:br/>
            </w:r>
            <w:r w:rsidRPr="007B7885">
              <w:rPr>
                <w:rFonts w:eastAsia="Calibri" w:cstheme="minorHAnsi"/>
                <w:bCs/>
                <w:color w:val="000000"/>
              </w:rPr>
              <w:t>i przebieg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wojny </w:t>
            </w:r>
            <w:r w:rsidRPr="00602079">
              <w:rPr>
                <w:rFonts w:eastAsia="Calibri" w:cstheme="minorHAnsi"/>
                <w:bCs/>
                <w:color w:val="000000"/>
              </w:rPr>
              <w:br/>
              <w:t>w Wietnamie</w:t>
            </w:r>
          </w:p>
          <w:p w14:paraId="43EB4FB4" w14:textId="77777777" w:rsidR="00CA755A" w:rsidRPr="008668DC" w:rsidRDefault="00CA755A" w:rsidP="00CA755A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 xml:space="preserve">–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wymienia wydarzenia związane z datami: </w:t>
            </w:r>
          </w:p>
          <w:p w14:paraId="355D72F9" w14:textId="5FDE0513" w:rsidR="00CA755A" w:rsidRPr="008668DC" w:rsidRDefault="00CA755A" w:rsidP="00CA755A">
            <w:pPr>
              <w:tabs>
                <w:tab w:val="left" w:pos="3396"/>
              </w:tabs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1961 </w:t>
            </w:r>
            <w:r w:rsidR="004E5C30">
              <w:rPr>
                <w:rFonts w:ascii="Calibri" w:eastAsia="Calibri" w:hAnsi="Calibri" w:cs="Calibri"/>
                <w:bCs/>
                <w:color w:val="000000"/>
              </w:rPr>
              <w:t xml:space="preserve">r.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– lot Gagarina w kosmos</w:t>
            </w:r>
            <w:r w:rsidR="004E5C30">
              <w:rPr>
                <w:rFonts w:ascii="Calibri" w:eastAsia="Calibri" w:hAnsi="Calibri" w:cs="Calibri"/>
                <w:bCs/>
                <w:color w:val="000000"/>
              </w:rPr>
              <w:t>,</w:t>
            </w:r>
          </w:p>
          <w:p w14:paraId="5D109857" w14:textId="5B07FD5B" w:rsidR="00CA755A" w:rsidRPr="008668DC" w:rsidRDefault="00CA755A" w:rsidP="00CA755A">
            <w:pPr>
              <w:tabs>
                <w:tab w:val="left" w:pos="3396"/>
              </w:tabs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1961 </w:t>
            </w:r>
            <w:r w:rsidR="004E5C30">
              <w:rPr>
                <w:rFonts w:ascii="Calibri" w:eastAsia="Calibri" w:hAnsi="Calibri" w:cs="Calibri"/>
                <w:bCs/>
                <w:color w:val="000000"/>
              </w:rPr>
              <w:t xml:space="preserve">r.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– budowa muru berlińskiego</w:t>
            </w:r>
          </w:p>
          <w:p w14:paraId="7F3810C2" w14:textId="12A44B59" w:rsidR="000F6CDD" w:rsidRPr="00602079" w:rsidRDefault="000F6CDD" w:rsidP="00CA755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BE1021E" w14:textId="77777777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omawia działalność postaci: Daniela Ortegi, Salvadora Allende, Józsefa Mindszentyego, Pála Malétera </w:t>
            </w:r>
          </w:p>
          <w:p w14:paraId="421B07A6" w14:textId="77777777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okoliczności przejęcia władzy przez Pinocheta</w:t>
            </w:r>
          </w:p>
          <w:p w14:paraId="22DB0A42" w14:textId="3ED506F3" w:rsidR="00CA755A" w:rsidRPr="008668DC" w:rsidRDefault="00CA755A" w:rsidP="00CA755A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 xml:space="preserve">–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wymienia wydarzeni</w:t>
            </w:r>
            <w:r w:rsidR="00CD0074">
              <w:rPr>
                <w:rFonts w:ascii="Calibri" w:eastAsia="Calibri" w:hAnsi="Calibri" w:cs="Calibri"/>
                <w:bCs/>
                <w:color w:val="000000"/>
              </w:rPr>
              <w:t>e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związane z dat</w:t>
            </w:r>
            <w:r w:rsidR="004E5C30">
              <w:rPr>
                <w:rFonts w:ascii="Calibri" w:eastAsia="Calibri" w:hAnsi="Calibri" w:cs="Calibri"/>
                <w:bCs/>
                <w:color w:val="000000"/>
              </w:rPr>
              <w:t>ą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: </w:t>
            </w:r>
          </w:p>
          <w:p w14:paraId="5C884CE5" w14:textId="5DF20A0E" w:rsidR="00CA755A" w:rsidRPr="008668DC" w:rsidRDefault="00CA755A" w:rsidP="00CA755A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1975 </w:t>
            </w:r>
            <w:r w:rsidR="004E5C30">
              <w:rPr>
                <w:rFonts w:ascii="Calibri" w:eastAsia="Calibri" w:hAnsi="Calibri" w:cs="Calibri"/>
                <w:bCs/>
                <w:color w:val="000000"/>
              </w:rPr>
              <w:t xml:space="preserve">r.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– zajęcie całego Wietnamu przez komunistów</w:t>
            </w:r>
          </w:p>
          <w:p w14:paraId="5C7A2A74" w14:textId="7EA9319B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0F6CDD" w:rsidRPr="00602079" w14:paraId="18AA463F" w14:textId="77777777" w:rsidTr="006E0468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746DC0E" w14:textId="25224283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t xml:space="preserve">5. </w:t>
            </w:r>
            <w:r w:rsidRPr="00602079">
              <w:rPr>
                <w:rFonts w:cstheme="minorHAnsi"/>
              </w:rPr>
              <w:t>Powojenne przemiany na Zachodzie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FB1E" w14:textId="77777777" w:rsidR="000F6CDD" w:rsidRPr="00602079" w:rsidRDefault="000F6CDD" w:rsidP="007B7885">
            <w:pPr>
              <w:pStyle w:val="Akapitzlist"/>
              <w:numPr>
                <w:ilvl w:val="0"/>
                <w:numId w:val="25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Geneza integracji europejskiej</w:t>
            </w:r>
          </w:p>
          <w:p w14:paraId="0F24ABDB" w14:textId="77777777" w:rsidR="000F6CDD" w:rsidRPr="00602079" w:rsidRDefault="000F6CDD" w:rsidP="007B7885">
            <w:pPr>
              <w:pStyle w:val="Akapitzlist"/>
              <w:numPr>
                <w:ilvl w:val="0"/>
                <w:numId w:val="25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Wspólnota Węgla i Stali</w:t>
            </w:r>
          </w:p>
          <w:p w14:paraId="0CE1B113" w14:textId="77777777" w:rsidR="000F6CDD" w:rsidRPr="00602079" w:rsidRDefault="000F6CDD" w:rsidP="007B7885">
            <w:pPr>
              <w:pStyle w:val="Akapitzlist"/>
              <w:numPr>
                <w:ilvl w:val="0"/>
                <w:numId w:val="25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Powstanie EWG, Euratomu i EFTA</w:t>
            </w:r>
          </w:p>
          <w:p w14:paraId="4952E870" w14:textId="77777777" w:rsidR="000F6CDD" w:rsidRPr="00602079" w:rsidRDefault="000F6CDD" w:rsidP="007B7885">
            <w:pPr>
              <w:pStyle w:val="Akapitzlist"/>
              <w:numPr>
                <w:ilvl w:val="0"/>
                <w:numId w:val="25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lastRenderedPageBreak/>
              <w:t>Demokratyzacja na Zachodzie w okresie powojennym</w:t>
            </w:r>
          </w:p>
          <w:p w14:paraId="0CABF5EB" w14:textId="77777777" w:rsidR="000F6CDD" w:rsidRPr="00602079" w:rsidRDefault="000F6CDD" w:rsidP="007B7885">
            <w:pPr>
              <w:pStyle w:val="Akapitzlist"/>
              <w:numPr>
                <w:ilvl w:val="0"/>
                <w:numId w:val="25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Kultura okresu powojennego</w:t>
            </w:r>
          </w:p>
          <w:p w14:paraId="3C05FB0F" w14:textId="77777777" w:rsidR="000F6CDD" w:rsidRPr="00602079" w:rsidRDefault="000F6CDD" w:rsidP="007B7885">
            <w:pPr>
              <w:pStyle w:val="Akapitzlist"/>
              <w:numPr>
                <w:ilvl w:val="0"/>
                <w:numId w:val="25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Sobór watykański II i reforma Kościoła po 1962 r. </w:t>
            </w:r>
          </w:p>
          <w:p w14:paraId="4C7D3B40" w14:textId="77777777" w:rsidR="000F6CDD" w:rsidRPr="00602079" w:rsidRDefault="000F6CDD" w:rsidP="007B7885">
            <w:pPr>
              <w:pStyle w:val="Akapitzlist"/>
              <w:numPr>
                <w:ilvl w:val="0"/>
                <w:numId w:val="25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Kultura w latach 1945–1968</w:t>
            </w:r>
          </w:p>
          <w:p w14:paraId="7B56E70E" w14:textId="77777777" w:rsidR="000F6CDD" w:rsidRPr="00602079" w:rsidRDefault="000F6CDD" w:rsidP="007B7885">
            <w:pPr>
              <w:pStyle w:val="Akapitzlist"/>
              <w:numPr>
                <w:ilvl w:val="0"/>
                <w:numId w:val="25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Rewolucja obyczajowa lat 60.</w:t>
            </w:r>
          </w:p>
          <w:p w14:paraId="4FEAF800" w14:textId="77777777" w:rsidR="000F6CDD" w:rsidRPr="00602079" w:rsidRDefault="000F6CDD" w:rsidP="007B7885">
            <w:pPr>
              <w:pStyle w:val="Akapitzlist"/>
              <w:numPr>
                <w:ilvl w:val="0"/>
                <w:numId w:val="25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Ukształtowanie nowego modelu społeczeństwa na Zachodzie (państwo dobrobytu)</w:t>
            </w:r>
          </w:p>
          <w:p w14:paraId="0438F1D8" w14:textId="77777777" w:rsidR="000F6CDD" w:rsidRDefault="000F6CDD" w:rsidP="007B7885">
            <w:pPr>
              <w:pStyle w:val="Akapitzlist"/>
              <w:numPr>
                <w:ilvl w:val="0"/>
                <w:numId w:val="25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Subkultury i ruchy kontestatorskie na Zachodzie</w:t>
            </w:r>
          </w:p>
          <w:p w14:paraId="69185AC8" w14:textId="77777777" w:rsidR="00505724" w:rsidRDefault="00505724" w:rsidP="00505724">
            <w:pPr>
              <w:rPr>
                <w:rFonts w:cstheme="minorHAnsi"/>
              </w:rPr>
            </w:pPr>
          </w:p>
          <w:p w14:paraId="5076DCC3" w14:textId="77777777" w:rsidR="00505724" w:rsidRPr="00505724" w:rsidRDefault="00505724" w:rsidP="00505724">
            <w:pPr>
              <w:rPr>
                <w:rFonts w:cstheme="minorHAnsi"/>
              </w:rPr>
            </w:pPr>
          </w:p>
          <w:p w14:paraId="3752A6F7" w14:textId="2E5E5BA8" w:rsidR="000F6CDD" w:rsidRPr="00602079" w:rsidRDefault="000F6CDD" w:rsidP="007B7885">
            <w:pPr>
              <w:pStyle w:val="Akapitzlist"/>
              <w:suppressAutoHyphens/>
              <w:spacing w:after="0" w:line="240" w:lineRule="auto"/>
              <w:ind w:left="211" w:hanging="211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697" w:type="dxa"/>
            <w:gridSpan w:val="2"/>
          </w:tcPr>
          <w:p w14:paraId="0F5AB2C6" w14:textId="601BB21E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– stosuje pojęcia: traktaty rzymskie, rewolucja seksualna, feminizm, segregacja rasowa</w:t>
            </w:r>
          </w:p>
          <w:p w14:paraId="2589042A" w14:textId="28E7B429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– omawia działalność postaci: Martina Luthera Kinga</w:t>
            </w:r>
          </w:p>
          <w:p w14:paraId="14717582" w14:textId="4D9DADE9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przyczyny i początki procesu integracji europejskiej</w:t>
            </w:r>
          </w:p>
          <w:p w14:paraId="3ACFBEC8" w14:textId="298EFC41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prezentuje poglądy ruchu feministycznego w drugiej połowie XX w</w:t>
            </w:r>
            <w:r w:rsidR="0064327C" w:rsidRPr="00602079">
              <w:rPr>
                <w:rFonts w:eastAsia="Times" w:cstheme="minorHAnsi"/>
                <w:bCs/>
                <w:color w:val="000000"/>
              </w:rPr>
              <w:t>.</w:t>
            </w:r>
          </w:p>
        </w:tc>
        <w:tc>
          <w:tcPr>
            <w:tcW w:w="2552" w:type="dxa"/>
          </w:tcPr>
          <w:p w14:paraId="5B0DBC70" w14:textId="074BA4D7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– stosuje pojęcia</w:t>
            </w:r>
            <w:r w:rsidR="00FD481A">
              <w:rPr>
                <w:rFonts w:eastAsia="Times" w:cstheme="minorHAnsi"/>
                <w:bCs/>
                <w:color w:val="000000"/>
              </w:rPr>
              <w:t xml:space="preserve"> i </w:t>
            </w:r>
            <w:r w:rsidR="004E5C30">
              <w:rPr>
                <w:rFonts w:eastAsia="Times" w:cstheme="minorHAnsi"/>
                <w:bCs/>
                <w:color w:val="000000"/>
              </w:rPr>
              <w:t xml:space="preserve">wyjaśnia </w:t>
            </w:r>
            <w:r w:rsidR="00FD481A">
              <w:rPr>
                <w:rFonts w:eastAsia="Times" w:cstheme="minorHAnsi"/>
                <w:bCs/>
                <w:color w:val="000000"/>
              </w:rPr>
              <w:t>skróty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EWG, feminizm, dzieci kwiaty, ruch hipisowski, pacyfizm </w:t>
            </w:r>
          </w:p>
          <w:p w14:paraId="3902F0C6" w14:textId="4DB6A94D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– omawia działalność postaci: Johna  Kennedy’ego</w:t>
            </w:r>
          </w:p>
          <w:p w14:paraId="54994908" w14:textId="77ACCE69" w:rsidR="00CA755A" w:rsidRPr="008668DC" w:rsidRDefault="00CA755A" w:rsidP="00CA755A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– wymienia wydarzenia związane z </w:t>
            </w:r>
            <w:r w:rsidR="00246717">
              <w:rPr>
                <w:rFonts w:ascii="Calibri" w:eastAsia="Times" w:hAnsi="Calibri" w:cs="Calibri"/>
                <w:bCs/>
                <w:color w:val="000000"/>
                <w:lang w:bidi="pl-PL"/>
              </w:rPr>
              <w:t>d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atami: </w:t>
            </w:r>
          </w:p>
          <w:p w14:paraId="163C3C2E" w14:textId="0D786A8D" w:rsidR="00CA755A" w:rsidRPr="008668DC" w:rsidRDefault="00CA755A" w:rsidP="00CA7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15</w:t>
            </w:r>
            <w:r w:rsidR="004E5C30">
              <w:rPr>
                <w:rFonts w:ascii="Calibri" w:hAnsi="Calibri" w:cs="Calibri"/>
              </w:rPr>
              <w:t xml:space="preserve"> maja </w:t>
            </w:r>
            <w:r w:rsidRPr="008668DC">
              <w:rPr>
                <w:rFonts w:ascii="Calibri" w:hAnsi="Calibri" w:cs="Calibri"/>
              </w:rPr>
              <w:t xml:space="preserve">1957 </w:t>
            </w:r>
            <w:r w:rsidR="004E5C30">
              <w:rPr>
                <w:rFonts w:ascii="Calibri" w:hAnsi="Calibri" w:cs="Calibri"/>
              </w:rPr>
              <w:t xml:space="preserve">r. </w:t>
            </w:r>
            <w:r w:rsidRPr="008668DC">
              <w:rPr>
                <w:rFonts w:ascii="Calibri" w:hAnsi="Calibri" w:cs="Calibri"/>
              </w:rPr>
              <w:t>– podpisanie traktatów rzymskich</w:t>
            </w:r>
            <w:r w:rsidR="004E5C30">
              <w:rPr>
                <w:rFonts w:ascii="Calibri" w:hAnsi="Calibri" w:cs="Calibri"/>
              </w:rPr>
              <w:t>,</w:t>
            </w:r>
          </w:p>
          <w:p w14:paraId="27986F81" w14:textId="44A4A82C" w:rsidR="00CA755A" w:rsidRDefault="00CA755A" w:rsidP="00CA755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1962–1965 – sobór watykański II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</w:p>
          <w:p w14:paraId="4934E897" w14:textId="7EE80F1B" w:rsidR="000F6CDD" w:rsidRPr="00602079" w:rsidRDefault="000F6CDD" w:rsidP="00CA755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przyczyny i początki procesu integracji europejskiej</w:t>
            </w:r>
          </w:p>
          <w:p w14:paraId="0DCBC253" w14:textId="17B19D74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główne przyczyny pojawienia się nowych tendencji w kulturze w latach 60. XX w.</w:t>
            </w:r>
          </w:p>
          <w:p w14:paraId="5CEA98FB" w14:textId="77777777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opisuje walkę o równouprawnienie ludności czarnoskórej w USA</w:t>
            </w:r>
          </w:p>
          <w:p w14:paraId="6AE0791E" w14:textId="3BD93DD3" w:rsidR="000F6CDD" w:rsidRPr="00602079" w:rsidRDefault="000F6CDD" w:rsidP="000F6C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2EFBC32E" w14:textId="45A411F0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– stosuje pojęcia</w:t>
            </w:r>
            <w:r w:rsidR="00FD481A">
              <w:rPr>
                <w:rFonts w:eastAsia="Times" w:cstheme="minorHAnsi"/>
                <w:bCs/>
                <w:color w:val="000000"/>
              </w:rPr>
              <w:t xml:space="preserve"> i</w:t>
            </w:r>
            <w:r w:rsidR="004E5C30">
              <w:rPr>
                <w:rFonts w:eastAsia="Times" w:cstheme="minorHAnsi"/>
                <w:bCs/>
                <w:color w:val="000000"/>
              </w:rPr>
              <w:t xml:space="preserve"> wyjaśnia</w:t>
            </w:r>
            <w:r w:rsidR="00FD481A">
              <w:rPr>
                <w:rFonts w:eastAsia="Times" w:cstheme="minorHAnsi"/>
                <w:bCs/>
                <w:color w:val="000000"/>
              </w:rPr>
              <w:t xml:space="preserve"> skróty</w:t>
            </w:r>
            <w:r w:rsidRPr="00602079">
              <w:rPr>
                <w:rFonts w:eastAsia="Calibri" w:cstheme="minorHAnsi"/>
                <w:bCs/>
                <w:color w:val="000000"/>
              </w:rPr>
              <w:t>: EFTA, festiwal Woodstock</w:t>
            </w:r>
          </w:p>
          <w:p w14:paraId="0B7B8811" w14:textId="25CD75BA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omawia działalność postaci: </w:t>
            </w:r>
            <w:r w:rsidRPr="00602079">
              <w:rPr>
                <w:rFonts w:eastAsia="Times" w:cstheme="minorHAnsi"/>
                <w:bCs/>
                <w:color w:val="000000"/>
              </w:rPr>
              <w:t>Jana XXIII, Pawła VI</w:t>
            </w:r>
            <w:r w:rsidR="00EA7CAD" w:rsidRPr="00602079">
              <w:rPr>
                <w:rFonts w:eastAsia="Times" w:cstheme="minorHAnsi"/>
                <w:bCs/>
                <w:color w:val="000000"/>
              </w:rPr>
              <w:t>,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Betty Friedan</w:t>
            </w:r>
          </w:p>
          <w:p w14:paraId="1B472E82" w14:textId="5F9C67A1" w:rsidR="004E5C30" w:rsidRDefault="00CA755A" w:rsidP="00246717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lastRenderedPageBreak/>
              <w:t>– wymienia wydarzeni</w:t>
            </w:r>
            <w:r w:rsidR="004E5C30">
              <w:rPr>
                <w:rFonts w:ascii="Calibri" w:eastAsia="Times" w:hAnsi="Calibri" w:cs="Calibri"/>
                <w:bCs/>
                <w:color w:val="000000"/>
                <w:lang w:bidi="pl-PL"/>
              </w:rPr>
              <w:t>e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 związane </w:t>
            </w:r>
            <w:r w:rsidR="004E5C30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z </w:t>
            </w:r>
            <w:r w:rsidR="00246717">
              <w:rPr>
                <w:rFonts w:ascii="Calibri" w:eastAsia="Times" w:hAnsi="Calibri" w:cs="Calibri"/>
                <w:bCs/>
                <w:color w:val="000000"/>
                <w:lang w:bidi="pl-PL"/>
              </w:rPr>
              <w:t>datą</w:t>
            </w:r>
            <w:r w:rsidR="004E5C30">
              <w:rPr>
                <w:rFonts w:ascii="Calibri" w:eastAsia="Times" w:hAnsi="Calibri" w:cs="Calibri"/>
                <w:bCs/>
                <w:color w:val="000000"/>
                <w:lang w:bidi="pl-PL"/>
              </w:rPr>
              <w:t>:</w:t>
            </w:r>
            <w:r w:rsidR="00246717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 </w:t>
            </w:r>
          </w:p>
          <w:p w14:paraId="29A2DDDD" w14:textId="6613A8FF" w:rsidR="00CA755A" w:rsidRPr="008668DC" w:rsidRDefault="00CA755A" w:rsidP="00246717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1951 – powstanie Europejskiej Wspólnoty Węgla i Stali</w:t>
            </w:r>
          </w:p>
          <w:p w14:paraId="62F69D42" w14:textId="4A7AFD4B" w:rsidR="000F6CDD" w:rsidRPr="00602079" w:rsidRDefault="000F6CDD" w:rsidP="00CA755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podaje przykłady dotyczące kultury lat 60.:</w:t>
            </w:r>
            <w:r w:rsidR="00EA7CAD" w:rsidRPr="00602079">
              <w:rPr>
                <w:rFonts w:eastAsia="Calibri" w:cstheme="minorHAnsi"/>
                <w:bCs/>
                <w:color w:val="000000"/>
              </w:rPr>
              <w:t xml:space="preserve"> działalności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Elvisa Presleya, Marilyn Monroe, Brigitte Bardot, Jamesa Deana, Marlona Brando</w:t>
            </w:r>
          </w:p>
          <w:p w14:paraId="17B3ECA2" w14:textId="29FBEADC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podaje główne założenia przyjęte na soborze watykańskim II</w:t>
            </w:r>
          </w:p>
        </w:tc>
        <w:tc>
          <w:tcPr>
            <w:tcW w:w="1984" w:type="dxa"/>
          </w:tcPr>
          <w:p w14:paraId="406DB364" w14:textId="0E330E93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– stosuje pojęcia: Euratom, egzystencjalizm, teatr absurdu, festiwal Woodstock, Czarne Pantery</w:t>
            </w:r>
          </w:p>
          <w:p w14:paraId="4B87E961" w14:textId="0AD9275F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– omawia działalność postaci: Malcolma X, Rosy Parks</w:t>
            </w:r>
          </w:p>
          <w:p w14:paraId="69E60EB9" w14:textId="52B4367D" w:rsidR="00246717" w:rsidRPr="008668DC" w:rsidRDefault="000F6CDD" w:rsidP="0024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wymienia wydarzenia związane z datami: </w:t>
            </w:r>
          </w:p>
          <w:p w14:paraId="39CFD0E9" w14:textId="3C00822C" w:rsidR="00246717" w:rsidRPr="008668DC" w:rsidRDefault="00246717" w:rsidP="0024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1960</w:t>
            </w:r>
            <w:r w:rsidR="004E5C30">
              <w:rPr>
                <w:rFonts w:ascii="Calibri" w:hAnsi="Calibri" w:cs="Calibri"/>
              </w:rPr>
              <w:t xml:space="preserve"> r.</w:t>
            </w:r>
            <w:r w:rsidRPr="008668DC">
              <w:rPr>
                <w:rFonts w:ascii="Calibri" w:hAnsi="Calibri" w:cs="Calibri"/>
              </w:rPr>
              <w:t xml:space="preserve"> – powstanie OECD</w:t>
            </w:r>
            <w:r w:rsidR="004E5C30">
              <w:rPr>
                <w:rFonts w:ascii="Calibri" w:hAnsi="Calibri" w:cs="Calibri"/>
              </w:rPr>
              <w:t>,</w:t>
            </w:r>
          </w:p>
          <w:p w14:paraId="748E3E3A" w14:textId="5F51FBEE" w:rsidR="00246717" w:rsidRPr="008668DC" w:rsidRDefault="00246717" w:rsidP="0024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1963 </w:t>
            </w:r>
            <w:r w:rsidR="004E5C30">
              <w:rPr>
                <w:rFonts w:ascii="Calibri" w:hAnsi="Calibri" w:cs="Calibri"/>
              </w:rPr>
              <w:t xml:space="preserve">r. </w:t>
            </w:r>
            <w:r w:rsidRPr="008668DC">
              <w:rPr>
                <w:rFonts w:ascii="Calibri" w:hAnsi="Calibri" w:cs="Calibri"/>
              </w:rPr>
              <w:t>– marsz na Waszyngton</w:t>
            </w:r>
            <w:r w:rsidR="004E5C30">
              <w:rPr>
                <w:rFonts w:ascii="Calibri" w:hAnsi="Calibri" w:cs="Calibri"/>
              </w:rPr>
              <w:t>,</w:t>
            </w:r>
          </w:p>
          <w:p w14:paraId="0FF63122" w14:textId="723E21F4" w:rsidR="00246717" w:rsidRPr="008668DC" w:rsidRDefault="00246717" w:rsidP="0024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maj </w:t>
            </w:r>
            <w:r w:rsidRPr="008668DC">
              <w:rPr>
                <w:rFonts w:ascii="Calibri" w:hAnsi="Calibri" w:cs="Calibri"/>
              </w:rPr>
              <w:t xml:space="preserve">1968 </w:t>
            </w:r>
            <w:r w:rsidR="004E5C30">
              <w:rPr>
                <w:rFonts w:ascii="Calibri" w:hAnsi="Calibri" w:cs="Calibri"/>
              </w:rPr>
              <w:t xml:space="preserve">r. </w:t>
            </w:r>
            <w:r w:rsidRPr="008668DC">
              <w:rPr>
                <w:rFonts w:ascii="Calibri" w:hAnsi="Calibri" w:cs="Calibri"/>
              </w:rPr>
              <w:t>– rozruchy na amerykańskich i zachodnioeuropejskich uniwersytetach</w:t>
            </w:r>
          </w:p>
          <w:p w14:paraId="02B45ED1" w14:textId="669B3126" w:rsidR="000F6CDD" w:rsidRPr="00602079" w:rsidRDefault="000F6CDD" w:rsidP="00246717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wyjaśnia genezę terroru środowisk skrajnie lewicowych</w:t>
            </w:r>
          </w:p>
          <w:p w14:paraId="682004DE" w14:textId="03328683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CA6367D" w14:textId="77777777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– ocenia znaczenie reform soboru watykańskiego II</w:t>
            </w:r>
          </w:p>
          <w:p w14:paraId="6F854CF3" w14:textId="68EAE20E" w:rsidR="000F6CDD" w:rsidRPr="00602079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ocenia znaczenie zamachu na </w:t>
            </w: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prezydenta USA J</w:t>
            </w:r>
            <w:r w:rsidR="002E7F58" w:rsidRPr="00602079">
              <w:rPr>
                <w:rFonts w:eastAsia="Calibri" w:cstheme="minorHAnsi"/>
                <w:bCs/>
                <w:color w:val="000000"/>
              </w:rPr>
              <w:t>ohna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Ken</w:t>
            </w:r>
            <w:r w:rsidR="002E7F58" w:rsidRPr="00602079">
              <w:rPr>
                <w:rFonts w:eastAsia="Calibri" w:cstheme="minorHAnsi"/>
                <w:bCs/>
                <w:color w:val="000000"/>
              </w:rPr>
              <w:t>n</w:t>
            </w:r>
            <w:r w:rsidRPr="00602079">
              <w:rPr>
                <w:rFonts w:eastAsia="Calibri" w:cstheme="minorHAnsi"/>
                <w:bCs/>
                <w:color w:val="000000"/>
              </w:rPr>
              <w:t>edy’ego</w:t>
            </w:r>
          </w:p>
          <w:p w14:paraId="67E5FA90" w14:textId="77777777" w:rsidR="000F6CDD" w:rsidRDefault="000F6CDD" w:rsidP="000F6C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określa znaczenie festiwalu w Woodstock</w:t>
            </w:r>
          </w:p>
          <w:p w14:paraId="3CCE57D1" w14:textId="77777777" w:rsidR="00246717" w:rsidRPr="008668DC" w:rsidRDefault="00246717" w:rsidP="0024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wymienia wydarzenia związane z datami: </w:t>
            </w:r>
          </w:p>
          <w:p w14:paraId="26035129" w14:textId="5ED41990" w:rsidR="00246717" w:rsidRPr="008668DC" w:rsidRDefault="00246717" w:rsidP="0024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1949 </w:t>
            </w:r>
            <w:r w:rsidR="004E5C30">
              <w:rPr>
                <w:rFonts w:ascii="Calibri" w:hAnsi="Calibri" w:cs="Calibri"/>
              </w:rPr>
              <w:t xml:space="preserve">r. </w:t>
            </w:r>
            <w:r w:rsidRPr="008668DC">
              <w:rPr>
                <w:rFonts w:ascii="Calibri" w:hAnsi="Calibri" w:cs="Calibri"/>
              </w:rPr>
              <w:t>– powstanie Rady Europy</w:t>
            </w:r>
            <w:r w:rsidR="004E5C30">
              <w:rPr>
                <w:rFonts w:ascii="Calibri" w:hAnsi="Calibri" w:cs="Calibri"/>
              </w:rPr>
              <w:t>,</w:t>
            </w:r>
          </w:p>
          <w:p w14:paraId="091837F0" w14:textId="0E40857A" w:rsidR="00246717" w:rsidRPr="008668DC" w:rsidRDefault="004E5C30" w:rsidP="0024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246717">
              <w:rPr>
                <w:rFonts w:ascii="Calibri" w:hAnsi="Calibri" w:cs="Calibri"/>
              </w:rPr>
              <w:t xml:space="preserve">ierpień </w:t>
            </w:r>
            <w:r w:rsidR="00246717" w:rsidRPr="008668DC">
              <w:rPr>
                <w:rFonts w:ascii="Calibri" w:hAnsi="Calibri" w:cs="Calibri"/>
              </w:rPr>
              <w:t xml:space="preserve">1969 </w:t>
            </w:r>
            <w:r>
              <w:rPr>
                <w:rFonts w:ascii="Calibri" w:hAnsi="Calibri" w:cs="Calibri"/>
              </w:rPr>
              <w:t xml:space="preserve">r. </w:t>
            </w:r>
            <w:r w:rsidR="00246717" w:rsidRPr="008668DC">
              <w:rPr>
                <w:rFonts w:ascii="Calibri" w:hAnsi="Calibri" w:cs="Calibri"/>
              </w:rPr>
              <w:t>– festiwal w Woodstock</w:t>
            </w:r>
            <w:r>
              <w:rPr>
                <w:rFonts w:ascii="Calibri" w:hAnsi="Calibri" w:cs="Calibri"/>
              </w:rPr>
              <w:t>,</w:t>
            </w:r>
          </w:p>
          <w:p w14:paraId="199588B5" w14:textId="5947E28E" w:rsidR="000F6CDD" w:rsidRPr="00246717" w:rsidRDefault="00246717" w:rsidP="00246717">
            <w:pPr>
              <w:spacing w:after="0" w:line="240" w:lineRule="auto"/>
              <w:contextualSpacing/>
              <w:rPr>
                <w:rFonts w:eastAsia="Calibri" w:cstheme="minorHAnsi"/>
                <w:b/>
                <w:color w:val="000000"/>
              </w:rPr>
            </w:pPr>
            <w:r w:rsidRPr="008668DC">
              <w:rPr>
                <w:rFonts w:ascii="Calibri" w:hAnsi="Calibri" w:cs="Calibri"/>
              </w:rPr>
              <w:t xml:space="preserve">1974 </w:t>
            </w:r>
            <w:r w:rsidR="004E5C30">
              <w:rPr>
                <w:rFonts w:ascii="Calibri" w:hAnsi="Calibri" w:cs="Calibri"/>
              </w:rPr>
              <w:t xml:space="preserve">r. </w:t>
            </w:r>
            <w:r w:rsidRPr="008668DC">
              <w:rPr>
                <w:rFonts w:ascii="Calibri" w:hAnsi="Calibri" w:cs="Calibri"/>
              </w:rPr>
              <w:t>– powstanie Rady Europejskiej</w:t>
            </w:r>
          </w:p>
        </w:tc>
      </w:tr>
      <w:tr w:rsidR="000F6CDD" w:rsidRPr="00602079" w14:paraId="2EA48BE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98DC828" w14:textId="77777777" w:rsidR="000F6CDD" w:rsidRPr="00602079" w:rsidRDefault="000F6CDD" w:rsidP="000F6CDD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/>
              </w:rPr>
            </w:pPr>
          </w:p>
          <w:p w14:paraId="3A228F46" w14:textId="77777777" w:rsidR="000F6CDD" w:rsidRPr="00602079" w:rsidRDefault="000F6CDD" w:rsidP="000F6CDD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Rozdział II</w:t>
            </w:r>
          </w:p>
          <w:p w14:paraId="520BED89" w14:textId="5ADF4912" w:rsidR="000F6CDD" w:rsidRPr="00602079" w:rsidRDefault="000F6CDD" w:rsidP="000F6CDD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Polska i Polacy po II wojnie światowej</w:t>
            </w:r>
          </w:p>
        </w:tc>
      </w:tr>
      <w:tr w:rsidR="00BC1D3C" w:rsidRPr="00602079" w14:paraId="1F4EE905" w14:textId="77777777" w:rsidTr="006E0468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44D893A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t>1. Początki władzy komunistów w Polsce</w:t>
            </w:r>
          </w:p>
          <w:p w14:paraId="6B6B8A19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5C95" w14:textId="77777777" w:rsidR="00BC1D3C" w:rsidRPr="00602079" w:rsidRDefault="00BC1D3C" w:rsidP="007B7885">
            <w:pPr>
              <w:pStyle w:val="Akapitzlist"/>
              <w:numPr>
                <w:ilvl w:val="0"/>
                <w:numId w:val="26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Rząd lubelski i Manifest PKWN</w:t>
            </w:r>
          </w:p>
          <w:p w14:paraId="216A8A16" w14:textId="4FEA716E" w:rsidR="00BC1D3C" w:rsidRPr="00602079" w:rsidRDefault="00BC1D3C" w:rsidP="007B7885">
            <w:pPr>
              <w:pStyle w:val="Akapitzlist"/>
              <w:numPr>
                <w:ilvl w:val="0"/>
                <w:numId w:val="26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Straty wojenne</w:t>
            </w:r>
            <w:r w:rsidR="004E5C30">
              <w:rPr>
                <w:rFonts w:cstheme="minorHAnsi"/>
              </w:rPr>
              <w:t>.</w:t>
            </w:r>
            <w:r w:rsidRPr="00602079">
              <w:rPr>
                <w:rFonts w:cstheme="minorHAnsi"/>
              </w:rPr>
              <w:t xml:space="preserve"> Polski i bilans ofiar</w:t>
            </w:r>
          </w:p>
          <w:p w14:paraId="0F402C30" w14:textId="77777777" w:rsidR="00BC1D3C" w:rsidRPr="00602079" w:rsidRDefault="00BC1D3C" w:rsidP="007B7885">
            <w:pPr>
              <w:pStyle w:val="Akapitzlist"/>
              <w:numPr>
                <w:ilvl w:val="0"/>
                <w:numId w:val="26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Zmiany granic Polski, przyczyny i ocena</w:t>
            </w:r>
          </w:p>
          <w:p w14:paraId="2BEBD7C6" w14:textId="77777777" w:rsidR="00BC1D3C" w:rsidRPr="00602079" w:rsidRDefault="00BC1D3C" w:rsidP="007B7885">
            <w:pPr>
              <w:pStyle w:val="Akapitzlist"/>
              <w:numPr>
                <w:ilvl w:val="0"/>
                <w:numId w:val="26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Przesiedlenia ludności – kierunki, przebieg i skutki </w:t>
            </w:r>
          </w:p>
          <w:p w14:paraId="11C19276" w14:textId="77777777" w:rsidR="00BC1D3C" w:rsidRPr="00602079" w:rsidRDefault="00BC1D3C" w:rsidP="007B7885">
            <w:pPr>
              <w:pStyle w:val="Akapitzlist"/>
              <w:numPr>
                <w:ilvl w:val="0"/>
                <w:numId w:val="26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Akcja „Wisła” </w:t>
            </w:r>
          </w:p>
          <w:p w14:paraId="4A1C6FF0" w14:textId="77777777" w:rsidR="00BC1D3C" w:rsidRPr="00602079" w:rsidRDefault="00BC1D3C" w:rsidP="007B7885">
            <w:pPr>
              <w:pStyle w:val="Akapitzlist"/>
              <w:numPr>
                <w:ilvl w:val="0"/>
                <w:numId w:val="26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Reforma rolna i próby zdobycia popularności społecznej przez komunistów</w:t>
            </w:r>
          </w:p>
          <w:p w14:paraId="3FFF376F" w14:textId="77777777" w:rsidR="00BC1D3C" w:rsidRPr="00602079" w:rsidRDefault="00BC1D3C" w:rsidP="007B7885">
            <w:pPr>
              <w:pStyle w:val="Akapitzlist"/>
              <w:numPr>
                <w:ilvl w:val="0"/>
                <w:numId w:val="26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Etapy przejmowania władzy przez komunistów w Polsce (prześladowanie opozycji, referendum ludowe, </w:t>
            </w:r>
            <w:r w:rsidRPr="00602079">
              <w:rPr>
                <w:rFonts w:cstheme="minorHAnsi"/>
              </w:rPr>
              <w:lastRenderedPageBreak/>
              <w:t>sfałszowane wybory)</w:t>
            </w:r>
          </w:p>
          <w:p w14:paraId="3CFE70B8" w14:textId="77777777" w:rsidR="00BC1D3C" w:rsidRPr="00602079" w:rsidRDefault="00BC1D3C" w:rsidP="007B7885">
            <w:pPr>
              <w:pStyle w:val="Akapitzlist"/>
              <w:numPr>
                <w:ilvl w:val="0"/>
                <w:numId w:val="26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Nacjonalizacja przemysłu </w:t>
            </w:r>
            <w:r w:rsidRPr="00602079">
              <w:rPr>
                <w:rFonts w:cstheme="minorHAnsi"/>
              </w:rPr>
              <w:br/>
              <w:t>i kolektywizacja rolnictwa</w:t>
            </w:r>
          </w:p>
          <w:p w14:paraId="77B5B9A4" w14:textId="0837230E" w:rsidR="00BC1D3C" w:rsidRPr="00602079" w:rsidRDefault="00BC1D3C" w:rsidP="007B7885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1" w:hanging="211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602079">
              <w:rPr>
                <w:rFonts w:cstheme="minorHAnsi"/>
              </w:rPr>
              <w:t>Bitwa o handel</w:t>
            </w:r>
          </w:p>
        </w:tc>
        <w:tc>
          <w:tcPr>
            <w:tcW w:w="2697" w:type="dxa"/>
            <w:gridSpan w:val="2"/>
          </w:tcPr>
          <w:p w14:paraId="76DCB03E" w14:textId="53681141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– stosuje pojęcia</w:t>
            </w:r>
            <w:r w:rsidR="00FD481A">
              <w:rPr>
                <w:rFonts w:eastAsia="Times" w:cstheme="minorHAnsi"/>
                <w:bCs/>
                <w:color w:val="000000"/>
              </w:rPr>
              <w:t xml:space="preserve"> i skróty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0FEED991" w14:textId="4FEDC01F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iCs/>
                <w:color w:val="000000"/>
              </w:rPr>
            </w:pPr>
            <w:r w:rsidRPr="002D3FBC">
              <w:rPr>
                <w:rFonts w:eastAsia="Times" w:cstheme="minorHAnsi"/>
                <w:bCs/>
                <w:iCs/>
                <w:color w:val="000000"/>
                <w:lang w:bidi="pl-PL"/>
              </w:rPr>
              <w:t>Manifest PKWN,</w:t>
            </w:r>
            <w:r w:rsidR="003253B3">
              <w:rPr>
                <w:rFonts w:eastAsia="Times" w:cstheme="minorHAnsi"/>
                <w:bCs/>
                <w:iCs/>
                <w:color w:val="000000"/>
                <w:lang w:bidi="pl-PL"/>
              </w:rPr>
              <w:t xml:space="preserve"> PKWN,</w:t>
            </w:r>
            <w:r w:rsidRPr="002D3FBC">
              <w:rPr>
                <w:rFonts w:eastAsia="Times" w:cstheme="minorHAnsi"/>
                <w:bCs/>
                <w:iCs/>
                <w:color w:val="000000"/>
                <w:lang w:bidi="pl-PL"/>
              </w:rPr>
              <w:t xml:space="preserve"> PSL, </w:t>
            </w:r>
            <w:r w:rsidRPr="002D3FBC">
              <w:rPr>
                <w:rFonts w:eastAsia="Times" w:cstheme="minorHAnsi"/>
                <w:bCs/>
                <w:iCs/>
                <w:color w:val="000000"/>
              </w:rPr>
              <w:t>Ziemie Odzyskane, akcja „Wisła”</w:t>
            </w:r>
          </w:p>
          <w:p w14:paraId="4DAF0F0C" w14:textId="77777777" w:rsidR="003E539F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wymienia wydarzenia związane z datami: </w:t>
            </w:r>
          </w:p>
          <w:p w14:paraId="3CA33A9D" w14:textId="18141C5C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22</w:t>
            </w:r>
            <w:r w:rsidR="0064327C" w:rsidRPr="00602079">
              <w:rPr>
                <w:rFonts w:eastAsia="Times" w:cstheme="minorHAnsi"/>
                <w:bCs/>
                <w:color w:val="000000"/>
              </w:rPr>
              <w:t xml:space="preserve"> lipca </w:t>
            </w:r>
            <w:r w:rsidRPr="00602079">
              <w:rPr>
                <w:rFonts w:eastAsia="Times" w:cstheme="minorHAnsi"/>
                <w:bCs/>
                <w:color w:val="000000"/>
              </w:rPr>
              <w:t>1944 r.</w:t>
            </w:r>
            <w:r w:rsidR="00173ED6">
              <w:rPr>
                <w:rFonts w:eastAsia="Times" w:cstheme="minorHAnsi"/>
                <w:bCs/>
                <w:color w:val="000000"/>
              </w:rPr>
              <w:t>,</w:t>
            </w:r>
          </w:p>
          <w:p w14:paraId="32141F6A" w14:textId="5415EE74" w:rsidR="003E539F" w:rsidRPr="00602079" w:rsidRDefault="00001746" w:rsidP="003E53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  <w:lang w:bidi="pl-PL"/>
              </w:rPr>
            </w:pPr>
            <w:r>
              <w:rPr>
                <w:rFonts w:eastAsia="Times" w:cstheme="minorHAnsi"/>
                <w:bCs/>
                <w:color w:val="000000"/>
                <w:lang w:bidi="pl-PL"/>
              </w:rPr>
              <w:t>marzec</w:t>
            </w:r>
            <w:r w:rsidR="003E539F" w:rsidRPr="002D3FBC">
              <w:rPr>
                <w:rFonts w:eastAsia="Times" w:cstheme="minorHAnsi"/>
                <w:bCs/>
                <w:color w:val="000000"/>
                <w:lang w:bidi="pl-PL"/>
              </w:rPr>
              <w:t>–</w:t>
            </w:r>
            <w:r>
              <w:rPr>
                <w:rFonts w:eastAsia="Times" w:cstheme="minorHAnsi"/>
                <w:bCs/>
                <w:color w:val="000000"/>
                <w:lang w:bidi="pl-PL"/>
              </w:rPr>
              <w:t xml:space="preserve">lipiec </w:t>
            </w:r>
            <w:r w:rsidR="003E539F" w:rsidRPr="002D3FBC">
              <w:rPr>
                <w:rFonts w:eastAsia="Times" w:cstheme="minorHAnsi"/>
                <w:bCs/>
                <w:color w:val="000000"/>
                <w:lang w:bidi="pl-PL"/>
              </w:rPr>
              <w:t>1947</w:t>
            </w:r>
            <w:r w:rsidR="003E539F"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 </w:t>
            </w:r>
            <w:r>
              <w:rPr>
                <w:rFonts w:eastAsia="Times" w:cstheme="minorHAnsi"/>
                <w:bCs/>
                <w:color w:val="000000"/>
                <w:lang w:bidi="pl-PL"/>
              </w:rPr>
              <w:t xml:space="preserve">r. </w:t>
            </w:r>
            <w:r w:rsidR="003E539F" w:rsidRPr="00602079">
              <w:rPr>
                <w:rFonts w:eastAsia="Times" w:cstheme="minorHAnsi"/>
                <w:bCs/>
                <w:color w:val="000000"/>
                <w:lang w:bidi="pl-PL"/>
              </w:rPr>
              <w:t>– akcja „Wisła”</w:t>
            </w:r>
          </w:p>
          <w:p w14:paraId="03684783" w14:textId="1622EB1A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wskazuje na mapie</w:t>
            </w:r>
            <w:r w:rsidR="003E5EA1"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602079">
              <w:rPr>
                <w:rFonts w:eastAsia="Times" w:cstheme="minorHAnsi"/>
                <w:bCs/>
                <w:color w:val="000000"/>
              </w:rPr>
              <w:t>granice Polski po II wojnie światowej</w:t>
            </w:r>
          </w:p>
          <w:p w14:paraId="56EB7F75" w14:textId="77777777" w:rsidR="00743249" w:rsidRPr="00602079" w:rsidRDefault="00743249" w:rsidP="007432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– opisuje metody walki komunistów z opozycją </w:t>
            </w:r>
          </w:p>
          <w:p w14:paraId="528C2E9A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charakteryzuje założenia planu trzyletniego </w:t>
            </w:r>
          </w:p>
          <w:p w14:paraId="565D9F4A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  <w:p w14:paraId="0F5C688E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  <w:p w14:paraId="74D22384" w14:textId="186CB724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552" w:type="dxa"/>
          </w:tcPr>
          <w:p w14:paraId="0E248951" w14:textId="738A80F2" w:rsidR="00BC1D3C" w:rsidRPr="00602079" w:rsidRDefault="00BC1D3C" w:rsidP="00C478A5">
            <w:pPr>
              <w:spacing w:after="0" w:line="240" w:lineRule="auto"/>
              <w:ind w:left="66" w:hanging="66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stosuje pojęcia: </w:t>
            </w:r>
            <w:r w:rsidRPr="002D3FBC">
              <w:rPr>
                <w:rFonts w:eastAsia="Times" w:cstheme="minorHAnsi"/>
                <w:bCs/>
                <w:iCs/>
                <w:color w:val="000000"/>
                <w:lang w:bidi="pl-PL"/>
              </w:rPr>
              <w:t>referendum ludowe</w:t>
            </w:r>
            <w:r w:rsidRPr="002D3FBC">
              <w:rPr>
                <w:rFonts w:eastAsia="Times" w:cstheme="minorHAnsi"/>
                <w:bCs/>
                <w:iCs/>
                <w:color w:val="000000"/>
              </w:rPr>
              <w:t>, nacjonalizacja przemysłu, PGR</w:t>
            </w:r>
            <w:r w:rsidR="006A1C24" w:rsidRPr="00602079">
              <w:rPr>
                <w:rFonts w:eastAsia="Times" w:cstheme="minorHAnsi"/>
                <w:bCs/>
                <w:i/>
                <w:color w:val="000000"/>
              </w:rPr>
              <w:t xml:space="preserve"> </w:t>
            </w:r>
          </w:p>
          <w:p w14:paraId="78B4C18B" w14:textId="223B4E45" w:rsidR="0099650B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wydarzenia</w:t>
            </w:r>
            <w:r w:rsidR="00AE43BA"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związane z datami: </w:t>
            </w:r>
          </w:p>
          <w:p w14:paraId="41F0D7C9" w14:textId="5B78F4AE" w:rsidR="0099650B" w:rsidRPr="00602079" w:rsidRDefault="0099650B" w:rsidP="009965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cstheme="minorHAnsi"/>
              </w:rPr>
              <w:t>30</w:t>
            </w:r>
            <w:r w:rsidR="00AE43BA" w:rsidRPr="00602079">
              <w:rPr>
                <w:rFonts w:cstheme="minorHAnsi"/>
              </w:rPr>
              <w:t xml:space="preserve"> czerwca </w:t>
            </w:r>
            <w:r w:rsidRPr="00602079">
              <w:rPr>
                <w:rFonts w:cstheme="minorHAnsi"/>
              </w:rPr>
              <w:t xml:space="preserve">1946 </w:t>
            </w:r>
            <w:r w:rsidR="00AE43BA" w:rsidRPr="00602079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sfałszowane referendum ludowe</w:t>
            </w:r>
            <w:r w:rsidR="00173ED6">
              <w:rPr>
                <w:rFonts w:cstheme="minorHAnsi"/>
              </w:rPr>
              <w:t>,</w:t>
            </w:r>
          </w:p>
          <w:p w14:paraId="4F9316A1" w14:textId="09856799" w:rsidR="0099650B" w:rsidRPr="00602079" w:rsidRDefault="0099650B" w:rsidP="009965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19</w:t>
            </w:r>
            <w:r w:rsidR="001006CA">
              <w:rPr>
                <w:rFonts w:cstheme="minorHAnsi"/>
              </w:rPr>
              <w:t xml:space="preserve"> stycznia </w:t>
            </w:r>
            <w:r w:rsidRPr="00602079">
              <w:rPr>
                <w:rFonts w:cstheme="minorHAnsi"/>
              </w:rPr>
              <w:t xml:space="preserve">1947 </w:t>
            </w:r>
            <w:r w:rsidR="001006CA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sfałszowane wybory do sejmu</w:t>
            </w:r>
          </w:p>
          <w:p w14:paraId="278502D2" w14:textId="3F1D3914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Stanisława Mikołajczyka</w:t>
            </w:r>
          </w:p>
          <w:p w14:paraId="34CA01DD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bilans polskich strat wojennych</w:t>
            </w:r>
          </w:p>
          <w:p w14:paraId="44B65161" w14:textId="6719A44A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wskazuje na mapie: Ziemie Odzyskane, Kresy Wschodnie</w:t>
            </w:r>
          </w:p>
          <w:p w14:paraId="7EF55476" w14:textId="5FD992A2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charakteryzuje założenia planu sześcioletniego </w:t>
            </w:r>
          </w:p>
          <w:p w14:paraId="24B63B17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opisuje przyczyny </w:t>
            </w:r>
            <w:r w:rsidRPr="00602079">
              <w:rPr>
                <w:rFonts w:eastAsia="Times" w:cstheme="minorHAnsi"/>
                <w:bCs/>
                <w:color w:val="000000"/>
              </w:rPr>
              <w:br/>
              <w:t>i przebieg kolektywizacji rolnictwa w Polsce</w:t>
            </w:r>
          </w:p>
          <w:p w14:paraId="2F5554E8" w14:textId="7E059D85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  <w:p w14:paraId="1073941E" w14:textId="1C72020E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7F6B460A" w14:textId="1E2D3072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>– stosuje pojęcia</w:t>
            </w:r>
            <w:r w:rsidR="00FD481A">
              <w:rPr>
                <w:rFonts w:eastAsia="Times" w:cstheme="minorHAnsi"/>
                <w:bCs/>
                <w:color w:val="000000"/>
              </w:rPr>
              <w:t xml:space="preserve"> i skróty</w:t>
            </w: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: </w:t>
            </w:r>
            <w:r w:rsidRPr="002D3FBC">
              <w:rPr>
                <w:rFonts w:eastAsia="Times" w:cstheme="minorHAnsi"/>
                <w:bCs/>
                <w:iCs/>
                <w:color w:val="000000"/>
                <w:lang w:bidi="pl-PL"/>
              </w:rPr>
              <w:t xml:space="preserve">TRJN, </w:t>
            </w:r>
            <w:r w:rsidRPr="002D3FBC">
              <w:rPr>
                <w:rFonts w:eastAsia="Times" w:cstheme="minorHAnsi"/>
                <w:bCs/>
                <w:iCs/>
                <w:color w:val="000000"/>
              </w:rPr>
              <w:t>linia Curzona, gospodarka planowa, „wyścig pracy”</w:t>
            </w:r>
          </w:p>
          <w:p w14:paraId="516AE165" w14:textId="0B3246C3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– omawia działalność postaci: </w:t>
            </w:r>
            <w:r w:rsidRPr="00602079">
              <w:rPr>
                <w:rFonts w:eastAsia="Times" w:cstheme="minorHAnsi"/>
                <w:bCs/>
                <w:color w:val="000000"/>
              </w:rPr>
              <w:t>Hilarego Minca, Bolesława Bieruta</w:t>
            </w:r>
          </w:p>
          <w:p w14:paraId="0C55D1F6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– wymienia wydarzenia związane z datami: </w:t>
            </w:r>
          </w:p>
          <w:p w14:paraId="513F7903" w14:textId="41C62CED" w:rsidR="00BC1D3C" w:rsidRPr="00602079" w:rsidRDefault="00BC1D3C" w:rsidP="00BC1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6</w:t>
            </w:r>
            <w:r w:rsidR="00AE43BA" w:rsidRPr="00602079">
              <w:rPr>
                <w:rFonts w:cstheme="minorHAnsi"/>
              </w:rPr>
              <w:t xml:space="preserve"> września </w:t>
            </w:r>
            <w:r w:rsidRPr="00602079">
              <w:rPr>
                <w:rFonts w:cstheme="minorHAnsi"/>
              </w:rPr>
              <w:t xml:space="preserve">1944 </w:t>
            </w:r>
            <w:r w:rsidR="00AE43BA" w:rsidRPr="00602079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dekret o reformie rolnej</w:t>
            </w:r>
            <w:r w:rsidR="004A2F79">
              <w:rPr>
                <w:rFonts w:cstheme="minorHAnsi"/>
              </w:rPr>
              <w:t>,</w:t>
            </w:r>
          </w:p>
          <w:p w14:paraId="0B123D5D" w14:textId="6E4B768D" w:rsidR="00BC1D3C" w:rsidRPr="00602079" w:rsidRDefault="004A2F79" w:rsidP="00BC1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006CA">
              <w:rPr>
                <w:rFonts w:cstheme="minorHAnsi"/>
              </w:rPr>
              <w:t xml:space="preserve">zerwiec </w:t>
            </w:r>
            <w:r w:rsidR="00BC1D3C" w:rsidRPr="00602079">
              <w:rPr>
                <w:rFonts w:cstheme="minorHAnsi"/>
              </w:rPr>
              <w:t xml:space="preserve">1945 </w:t>
            </w:r>
            <w:r w:rsidR="001006CA">
              <w:rPr>
                <w:rFonts w:cstheme="minorHAnsi"/>
              </w:rPr>
              <w:t xml:space="preserve">r. </w:t>
            </w:r>
            <w:r w:rsidR="00BC1D3C" w:rsidRPr="00602079">
              <w:rPr>
                <w:rFonts w:cstheme="minorHAnsi"/>
              </w:rPr>
              <w:t>– powstanie Tymczasowego Rządu Jedności Narodowej</w:t>
            </w:r>
          </w:p>
          <w:p w14:paraId="732F927E" w14:textId="41B11EFF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>– wskazuje na mapie linię Curzona</w:t>
            </w:r>
          </w:p>
          <w:p w14:paraId="0313D50D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 xml:space="preserve">– charakteryzuje znaczenie referendum ludowego </w:t>
            </w:r>
          </w:p>
          <w:p w14:paraId="170EB37F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przykłady wyborów sfałszowanych przez komunistów (referendum ludowe, wybory 1947 r.)</w:t>
            </w:r>
          </w:p>
          <w:p w14:paraId="2E46E563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>– wskazuje kierunki powojennych przesiedleń ludności na ziemiach polskich</w:t>
            </w:r>
          </w:p>
          <w:p w14:paraId="3B35488E" w14:textId="7C9F02F4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– przedstawia przebieg i okoliczności pogromu kieleckiego</w:t>
            </w:r>
          </w:p>
        </w:tc>
        <w:tc>
          <w:tcPr>
            <w:tcW w:w="1984" w:type="dxa"/>
          </w:tcPr>
          <w:p w14:paraId="552193F4" w14:textId="5DF11951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  <w:lang w:bidi="pl-PL"/>
              </w:rPr>
            </w:pPr>
            <w:r w:rsidRPr="00602079">
              <w:rPr>
                <w:rFonts w:eastAsia="Calibri" w:cstheme="minorHAnsi"/>
                <w:bCs/>
                <w:color w:val="000000"/>
                <w:lang w:bidi="pl-PL"/>
              </w:rPr>
              <w:lastRenderedPageBreak/>
              <w:t>– stosuje pojęcia</w:t>
            </w:r>
            <w:r w:rsidR="00FD481A">
              <w:rPr>
                <w:rFonts w:eastAsia="Times" w:cstheme="minorHAnsi"/>
                <w:bCs/>
                <w:color w:val="000000"/>
              </w:rPr>
              <w:t xml:space="preserve"> i skróty</w:t>
            </w:r>
            <w:r w:rsidRPr="00602079">
              <w:rPr>
                <w:rFonts w:eastAsia="Calibri" w:cstheme="minorHAnsi"/>
                <w:bCs/>
                <w:color w:val="000000"/>
                <w:lang w:bidi="pl-PL"/>
              </w:rPr>
              <w:t xml:space="preserve">: </w:t>
            </w:r>
            <w:r w:rsidRPr="002D3FBC">
              <w:rPr>
                <w:rFonts w:eastAsia="Calibri" w:cstheme="minorHAnsi"/>
                <w:bCs/>
                <w:iCs/>
                <w:color w:val="000000"/>
                <w:lang w:bidi="pl-PL"/>
              </w:rPr>
              <w:t xml:space="preserve">obława augustowska, WiN, Blok Demokratyczny, </w:t>
            </w:r>
            <w:r w:rsidRPr="002D3FBC">
              <w:rPr>
                <w:rFonts w:eastAsia="Calibri" w:cstheme="minorHAnsi"/>
                <w:bCs/>
                <w:iCs/>
                <w:color w:val="000000"/>
              </w:rPr>
              <w:t>bitwa o handel</w:t>
            </w:r>
            <w:r w:rsidRPr="00602079">
              <w:rPr>
                <w:rFonts w:eastAsia="Calibri" w:cstheme="minorHAnsi"/>
                <w:bCs/>
                <w:i/>
                <w:color w:val="000000"/>
              </w:rPr>
              <w:t xml:space="preserve"> </w:t>
            </w:r>
          </w:p>
          <w:p w14:paraId="0435DC93" w14:textId="5AB0634B" w:rsidR="005B351A" w:rsidRPr="00602079" w:rsidRDefault="00BC1D3C" w:rsidP="005B351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  <w:lang w:bidi="pl-PL"/>
              </w:rPr>
              <w:t xml:space="preserve">– omawia działalność postaci: Władysława Gomułki, </w:t>
            </w:r>
          </w:p>
          <w:p w14:paraId="215B9A38" w14:textId="1AE50D96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Karola Świerczewskiego </w:t>
            </w:r>
          </w:p>
          <w:p w14:paraId="52380D44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  <w:lang w:bidi="pl-PL"/>
              </w:rPr>
            </w:pPr>
            <w:r w:rsidRPr="00602079">
              <w:rPr>
                <w:rFonts w:eastAsia="Calibri" w:cstheme="minorHAnsi"/>
                <w:bCs/>
                <w:color w:val="000000"/>
                <w:lang w:bidi="pl-PL"/>
              </w:rPr>
              <w:t xml:space="preserve">– wymienia wydarzenia związane z datami: </w:t>
            </w:r>
          </w:p>
          <w:p w14:paraId="4B61C903" w14:textId="3C30C505" w:rsidR="00BC1D3C" w:rsidRPr="00602079" w:rsidRDefault="00BC1D3C" w:rsidP="00BC1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602079">
              <w:rPr>
                <w:rFonts w:cstheme="minorHAnsi"/>
              </w:rPr>
              <w:t>31</w:t>
            </w:r>
            <w:r w:rsidR="001006CA">
              <w:rPr>
                <w:rFonts w:cstheme="minorHAnsi"/>
              </w:rPr>
              <w:t xml:space="preserve"> grudnia </w:t>
            </w:r>
            <w:r w:rsidRPr="00602079">
              <w:rPr>
                <w:rFonts w:cstheme="minorHAnsi"/>
              </w:rPr>
              <w:t xml:space="preserve">1944 </w:t>
            </w:r>
            <w:r w:rsidR="001006CA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powstanie Rządu Tymczasowego</w:t>
            </w:r>
            <w:r w:rsidR="004A2F79">
              <w:rPr>
                <w:rFonts w:cstheme="minorHAnsi"/>
              </w:rPr>
              <w:t>,</w:t>
            </w:r>
          </w:p>
          <w:p w14:paraId="40BDE607" w14:textId="50A8002F" w:rsidR="00BC1D3C" w:rsidRPr="00602079" w:rsidRDefault="00BC1D3C" w:rsidP="00BC1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1946–1947 – nacjonalizacja przemysłu i handlu</w:t>
            </w:r>
            <w:r w:rsidR="004A2F79">
              <w:rPr>
                <w:rFonts w:cstheme="minorHAnsi"/>
              </w:rPr>
              <w:t>,</w:t>
            </w:r>
          </w:p>
          <w:p w14:paraId="502E841E" w14:textId="77777777" w:rsidR="00BC1D3C" w:rsidRPr="00602079" w:rsidRDefault="00BC1D3C" w:rsidP="00BC1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1947–1949 – plan trzyletni</w:t>
            </w:r>
          </w:p>
          <w:p w14:paraId="4CD2F112" w14:textId="2DE534C9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ocenia okres odbudowy</w:t>
            </w:r>
            <w:r w:rsidR="00087C85">
              <w:rPr>
                <w:rFonts w:eastAsia="Calibri" w:cstheme="minorHAnsi"/>
                <w:bCs/>
                <w:color w:val="000000"/>
              </w:rPr>
              <w:t>,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charakteryzuje projekty reformy rolnej oraz </w:t>
            </w: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nacjonalizacji przemysłu i handlu</w:t>
            </w:r>
          </w:p>
          <w:p w14:paraId="5377255E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</w:t>
            </w:r>
            <w:r w:rsidRPr="00602079">
              <w:rPr>
                <w:rFonts w:eastAsia="Calibri" w:cstheme="minorHAnsi"/>
                <w:bCs/>
                <w:color w:val="000000"/>
                <w:lang w:bidi="pl-PL"/>
              </w:rPr>
              <w:t xml:space="preserve"> </w:t>
            </w:r>
            <w:r w:rsidRPr="00602079">
              <w:rPr>
                <w:rFonts w:eastAsia="Times" w:cstheme="minorHAnsi"/>
                <w:bCs/>
                <w:color w:val="000000"/>
              </w:rPr>
              <w:t>wymienia przykłady gospodarczej zależności Polski od ZSRS</w:t>
            </w:r>
          </w:p>
          <w:p w14:paraId="09F9A2F1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  <w:lang w:bidi="pl-PL"/>
              </w:rPr>
            </w:pPr>
          </w:p>
          <w:p w14:paraId="062D3CC4" w14:textId="421906AB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7C7C4ADE" w14:textId="37CA803F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iCs/>
                <w:color w:val="000000"/>
                <w:lang w:bidi="pl-PL"/>
              </w:rPr>
            </w:pPr>
            <w:r w:rsidRPr="00602079">
              <w:rPr>
                <w:rFonts w:eastAsia="Calibri" w:cstheme="minorHAnsi"/>
                <w:bCs/>
                <w:color w:val="000000"/>
                <w:lang w:bidi="pl-PL"/>
              </w:rPr>
              <w:lastRenderedPageBreak/>
              <w:t xml:space="preserve">– stosuje pojęcia: </w:t>
            </w:r>
            <w:r w:rsidRPr="002D3FBC">
              <w:rPr>
                <w:rFonts w:eastAsia="Calibri" w:cstheme="minorHAnsi"/>
                <w:bCs/>
                <w:iCs/>
                <w:color w:val="000000"/>
                <w:lang w:bidi="pl-PL"/>
              </w:rPr>
              <w:t xml:space="preserve">Testament Polski Walczącej, odchylenie prawicowo-nacjonalistyczne, </w:t>
            </w:r>
            <w:r w:rsidRPr="002D3FBC">
              <w:rPr>
                <w:rFonts w:eastAsia="Calibri" w:cstheme="minorHAnsi"/>
                <w:bCs/>
                <w:iCs/>
                <w:color w:val="000000"/>
              </w:rPr>
              <w:t>CUP, repatriacja dóbr kultury</w:t>
            </w:r>
            <w:r w:rsidRPr="00602079">
              <w:rPr>
                <w:rFonts w:eastAsia="Calibri" w:cstheme="minorHAnsi"/>
                <w:bCs/>
                <w:iCs/>
                <w:color w:val="000000"/>
                <w:lang w:bidi="pl-PL"/>
              </w:rPr>
              <w:t xml:space="preserve"> </w:t>
            </w:r>
          </w:p>
          <w:p w14:paraId="475116BE" w14:textId="04E15E38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  <w:lang w:bidi="pl-PL"/>
              </w:rPr>
            </w:pPr>
            <w:r w:rsidRPr="00602079">
              <w:rPr>
                <w:rFonts w:eastAsia="Calibri" w:cstheme="minorHAnsi"/>
                <w:bCs/>
                <w:color w:val="000000"/>
                <w:lang w:bidi="pl-PL"/>
              </w:rPr>
              <w:t>– omawia działalność postaci: Edwarda Osóbki-Morawskiego, Antoniego Hedy,</w:t>
            </w:r>
          </w:p>
          <w:p w14:paraId="0CE246AD" w14:textId="6A73CEF0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Wincentego Pstrowskieg</w:t>
            </w:r>
            <w:r w:rsidR="002616C4" w:rsidRPr="00602079">
              <w:rPr>
                <w:rFonts w:eastAsia="Calibri" w:cstheme="minorHAnsi"/>
                <w:bCs/>
                <w:color w:val="000000"/>
              </w:rPr>
              <w:t>o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</w:p>
          <w:p w14:paraId="5FBE118B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  <w:lang w:bidi="pl-PL"/>
              </w:rPr>
            </w:pPr>
            <w:r w:rsidRPr="00602079">
              <w:rPr>
                <w:rFonts w:eastAsia="Calibri" w:cstheme="minorHAnsi"/>
                <w:bCs/>
                <w:color w:val="000000"/>
                <w:lang w:bidi="pl-PL"/>
              </w:rPr>
              <w:t xml:space="preserve">– wymienia wydarzenia związane z datami: </w:t>
            </w:r>
          </w:p>
          <w:p w14:paraId="2761DC58" w14:textId="0AFDA66A" w:rsidR="00BC1D3C" w:rsidRPr="00602079" w:rsidRDefault="00BC1D3C" w:rsidP="00BC1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5</w:t>
            </w:r>
            <w:r w:rsidR="001006CA">
              <w:rPr>
                <w:rFonts w:cstheme="minorHAnsi"/>
              </w:rPr>
              <w:t xml:space="preserve"> lipca </w:t>
            </w:r>
            <w:r w:rsidRPr="00602079">
              <w:rPr>
                <w:rFonts w:cstheme="minorHAnsi"/>
              </w:rPr>
              <w:t xml:space="preserve">1945 </w:t>
            </w:r>
            <w:r w:rsidR="001006CA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uznanie Tymczasowego Rządu Jedności Narodowej przez Zachód</w:t>
            </w:r>
          </w:p>
          <w:p w14:paraId="1B259254" w14:textId="38DB2FC9" w:rsidR="00BC1D3C" w:rsidRPr="00602079" w:rsidRDefault="00463667" w:rsidP="00BC1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B7885">
              <w:rPr>
                <w:rFonts w:cstheme="minorHAnsi"/>
              </w:rPr>
              <w:t xml:space="preserve">1947–1949 – plan </w:t>
            </w:r>
            <w:r w:rsidR="00B642B5" w:rsidRPr="007B7885">
              <w:rPr>
                <w:rFonts w:cstheme="minorHAnsi"/>
              </w:rPr>
              <w:t>t</w:t>
            </w:r>
            <w:r w:rsidR="00BC1D3C" w:rsidRPr="007B7885">
              <w:rPr>
                <w:rFonts w:cstheme="minorHAnsi"/>
              </w:rPr>
              <w:t>rzyletni</w:t>
            </w:r>
            <w:r w:rsidR="004A2F79" w:rsidRPr="00B642B5">
              <w:rPr>
                <w:rFonts w:cstheme="minorHAnsi"/>
              </w:rPr>
              <w:t>,</w:t>
            </w:r>
          </w:p>
          <w:p w14:paraId="0B6B68FA" w14:textId="7092E7DD" w:rsidR="00BC1D3C" w:rsidRPr="00602079" w:rsidRDefault="00BC1D3C" w:rsidP="00BC1D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1951 </w:t>
            </w:r>
            <w:r w:rsidR="004E5C30">
              <w:rPr>
                <w:rFonts w:eastAsia="Calibri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Calibri" w:cstheme="minorHAnsi"/>
                <w:bCs/>
                <w:color w:val="000000"/>
              </w:rPr>
              <w:t>– korekta granicy polsko-sowieckiej</w:t>
            </w:r>
          </w:p>
          <w:p w14:paraId="26B60856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–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ocenia skutki powojennych przesiedleń ludności</w:t>
            </w:r>
          </w:p>
          <w:p w14:paraId="306AA263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>–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dokonuje oceny skutków powojennej zmiany granic Polski </w:t>
            </w:r>
          </w:p>
          <w:p w14:paraId="05E46CF6" w14:textId="77777777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  <w:lang w:bidi="pl-PL"/>
              </w:rPr>
            </w:pPr>
          </w:p>
          <w:p w14:paraId="183AB56E" w14:textId="54E551B4" w:rsidR="00BC1D3C" w:rsidRPr="00602079" w:rsidRDefault="00BC1D3C" w:rsidP="00BC1D3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EA0306" w:rsidRPr="00602079" w14:paraId="2EC8400D" w14:textId="77777777" w:rsidTr="006E0468">
        <w:trPr>
          <w:trHeight w:val="1125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B50B1FB" w14:textId="77777777" w:rsidR="00EA0306" w:rsidRPr="00602079" w:rsidRDefault="00EA0306" w:rsidP="00EA0306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lastRenderedPageBreak/>
              <w:t xml:space="preserve">2. </w:t>
            </w:r>
            <w:r w:rsidRPr="00602079">
              <w:rPr>
                <w:rFonts w:cstheme="minorHAnsi"/>
              </w:rPr>
              <w:t>Stalinizm w Polsce</w:t>
            </w:r>
          </w:p>
          <w:p w14:paraId="20A711A3" w14:textId="77777777" w:rsidR="00EA0306" w:rsidRPr="00602079" w:rsidRDefault="00EA0306" w:rsidP="00EA0306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5898" w14:textId="77777777" w:rsidR="00EA0306" w:rsidRPr="00602079" w:rsidRDefault="00EA0306" w:rsidP="007B7885">
            <w:pPr>
              <w:pStyle w:val="Akapitzlist"/>
              <w:numPr>
                <w:ilvl w:val="0"/>
                <w:numId w:val="27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Procesy polityczne i prześladowania przeciwników komunizmu</w:t>
            </w:r>
          </w:p>
          <w:p w14:paraId="787DC56A" w14:textId="77777777" w:rsidR="00EA0306" w:rsidRPr="00602079" w:rsidRDefault="00EA0306" w:rsidP="007B7885">
            <w:pPr>
              <w:pStyle w:val="Akapitzlist"/>
              <w:numPr>
                <w:ilvl w:val="0"/>
                <w:numId w:val="27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Antykomunistyczny ruch oporu na ziemiach polskich – żołnierze niezłomni</w:t>
            </w:r>
          </w:p>
          <w:p w14:paraId="0C0B59A3" w14:textId="77777777" w:rsidR="00EA0306" w:rsidRPr="00602079" w:rsidRDefault="00EA0306" w:rsidP="007B7885">
            <w:pPr>
              <w:pStyle w:val="Akapitzlist"/>
              <w:numPr>
                <w:ilvl w:val="0"/>
                <w:numId w:val="27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Zwalczanie legalnej opozycji przez komunistów</w:t>
            </w:r>
          </w:p>
          <w:p w14:paraId="2A7A8BDF" w14:textId="77777777" w:rsidR="00EA0306" w:rsidRPr="00602079" w:rsidRDefault="00EA0306" w:rsidP="007B7885">
            <w:pPr>
              <w:pStyle w:val="Akapitzlist"/>
              <w:numPr>
                <w:ilvl w:val="0"/>
                <w:numId w:val="27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Sowietyzacja władz polskich i armii</w:t>
            </w:r>
          </w:p>
          <w:p w14:paraId="3A54B2B1" w14:textId="77777777" w:rsidR="00EA0306" w:rsidRPr="00602079" w:rsidRDefault="00EA0306" w:rsidP="007B7885">
            <w:pPr>
              <w:pStyle w:val="Akapitzlist"/>
              <w:numPr>
                <w:ilvl w:val="0"/>
                <w:numId w:val="27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Prześladowania Kościoła </w:t>
            </w:r>
            <w:r w:rsidRPr="00602079">
              <w:rPr>
                <w:rFonts w:cstheme="minorHAnsi"/>
              </w:rPr>
              <w:br/>
              <w:t>w stalinowskiej Polsce</w:t>
            </w:r>
          </w:p>
          <w:p w14:paraId="5E58117B" w14:textId="77777777" w:rsidR="00EA0306" w:rsidRPr="00602079" w:rsidRDefault="00EA0306" w:rsidP="007B7885">
            <w:pPr>
              <w:pStyle w:val="Akapitzlist"/>
              <w:numPr>
                <w:ilvl w:val="0"/>
                <w:numId w:val="27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Stalinizm w życiu codziennym, kulturze i nauce</w:t>
            </w:r>
          </w:p>
          <w:p w14:paraId="74919CF3" w14:textId="31C8AA19" w:rsidR="00EA0306" w:rsidRPr="00602079" w:rsidRDefault="00EA0306" w:rsidP="007B7885">
            <w:pPr>
              <w:pStyle w:val="Akapitzlist"/>
              <w:suppressAutoHyphens/>
              <w:spacing w:after="0" w:line="240" w:lineRule="auto"/>
              <w:ind w:left="211" w:hanging="211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697" w:type="dxa"/>
            <w:gridSpan w:val="2"/>
          </w:tcPr>
          <w:p w14:paraId="05348755" w14:textId="6179378D" w:rsidR="00EA0306" w:rsidRPr="007B2E4B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iCs/>
                <w:color w:val="000000"/>
              </w:rPr>
            </w:pPr>
            <w:r w:rsidRPr="00FA499F">
              <w:rPr>
                <w:rFonts w:eastAsia="Times" w:cstheme="minorHAnsi"/>
                <w:bCs/>
                <w:color w:val="000000"/>
              </w:rPr>
              <w:t xml:space="preserve">– </w:t>
            </w:r>
            <w:r w:rsidR="00FA499F">
              <w:rPr>
                <w:rFonts w:eastAsia="Times" w:cstheme="minorHAnsi"/>
                <w:bCs/>
                <w:color w:val="000000"/>
              </w:rPr>
              <w:t>stosuje pojęcia</w:t>
            </w:r>
            <w:r w:rsidR="00FD481A">
              <w:rPr>
                <w:rFonts w:eastAsia="Times" w:cstheme="minorHAnsi"/>
                <w:bCs/>
                <w:color w:val="000000"/>
              </w:rPr>
              <w:t xml:space="preserve"> i </w:t>
            </w:r>
            <w:r w:rsidR="004E5C30">
              <w:rPr>
                <w:rFonts w:eastAsia="Times" w:cstheme="minorHAnsi"/>
                <w:bCs/>
                <w:color w:val="000000"/>
              </w:rPr>
              <w:t xml:space="preserve">wyjaśnia </w:t>
            </w:r>
            <w:r w:rsidR="00FD481A">
              <w:rPr>
                <w:rFonts w:eastAsia="Times" w:cstheme="minorHAnsi"/>
                <w:bCs/>
                <w:color w:val="000000"/>
              </w:rPr>
              <w:t>skróty</w:t>
            </w:r>
            <w:r w:rsidRPr="00FA499F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E75717">
              <w:rPr>
                <w:rFonts w:eastAsia="Times" w:cstheme="minorHAnsi"/>
                <w:bCs/>
                <w:iCs/>
                <w:color w:val="000000"/>
              </w:rPr>
              <w:t>PZPR, PRL, stalinizm, żołnierze wyklęci (niezłomni)</w:t>
            </w:r>
          </w:p>
          <w:p w14:paraId="4B3886BE" w14:textId="7E378C3C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omawia działalność postaci: Władysława Gomułki, kard. Stefana Wyszyńskiego, </w:t>
            </w:r>
            <w:r w:rsidRPr="00602079">
              <w:rPr>
                <w:rFonts w:eastAsia="Calibri" w:cstheme="minorHAnsi"/>
                <w:bCs/>
                <w:color w:val="000000"/>
              </w:rPr>
              <w:t>Danuty Siedzikówny (ps. Inka), Witolda Pileckiego</w:t>
            </w:r>
          </w:p>
          <w:p w14:paraId="52961012" w14:textId="77777777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wymienia wydarzenia związane z datami: </w:t>
            </w:r>
          </w:p>
          <w:p w14:paraId="61F375B4" w14:textId="74F34532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19</w:t>
            </w:r>
            <w:r w:rsidR="007B2E4B">
              <w:rPr>
                <w:rFonts w:eastAsia="Times" w:cstheme="minorHAnsi"/>
                <w:bCs/>
                <w:color w:val="000000"/>
              </w:rPr>
              <w:t xml:space="preserve"> stycznia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1945 </w:t>
            </w:r>
            <w:r w:rsidR="007B2E4B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rozwiązanie Armii Krajowej</w:t>
            </w:r>
            <w:r w:rsidR="007B2E4B">
              <w:rPr>
                <w:rFonts w:eastAsia="Times" w:cstheme="minorHAnsi"/>
                <w:bCs/>
                <w:color w:val="000000"/>
              </w:rPr>
              <w:t>,</w:t>
            </w:r>
          </w:p>
          <w:p w14:paraId="6ACEB607" w14:textId="101FD834" w:rsidR="00EA0306" w:rsidRPr="00602079" w:rsidRDefault="007B2E4B" w:rsidP="00264D7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grudzień </w:t>
            </w:r>
            <w:r w:rsidR="00EA0306" w:rsidRPr="00602079">
              <w:rPr>
                <w:rFonts w:cstheme="minorHAnsi"/>
              </w:rPr>
              <w:t>1948</w:t>
            </w:r>
            <w:r>
              <w:rPr>
                <w:rFonts w:cstheme="minorHAnsi"/>
              </w:rPr>
              <w:t xml:space="preserve"> r.</w:t>
            </w:r>
            <w:r w:rsidR="00EA0306" w:rsidRPr="00602079">
              <w:rPr>
                <w:rFonts w:cstheme="minorHAnsi"/>
              </w:rPr>
              <w:t xml:space="preserve"> – powstanie PZPR</w:t>
            </w:r>
          </w:p>
          <w:p w14:paraId="437371CC" w14:textId="77777777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>– omawia działalność żołnierzy niezłomnych, podaje ich nazwiska</w:t>
            </w:r>
          </w:p>
          <w:p w14:paraId="6A08F18B" w14:textId="77777777" w:rsidR="00EA0306" w:rsidRPr="00602079" w:rsidRDefault="00EA0306" w:rsidP="005F1283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552" w:type="dxa"/>
          </w:tcPr>
          <w:p w14:paraId="3A6676B4" w14:textId="0AA459C9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</w:t>
            </w:r>
            <w:r w:rsidR="00FA499F">
              <w:rPr>
                <w:rFonts w:eastAsia="Times" w:cstheme="minorHAnsi"/>
                <w:bCs/>
                <w:color w:val="000000"/>
              </w:rPr>
              <w:t>stosuje pojęcia</w:t>
            </w:r>
            <w:r w:rsidR="004E5C30">
              <w:rPr>
                <w:rFonts w:eastAsia="Times" w:cstheme="minorHAnsi"/>
                <w:bCs/>
                <w:color w:val="000000"/>
              </w:rPr>
              <w:t xml:space="preserve"> i wyjaśnia skróty</w:t>
            </w:r>
            <w:r w:rsidRPr="00FA499F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E75717">
              <w:rPr>
                <w:rFonts w:eastAsia="Times" w:cstheme="minorHAnsi"/>
                <w:bCs/>
                <w:iCs/>
                <w:color w:val="000000"/>
              </w:rPr>
              <w:t>Pałac Kultury i Nauki, demokracja ludowa, WiN</w:t>
            </w:r>
          </w:p>
          <w:p w14:paraId="07E4A5D8" w14:textId="660D12D2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Leopolda Okulickiego</w:t>
            </w:r>
          </w:p>
          <w:p w14:paraId="69BB09C3" w14:textId="4BC5112E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5C7AF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173ED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0A6C2AF0" w14:textId="44406AE9" w:rsidR="00EA0306" w:rsidRPr="00602079" w:rsidRDefault="00022104" w:rsidP="00EA030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7B2E4B">
              <w:rPr>
                <w:rFonts w:cstheme="minorHAnsi"/>
              </w:rPr>
              <w:t xml:space="preserve">zerwiec </w:t>
            </w:r>
            <w:r w:rsidR="00EA0306" w:rsidRPr="00602079">
              <w:rPr>
                <w:rFonts w:cstheme="minorHAnsi"/>
              </w:rPr>
              <w:t xml:space="preserve">1945 </w:t>
            </w:r>
            <w:r w:rsidR="007B2E4B">
              <w:rPr>
                <w:rFonts w:cstheme="minorHAnsi"/>
              </w:rPr>
              <w:t xml:space="preserve">r. </w:t>
            </w:r>
            <w:r w:rsidR="00EA0306" w:rsidRPr="00602079">
              <w:rPr>
                <w:rFonts w:cstheme="minorHAnsi"/>
              </w:rPr>
              <w:t>– proces szesnastu w Moskwie</w:t>
            </w:r>
          </w:p>
          <w:p w14:paraId="119AFFAE" w14:textId="00D27D69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  <w:lang w:bidi="pl-PL"/>
              </w:rPr>
            </w:pPr>
            <w:r w:rsidRPr="00602079">
              <w:rPr>
                <w:rFonts w:eastAsia="Times" w:cstheme="minorHAnsi"/>
                <w:bCs/>
                <w:color w:val="000000"/>
                <w:lang w:bidi="pl-PL"/>
              </w:rPr>
              <w:t>– przedstawia etapy likwidacji struktur Polskiego Państwa Podziemnego przez komunistów i metody do tego zastosowane</w:t>
            </w:r>
          </w:p>
          <w:p w14:paraId="5C77D2D7" w14:textId="77777777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</w:t>
            </w:r>
            <w:r w:rsidRPr="00602079">
              <w:rPr>
                <w:rFonts w:eastAsia="Times" w:cstheme="minorHAnsi"/>
                <w:bCs/>
                <w:color w:val="000000"/>
              </w:rPr>
              <w:t>opisuje formy i skutki prześladowania Kościoła katolickiego w okresie stalinizmu</w:t>
            </w:r>
          </w:p>
          <w:p w14:paraId="6D2DB6CD" w14:textId="77777777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opisuje metody sowietyzacji młodego pokolenia Polaków </w:t>
            </w: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podejmowane przez władze komunistyczne</w:t>
            </w:r>
          </w:p>
          <w:p w14:paraId="46D94601" w14:textId="30272D7D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2D83982C" w14:textId="6E4D297D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FA499F">
              <w:rPr>
                <w:rFonts w:eastAsia="Times" w:cstheme="minorHAnsi"/>
                <w:bCs/>
                <w:color w:val="000000"/>
              </w:rPr>
              <w:lastRenderedPageBreak/>
              <w:t xml:space="preserve">– </w:t>
            </w:r>
            <w:r w:rsidR="00FA499F">
              <w:rPr>
                <w:rFonts w:eastAsia="Times" w:cstheme="minorHAnsi"/>
                <w:bCs/>
                <w:color w:val="000000"/>
              </w:rPr>
              <w:t>stosuje pojęcia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  <w:r w:rsidR="00022104">
              <w:rPr>
                <w:rFonts w:eastAsia="Times" w:cstheme="minorHAnsi"/>
                <w:bCs/>
                <w:color w:val="000000"/>
              </w:rPr>
              <w:t>o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rganizacja „Nie”, </w:t>
            </w:r>
            <w:r w:rsidRPr="00E75717">
              <w:rPr>
                <w:rFonts w:eastAsia="Times" w:cstheme="minorHAnsi"/>
                <w:bCs/>
                <w:iCs/>
                <w:color w:val="000000"/>
              </w:rPr>
              <w:t>socrealizm</w:t>
            </w:r>
          </w:p>
          <w:p w14:paraId="2C718CC1" w14:textId="7C020302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omawia działalność postaci: Józefa Cyrankiewicza, Kazimierza Pużaka, Jakuba Bermana, </w:t>
            </w:r>
            <w:r w:rsidRPr="00602079">
              <w:rPr>
                <w:rFonts w:eastAsia="Calibri" w:cstheme="minorHAnsi"/>
                <w:bCs/>
                <w:color w:val="000000"/>
              </w:rPr>
              <w:t>Augusta Emila Fieldorfa (ps. Nil)</w:t>
            </w:r>
          </w:p>
          <w:p w14:paraId="1B318781" w14:textId="6230DF69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5C7AF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173ED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048D6DCB" w14:textId="1323D3E1" w:rsidR="00EA0306" w:rsidRPr="00602079" w:rsidRDefault="007B2E4B" w:rsidP="00EA0306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lipiec </w:t>
            </w:r>
            <w:r w:rsidR="00EA0306" w:rsidRPr="00602079">
              <w:rPr>
                <w:rFonts w:cstheme="minorHAnsi"/>
              </w:rPr>
              <w:t xml:space="preserve">1945 </w:t>
            </w:r>
            <w:r>
              <w:rPr>
                <w:rFonts w:cstheme="minorHAnsi"/>
              </w:rPr>
              <w:t xml:space="preserve">r. </w:t>
            </w:r>
            <w:r w:rsidR="00EA0306" w:rsidRPr="00602079">
              <w:rPr>
                <w:rFonts w:cstheme="minorHAnsi"/>
              </w:rPr>
              <w:t>– obława augustowska</w:t>
            </w:r>
          </w:p>
          <w:p w14:paraId="2AA2A03F" w14:textId="77777777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przykłady socrealizmu w Polsce</w:t>
            </w:r>
          </w:p>
          <w:p w14:paraId="27D1587D" w14:textId="5F46A083" w:rsidR="00EA0306" w:rsidRPr="00602079" w:rsidRDefault="00EA0306" w:rsidP="00EA030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przypadki mordów sądowych w okresie stalinizmu na przykładzie sprawy gen. Emila Fieldorfa i rotm. Witolda Pileckiego</w:t>
            </w:r>
          </w:p>
          <w:p w14:paraId="2481E25C" w14:textId="2C13204C" w:rsidR="00EA0306" w:rsidRPr="00602079" w:rsidRDefault="00EA0306" w:rsidP="00E85B83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1984" w:type="dxa"/>
          </w:tcPr>
          <w:p w14:paraId="381E9B2F" w14:textId="575EC781" w:rsidR="00D63D31" w:rsidRPr="00602079" w:rsidRDefault="00D63D31" w:rsidP="00D63D3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FA499F">
              <w:rPr>
                <w:rFonts w:eastAsia="Calibri" w:cstheme="minorHAnsi"/>
                <w:bCs/>
                <w:color w:val="000000"/>
              </w:rPr>
              <w:t>– stosuje pojęcia</w:t>
            </w:r>
            <w:r w:rsidR="00FD481A">
              <w:rPr>
                <w:rFonts w:eastAsia="Times" w:cstheme="minorHAnsi"/>
                <w:bCs/>
                <w:color w:val="000000"/>
              </w:rPr>
              <w:t xml:space="preserve"> i skróty</w:t>
            </w:r>
            <w:r w:rsidRPr="00FA499F">
              <w:rPr>
                <w:rFonts w:eastAsia="Calibri" w:cstheme="minorHAnsi"/>
                <w:bCs/>
                <w:color w:val="000000"/>
              </w:rPr>
              <w:t>: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  <w:r w:rsidRPr="00E75717">
              <w:rPr>
                <w:rFonts w:eastAsia="Calibri" w:cstheme="minorHAnsi"/>
                <w:bCs/>
                <w:iCs/>
                <w:color w:val="000000"/>
              </w:rPr>
              <w:t>nomenklatura, ZMP, ZSL, SD, ruch księży patriotów, Stowarzyszenie PAX</w:t>
            </w:r>
          </w:p>
          <w:p w14:paraId="09342B13" w14:textId="3EDE97AE" w:rsidR="00D63D31" w:rsidRPr="00602079" w:rsidRDefault="00D63D31" w:rsidP="00D63D3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omawia działalność postaci: Czesława Kaczmarka, Jana Padewskiego, Łukasza Cieplickiego, Jana Rodowicza </w:t>
            </w:r>
            <w:r w:rsidR="00022104">
              <w:rPr>
                <w:rFonts w:eastAsia="Calibri" w:cstheme="minorHAnsi"/>
                <w:bCs/>
                <w:color w:val="000000"/>
              </w:rPr>
              <w:t xml:space="preserve">(ps. </w:t>
            </w:r>
            <w:r w:rsidRPr="00602079">
              <w:rPr>
                <w:rFonts w:eastAsia="Calibri" w:cstheme="minorHAnsi"/>
                <w:bCs/>
                <w:color w:val="000000"/>
              </w:rPr>
              <w:t>Anod</w:t>
            </w:r>
            <w:r w:rsidR="00022104">
              <w:rPr>
                <w:rFonts w:eastAsia="Calibri" w:cstheme="minorHAnsi"/>
                <w:bCs/>
                <w:color w:val="000000"/>
              </w:rPr>
              <w:t>a)</w:t>
            </w:r>
          </w:p>
          <w:p w14:paraId="316538F1" w14:textId="77777777" w:rsidR="00D63D31" w:rsidRPr="00602079" w:rsidRDefault="00D63D31" w:rsidP="00D63D3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wymienia wydarzenia związane z datami: </w:t>
            </w:r>
          </w:p>
          <w:p w14:paraId="0972173F" w14:textId="0A1A1025" w:rsidR="00D63D31" w:rsidRPr="00602079" w:rsidRDefault="00D63D31" w:rsidP="00D63D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22</w:t>
            </w:r>
            <w:r w:rsidR="00022104">
              <w:rPr>
                <w:rFonts w:cstheme="minorHAnsi"/>
              </w:rPr>
              <w:t xml:space="preserve"> lipca </w:t>
            </w:r>
            <w:r w:rsidRPr="00602079">
              <w:rPr>
                <w:rFonts w:cstheme="minorHAnsi"/>
              </w:rPr>
              <w:t xml:space="preserve">1952 </w:t>
            </w:r>
            <w:r w:rsidR="00022104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uchwalenie Konstytucji PRL</w:t>
            </w:r>
            <w:r w:rsidR="00022104">
              <w:rPr>
                <w:rFonts w:cstheme="minorHAnsi"/>
              </w:rPr>
              <w:t>,</w:t>
            </w:r>
          </w:p>
          <w:p w14:paraId="0CB905AE" w14:textId="29C21221" w:rsidR="00D63D31" w:rsidRPr="00602079" w:rsidRDefault="00D63D31" w:rsidP="00D63D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1953–1956 </w:t>
            </w:r>
            <w:r w:rsidR="00022104">
              <w:rPr>
                <w:rFonts w:cstheme="minorHAnsi"/>
              </w:rPr>
              <w:t xml:space="preserve">– </w:t>
            </w:r>
            <w:r w:rsidRPr="00602079">
              <w:rPr>
                <w:rFonts w:cstheme="minorHAnsi"/>
              </w:rPr>
              <w:t xml:space="preserve">internowanie </w:t>
            </w:r>
            <w:r w:rsidRPr="00602079">
              <w:rPr>
                <w:rFonts w:cstheme="minorHAnsi"/>
              </w:rPr>
              <w:lastRenderedPageBreak/>
              <w:t>prymasa S. Wyszyńskiego</w:t>
            </w:r>
          </w:p>
          <w:p w14:paraId="311BA7DF" w14:textId="77777777" w:rsidR="00D63D31" w:rsidRPr="00602079" w:rsidRDefault="00D63D31" w:rsidP="00D63D3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proces sowietyzacji kraju na płaszczyźnie ustrojowej, gospodarczo-społecznej i kulturowej</w:t>
            </w:r>
          </w:p>
          <w:p w14:paraId="0D03F0AE" w14:textId="77777777" w:rsidR="00D63D31" w:rsidRPr="00602079" w:rsidRDefault="00D63D31" w:rsidP="00D63D3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zmiany ustrojowe wprowadzane na mocy Konstytucji PRL z 1952 r.</w:t>
            </w:r>
          </w:p>
          <w:p w14:paraId="68AC5DD5" w14:textId="77777777" w:rsidR="00D63D31" w:rsidRPr="00602079" w:rsidRDefault="00D63D31" w:rsidP="00D63D3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wybrane miejsca pamięci ofiar reżimu komunistycznego (Łączka)</w:t>
            </w:r>
          </w:p>
          <w:p w14:paraId="334C5CB0" w14:textId="254A6BE1" w:rsidR="00EA0306" w:rsidRPr="00602079" w:rsidRDefault="00EA0306" w:rsidP="00D63D3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5EAF66F" w14:textId="64E80004" w:rsidR="00D63D31" w:rsidRPr="00602079" w:rsidRDefault="00D63D31" w:rsidP="00D63D3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FA499F">
              <w:rPr>
                <w:rFonts w:eastAsia="Calibri" w:cstheme="minorHAnsi"/>
                <w:bCs/>
                <w:color w:val="000000"/>
              </w:rPr>
              <w:lastRenderedPageBreak/>
              <w:t>– stosuje pojęcia</w:t>
            </w:r>
            <w:r w:rsidR="00FD481A">
              <w:rPr>
                <w:rFonts w:eastAsia="Times" w:cstheme="minorHAnsi"/>
                <w:bCs/>
                <w:color w:val="000000"/>
              </w:rPr>
              <w:t xml:space="preserve"> i skróty</w:t>
            </w:r>
            <w:r w:rsidRPr="00FA499F">
              <w:rPr>
                <w:rFonts w:eastAsia="Calibri" w:cstheme="minorHAnsi"/>
                <w:bCs/>
                <w:color w:val="000000"/>
              </w:rPr>
              <w:t>: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  <w:r w:rsidRPr="00E75717">
              <w:rPr>
                <w:rFonts w:eastAsia="Calibri" w:cstheme="minorHAnsi"/>
                <w:bCs/>
                <w:iCs/>
                <w:color w:val="000000"/>
              </w:rPr>
              <w:t>nomenklatura, Służba Polsce, ZWM</w:t>
            </w:r>
          </w:p>
          <w:p w14:paraId="21FCACFC" w14:textId="73AE1D23" w:rsidR="00D63D31" w:rsidRPr="00602079" w:rsidRDefault="00D63D31" w:rsidP="00D63D3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postaci: Iwana Sierowa, Jana Padewskiego, Bolesława Piaseckiego, Antoniego Hedy</w:t>
            </w:r>
          </w:p>
          <w:p w14:paraId="7584FCE9" w14:textId="77777777" w:rsidR="00D63D31" w:rsidRPr="00602079" w:rsidRDefault="00D63D31" w:rsidP="00D63D3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wymienia wydarzenia związane z datami: </w:t>
            </w:r>
          </w:p>
          <w:p w14:paraId="09E76DC9" w14:textId="65AF61AB" w:rsidR="00D63D31" w:rsidRPr="00E75717" w:rsidRDefault="007B2E4B" w:rsidP="00D63D31">
            <w:pPr>
              <w:spacing w:after="0" w:line="240" w:lineRule="auto"/>
              <w:contextualSpacing/>
              <w:rPr>
                <w:rFonts w:cstheme="minorHAnsi"/>
                <w:lang w:val="en-US"/>
              </w:rPr>
            </w:pPr>
            <w:r w:rsidRPr="00E75717">
              <w:rPr>
                <w:rFonts w:cstheme="minorHAnsi"/>
                <w:lang w:val="en-US"/>
              </w:rPr>
              <w:t xml:space="preserve">luty </w:t>
            </w:r>
            <w:r w:rsidR="00D63D31" w:rsidRPr="00E75717">
              <w:rPr>
                <w:rFonts w:cstheme="minorHAnsi"/>
                <w:lang w:val="en-US"/>
              </w:rPr>
              <w:t xml:space="preserve">1953 </w:t>
            </w:r>
            <w:r w:rsidRPr="00E75717">
              <w:rPr>
                <w:rFonts w:cstheme="minorHAnsi"/>
                <w:lang w:val="en-US"/>
              </w:rPr>
              <w:t xml:space="preserve">r. </w:t>
            </w:r>
            <w:r w:rsidR="00D63D31" w:rsidRPr="00E75717">
              <w:rPr>
                <w:rFonts w:cstheme="minorHAnsi"/>
                <w:lang w:val="en-US"/>
              </w:rPr>
              <w:t>– stracenie gen. E. Fieldorfa</w:t>
            </w:r>
            <w:r w:rsidR="00022104" w:rsidRPr="00E75717">
              <w:rPr>
                <w:rFonts w:cstheme="minorHAnsi"/>
                <w:lang w:val="en-US"/>
              </w:rPr>
              <w:t>,</w:t>
            </w:r>
          </w:p>
          <w:p w14:paraId="48F3C539" w14:textId="77777777" w:rsidR="00D63D31" w:rsidRPr="00602079" w:rsidRDefault="00D63D31" w:rsidP="00D63D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1952–1955 – budowa Pałacu Kultury i Nauki w Warszawie</w:t>
            </w:r>
          </w:p>
          <w:p w14:paraId="42B8A690" w14:textId="2955F221" w:rsidR="00D63D31" w:rsidRPr="00602079" w:rsidRDefault="00D63D31" w:rsidP="00D63D3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prezentuje  współprac</w:t>
            </w:r>
            <w:r w:rsidR="00FA499F">
              <w:rPr>
                <w:rFonts w:eastAsia="Calibri" w:cstheme="minorHAnsi"/>
                <w:bCs/>
                <w:color w:val="000000"/>
              </w:rPr>
              <w:t>ującą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z Sowietami częś</w:t>
            </w:r>
            <w:r w:rsidR="00FA499F">
              <w:rPr>
                <w:rFonts w:eastAsia="Calibri" w:cstheme="minorHAnsi"/>
                <w:bCs/>
                <w:color w:val="000000"/>
              </w:rPr>
              <w:t>ć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przedwojennych </w:t>
            </w: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środowisk politycznych</w:t>
            </w:r>
          </w:p>
          <w:p w14:paraId="78D216F9" w14:textId="3742BFD2" w:rsidR="00EA0306" w:rsidRPr="00602079" w:rsidRDefault="00D63D31" w:rsidP="00D63D3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charakteryzuje socrealizm jako nurt w kulturze polskiej ściśle związany ze stalinizm</w:t>
            </w:r>
            <w:r w:rsidR="00FA499F">
              <w:rPr>
                <w:rFonts w:eastAsia="Times" w:cstheme="minorHAnsi"/>
                <w:bCs/>
                <w:color w:val="000000"/>
              </w:rPr>
              <w:t>em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</w:p>
        </w:tc>
      </w:tr>
      <w:tr w:rsidR="009C3EF2" w:rsidRPr="00602079" w14:paraId="5EACEF50" w14:textId="77777777" w:rsidTr="006E0468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34DF449" w14:textId="261D6E88" w:rsidR="009C3EF2" w:rsidRPr="00602079" w:rsidRDefault="009C3EF2" w:rsidP="009C3EF2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lastRenderedPageBreak/>
              <w:t xml:space="preserve">3. </w:t>
            </w:r>
            <w:r w:rsidRPr="00602079">
              <w:rPr>
                <w:rFonts w:cstheme="minorHAnsi"/>
              </w:rPr>
              <w:t>Odwilż polityczna 1956 roku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A90" w14:textId="77777777" w:rsidR="009C3EF2" w:rsidRPr="00602079" w:rsidRDefault="009C3EF2" w:rsidP="00FD481A">
            <w:pPr>
              <w:pStyle w:val="Akapitzlist"/>
              <w:numPr>
                <w:ilvl w:val="0"/>
                <w:numId w:val="28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>Koniec stalinizmu w Polsce</w:t>
            </w:r>
          </w:p>
          <w:p w14:paraId="01D9DE37" w14:textId="77777777" w:rsidR="009C3EF2" w:rsidRPr="00602079" w:rsidRDefault="009C3EF2" w:rsidP="00FD481A">
            <w:pPr>
              <w:pStyle w:val="Akapitzlist"/>
              <w:numPr>
                <w:ilvl w:val="0"/>
                <w:numId w:val="28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>Rywalizacja frakcji wewnątrz PZPR</w:t>
            </w:r>
          </w:p>
          <w:p w14:paraId="1E2E846D" w14:textId="77777777" w:rsidR="009C3EF2" w:rsidRPr="00602079" w:rsidRDefault="009C3EF2" w:rsidP="00FD481A">
            <w:pPr>
              <w:pStyle w:val="Akapitzlist"/>
              <w:numPr>
                <w:ilvl w:val="0"/>
                <w:numId w:val="28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Wydarzenia poznańskiego Czerwca </w:t>
            </w:r>
          </w:p>
          <w:p w14:paraId="799B1606" w14:textId="77777777" w:rsidR="009C3EF2" w:rsidRPr="00602079" w:rsidRDefault="009C3EF2" w:rsidP="00FD481A">
            <w:pPr>
              <w:pStyle w:val="Akapitzlist"/>
              <w:numPr>
                <w:ilvl w:val="0"/>
                <w:numId w:val="28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>Październik 1956 r. i rola Władysława Gomułki</w:t>
            </w:r>
          </w:p>
          <w:p w14:paraId="3493F265" w14:textId="4DA8DF83" w:rsidR="009C3EF2" w:rsidRPr="00602079" w:rsidRDefault="009C3EF2" w:rsidP="009C3EF2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602079">
              <w:rPr>
                <w:rFonts w:cstheme="minorHAnsi"/>
              </w:rPr>
              <w:lastRenderedPageBreak/>
              <w:t>Odwilż 1956 r. i jej zakończenie</w:t>
            </w:r>
          </w:p>
        </w:tc>
        <w:tc>
          <w:tcPr>
            <w:tcW w:w="2697" w:type="dxa"/>
            <w:gridSpan w:val="2"/>
          </w:tcPr>
          <w:p w14:paraId="547AE920" w14:textId="2784DEEB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– </w:t>
            </w:r>
            <w:r w:rsidRPr="00602079">
              <w:rPr>
                <w:rFonts w:eastAsia="Calibri" w:cstheme="minorHAnsi"/>
                <w:bCs/>
                <w:color w:val="000000"/>
              </w:rPr>
              <w:t>stosuje pojęcia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  <w:r w:rsidRPr="00E75717">
              <w:rPr>
                <w:rFonts w:eastAsia="Times" w:cstheme="minorHAnsi"/>
                <w:bCs/>
                <w:iCs/>
                <w:color w:val="000000"/>
              </w:rPr>
              <w:t>poznański Czerwiec, polski Październik</w:t>
            </w:r>
            <w:r w:rsidRPr="00602079">
              <w:rPr>
                <w:rFonts w:eastAsia="Times" w:cstheme="minorHAnsi"/>
                <w:bCs/>
                <w:i/>
                <w:color w:val="000000"/>
              </w:rPr>
              <w:t xml:space="preserve"> </w:t>
            </w:r>
          </w:p>
          <w:p w14:paraId="0A4E42E6" w14:textId="70C02E23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Władysława Gomułki</w:t>
            </w:r>
          </w:p>
          <w:p w14:paraId="776935F6" w14:textId="77777777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wydarzenia związane z datami:</w:t>
            </w:r>
          </w:p>
          <w:p w14:paraId="1A48185A" w14:textId="093EA500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5</w:t>
            </w:r>
            <w:r w:rsidR="00022104">
              <w:rPr>
                <w:rFonts w:eastAsia="Times" w:cstheme="minorHAnsi"/>
                <w:bCs/>
                <w:color w:val="000000"/>
              </w:rPr>
              <w:t xml:space="preserve"> marca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1953 </w:t>
            </w:r>
            <w:r w:rsidR="00022104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śmierć Stalina</w:t>
            </w:r>
            <w:r w:rsidR="00022104">
              <w:rPr>
                <w:rFonts w:eastAsia="Times" w:cstheme="minorHAnsi"/>
                <w:bCs/>
                <w:color w:val="000000"/>
              </w:rPr>
              <w:t>,</w:t>
            </w:r>
          </w:p>
          <w:p w14:paraId="2A0FE3A0" w14:textId="7C5DFF86" w:rsidR="009C3EF2" w:rsidRPr="00602079" w:rsidRDefault="009C3EF2" w:rsidP="009C3E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28–30 </w:t>
            </w:r>
            <w:r w:rsidR="00022104">
              <w:rPr>
                <w:rFonts w:cstheme="minorHAnsi"/>
              </w:rPr>
              <w:t>czerwca</w:t>
            </w:r>
            <w:r w:rsidRPr="00602079">
              <w:rPr>
                <w:rFonts w:cstheme="minorHAnsi"/>
              </w:rPr>
              <w:t xml:space="preserve"> 1956 r. – poznański Czerwiec – protest robotników</w:t>
            </w:r>
          </w:p>
          <w:p w14:paraId="27D457AF" w14:textId="77777777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– wyjaśnia przyczyny, przebieg i następstwa poznańskiego Czerwca 1956 r.</w:t>
            </w:r>
          </w:p>
          <w:p w14:paraId="7209012D" w14:textId="68468F35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wydarzenia symbolizujące zakończenie procesu odwilży w Polsce</w:t>
            </w:r>
          </w:p>
        </w:tc>
        <w:tc>
          <w:tcPr>
            <w:tcW w:w="2552" w:type="dxa"/>
          </w:tcPr>
          <w:p w14:paraId="1A7503B6" w14:textId="40FBF360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– </w:t>
            </w:r>
            <w:r w:rsidRPr="00602079">
              <w:rPr>
                <w:rFonts w:eastAsia="Calibri" w:cstheme="minorHAnsi"/>
                <w:bCs/>
                <w:color w:val="000000"/>
              </w:rPr>
              <w:t>stosuje pojęcia</w:t>
            </w:r>
            <w:r w:rsidRPr="00602079">
              <w:rPr>
                <w:rFonts w:eastAsia="Times" w:cstheme="minorHAnsi"/>
                <w:bCs/>
                <w:color w:val="000000"/>
              </w:rPr>
              <w:t>:</w:t>
            </w:r>
            <w:r w:rsidRPr="00022104">
              <w:rPr>
                <w:rFonts w:eastAsia="Times" w:cstheme="minorHAnsi"/>
                <w:bCs/>
                <w:iCs/>
                <w:color w:val="000000"/>
              </w:rPr>
              <w:t xml:space="preserve"> </w:t>
            </w:r>
            <w:r w:rsidRPr="00E75717">
              <w:rPr>
                <w:rFonts w:eastAsia="Times" w:cstheme="minorHAnsi"/>
                <w:bCs/>
                <w:iCs/>
                <w:color w:val="000000"/>
              </w:rPr>
              <w:t>odwilż, destalinizacja</w:t>
            </w:r>
          </w:p>
          <w:p w14:paraId="161C1996" w14:textId="20C26428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Józefa Cyrankiewicza, </w:t>
            </w:r>
            <w:r w:rsidRPr="00602079">
              <w:rPr>
                <w:rFonts w:eastAsia="Times" w:cstheme="minorHAnsi"/>
                <w:bCs/>
                <w:color w:val="000000"/>
              </w:rPr>
              <w:t>Nikity Chruszczowa</w:t>
            </w:r>
          </w:p>
          <w:p w14:paraId="4F0E595F" w14:textId="77777777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wydarzenia związane z datami:</w:t>
            </w:r>
          </w:p>
          <w:p w14:paraId="324FF712" w14:textId="507A6FC4" w:rsidR="009C3EF2" w:rsidRPr="00602079" w:rsidRDefault="009C3EF2" w:rsidP="009C3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cstheme="minorHAnsi"/>
              </w:rPr>
              <w:t>21–24</w:t>
            </w:r>
            <w:r w:rsidR="00022104">
              <w:rPr>
                <w:rFonts w:cstheme="minorHAnsi"/>
              </w:rPr>
              <w:t xml:space="preserve"> października </w:t>
            </w:r>
            <w:r w:rsidRPr="00602079">
              <w:rPr>
                <w:rFonts w:cstheme="minorHAnsi"/>
              </w:rPr>
              <w:t xml:space="preserve">1956 </w:t>
            </w:r>
            <w:r w:rsidR="00022104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dojście do władzy Władysława Gomułki</w:t>
            </w:r>
            <w:r w:rsidR="00586A54">
              <w:rPr>
                <w:rFonts w:cstheme="minorHAnsi"/>
              </w:rPr>
              <w:t>,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</w:p>
          <w:p w14:paraId="12BE39A1" w14:textId="78D3133E" w:rsidR="009C3EF2" w:rsidRPr="00602079" w:rsidRDefault="009C3EF2" w:rsidP="009C3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24</w:t>
            </w:r>
            <w:r w:rsidR="00022104">
              <w:rPr>
                <w:rFonts w:eastAsia="Times" w:cstheme="minorHAnsi"/>
                <w:bCs/>
                <w:color w:val="000000"/>
              </w:rPr>
              <w:t xml:space="preserve"> października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1956 </w:t>
            </w:r>
            <w:r w:rsidR="00022104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wiec niepodległościowy na Placu Defilad</w:t>
            </w:r>
          </w:p>
          <w:p w14:paraId="27471F78" w14:textId="77777777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prezentuje okoliczności powrotu Gomułki do władzy po śmierci Stalina</w:t>
            </w:r>
          </w:p>
          <w:p w14:paraId="55083DBF" w14:textId="28B52433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390610F7" w14:textId="2475E4F7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– </w:t>
            </w:r>
            <w:r w:rsidRPr="00602079">
              <w:rPr>
                <w:rFonts w:eastAsia="Calibri" w:cstheme="minorHAnsi"/>
                <w:bCs/>
                <w:color w:val="000000"/>
              </w:rPr>
              <w:t>stosuje pojęci</w:t>
            </w:r>
            <w:r w:rsidR="00022104">
              <w:rPr>
                <w:rFonts w:eastAsia="Calibri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  <w:r w:rsidRPr="00E75717">
              <w:rPr>
                <w:rFonts w:eastAsia="Times" w:cstheme="minorHAnsi"/>
                <w:bCs/>
                <w:iCs/>
                <w:color w:val="000000"/>
              </w:rPr>
              <w:t>aparat bezpieczeństwa</w:t>
            </w:r>
          </w:p>
          <w:p w14:paraId="38C59FA2" w14:textId="48CC494F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  <w:r w:rsidRPr="00602079">
              <w:rPr>
                <w:rFonts w:eastAsia="Times" w:cstheme="minorHAnsi"/>
                <w:bCs/>
                <w:color w:val="000000"/>
              </w:rPr>
              <w:t>Konstantego Rokossowskiego</w:t>
            </w:r>
          </w:p>
          <w:p w14:paraId="1089E3C5" w14:textId="6126E0C1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wydarzenia związane z dat</w:t>
            </w:r>
            <w:r w:rsidR="00173ED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>:</w:t>
            </w:r>
          </w:p>
          <w:p w14:paraId="2453D4B0" w14:textId="243D4FDD" w:rsidR="009C3EF2" w:rsidRPr="00602079" w:rsidRDefault="00022104" w:rsidP="009C3E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 xml:space="preserve">październik </w:t>
            </w:r>
            <w:r w:rsidR="009C3EF2" w:rsidRPr="00602079">
              <w:rPr>
                <w:rFonts w:eastAsia="Times" w:cstheme="minorHAnsi"/>
                <w:bCs/>
                <w:color w:val="000000"/>
              </w:rPr>
              <w:t xml:space="preserve">1957 </w:t>
            </w:r>
            <w:r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9C3EF2" w:rsidRPr="00602079">
              <w:rPr>
                <w:rFonts w:eastAsia="Times" w:cstheme="minorHAnsi"/>
                <w:bCs/>
                <w:color w:val="000000"/>
              </w:rPr>
              <w:t xml:space="preserve">– koniec „odwilży”, w tym zamknięcie pisma „Po Prostu”  </w:t>
            </w:r>
          </w:p>
          <w:p w14:paraId="5CCBF447" w14:textId="77777777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opisuje znaczenie wydarzeń październikowych 1956 r. z </w:t>
            </w: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uwzględnieniem złożonej sytuacji międzynarodowej</w:t>
            </w:r>
          </w:p>
          <w:p w14:paraId="17673A5C" w14:textId="77777777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podaje przykłady skutków odwilży w Polsce </w:t>
            </w:r>
          </w:p>
          <w:p w14:paraId="4326E2C8" w14:textId="2600582D" w:rsidR="009C3EF2" w:rsidRPr="00602079" w:rsidRDefault="009C3EF2" w:rsidP="009C3E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1984" w:type="dxa"/>
          </w:tcPr>
          <w:p w14:paraId="25C5F704" w14:textId="4422F385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 xml:space="preserve">– stosuje pojęcia: </w:t>
            </w:r>
            <w:r w:rsidRPr="00E75717">
              <w:rPr>
                <w:rFonts w:eastAsia="Calibri" w:cstheme="minorHAnsi"/>
                <w:bCs/>
                <w:iCs/>
                <w:color w:val="000000"/>
              </w:rPr>
              <w:t>puławianie, natolińczycy, „Po Prostu”</w:t>
            </w:r>
          </w:p>
          <w:p w14:paraId="36A2162B" w14:textId="52455535" w:rsidR="009C3EF2" w:rsidRPr="00602079" w:rsidRDefault="009C3EF2" w:rsidP="009C3E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</w:t>
            </w:r>
            <w:r w:rsidR="00B476EB" w:rsidRPr="00602079">
              <w:rPr>
                <w:rFonts w:eastAsia="Calibri" w:cstheme="minorHAnsi"/>
                <w:bCs/>
                <w:color w:val="000000"/>
              </w:rPr>
              <w:t>i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Józefa Światły</w:t>
            </w:r>
          </w:p>
          <w:p w14:paraId="03392E91" w14:textId="77777777" w:rsidR="009C3EF2" w:rsidRPr="00602079" w:rsidRDefault="009C3EF2" w:rsidP="009C3E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wymienia wydarzenia związane z datami: </w:t>
            </w:r>
          </w:p>
          <w:p w14:paraId="2156D9C7" w14:textId="711EFD81" w:rsidR="009C3EF2" w:rsidRPr="00602079" w:rsidRDefault="009C3EF2" w:rsidP="009C3E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24–25</w:t>
            </w:r>
            <w:r w:rsidR="00022104">
              <w:rPr>
                <w:rFonts w:eastAsia="Calibri" w:cstheme="minorHAnsi"/>
                <w:bCs/>
                <w:color w:val="000000"/>
              </w:rPr>
              <w:t xml:space="preserve"> lutego 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1956 </w:t>
            </w:r>
            <w:r w:rsidR="00022104">
              <w:rPr>
                <w:rFonts w:eastAsia="Calibri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– wygłoszenie </w:t>
            </w: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tajnego referatu przez Chruszczowa</w:t>
            </w:r>
            <w:r w:rsidR="00586A54">
              <w:rPr>
                <w:rFonts w:eastAsia="Calibri" w:cstheme="minorHAnsi"/>
                <w:bCs/>
                <w:color w:val="000000"/>
              </w:rPr>
              <w:t>,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</w:p>
          <w:p w14:paraId="1BED791E" w14:textId="07F7A6D9" w:rsidR="009C3EF2" w:rsidRPr="00602079" w:rsidRDefault="009C3EF2" w:rsidP="009C3E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15–19</w:t>
            </w:r>
            <w:r w:rsidR="00022104">
              <w:rPr>
                <w:rFonts w:eastAsia="Calibri" w:cstheme="minorHAnsi"/>
                <w:bCs/>
                <w:color w:val="000000"/>
              </w:rPr>
              <w:t xml:space="preserve"> listopada 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1956 </w:t>
            </w:r>
            <w:r w:rsidR="00022104">
              <w:rPr>
                <w:rFonts w:eastAsia="Calibri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– negocjacje polsko-sowieckie podczas wizyty Gomułki w Moskwie </w:t>
            </w:r>
          </w:p>
          <w:p w14:paraId="004C34DE" w14:textId="77777777" w:rsidR="009C3EF2" w:rsidRPr="00602079" w:rsidRDefault="009C3EF2" w:rsidP="009C3E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prezentuje poglądy natolińczyków oraz puławian </w:t>
            </w:r>
          </w:p>
          <w:p w14:paraId="45D6F749" w14:textId="4996DFAE" w:rsidR="009C3EF2" w:rsidRPr="00602079" w:rsidRDefault="009C3EF2" w:rsidP="009C3E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porównuje przebieg i skutki polskiego Czerwca i Października 1956 r. z powstaniem węgierskim z 1956 r.</w:t>
            </w:r>
          </w:p>
        </w:tc>
        <w:tc>
          <w:tcPr>
            <w:tcW w:w="2126" w:type="dxa"/>
            <w:gridSpan w:val="2"/>
          </w:tcPr>
          <w:p w14:paraId="0D477CA0" w14:textId="0AF359D1" w:rsidR="009C3EF2" w:rsidRPr="00602079" w:rsidRDefault="009C3EF2" w:rsidP="009C3E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– stosuje pojęcia</w:t>
            </w:r>
            <w:r w:rsidR="00FD481A">
              <w:rPr>
                <w:rFonts w:eastAsia="Times" w:cstheme="minorHAnsi"/>
                <w:bCs/>
                <w:color w:val="000000"/>
              </w:rPr>
              <w:t xml:space="preserve"> i skróty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: </w:t>
            </w:r>
            <w:r w:rsidRPr="00E75717">
              <w:rPr>
                <w:rFonts w:eastAsia="Calibri" w:cstheme="minorHAnsi"/>
                <w:bCs/>
                <w:iCs/>
                <w:color w:val="000000"/>
              </w:rPr>
              <w:t xml:space="preserve">Klub Krzywego Koła, </w:t>
            </w:r>
            <w:r w:rsidRPr="00E75717">
              <w:rPr>
                <w:rFonts w:eastAsia="Times" w:cstheme="minorHAnsi"/>
                <w:bCs/>
                <w:iCs/>
                <w:color w:val="000000"/>
              </w:rPr>
              <w:t>ZOMO</w:t>
            </w:r>
          </w:p>
          <w:p w14:paraId="0A84C0CD" w14:textId="771A6014" w:rsidR="009C3EF2" w:rsidRPr="00602079" w:rsidRDefault="009C3EF2" w:rsidP="009C3E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postaci: Romana Strzałkowskiego, Edwarda Ochaba</w:t>
            </w:r>
          </w:p>
          <w:p w14:paraId="21E52533" w14:textId="23B7963F" w:rsidR="009C3EF2" w:rsidRPr="00602079" w:rsidRDefault="009C3EF2" w:rsidP="009C3E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wymienia wydarzenia związane z dat</w:t>
            </w:r>
            <w:r w:rsidR="00FA499F">
              <w:rPr>
                <w:rFonts w:eastAsia="Calibri" w:cstheme="minorHAnsi"/>
                <w:bCs/>
                <w:color w:val="000000"/>
              </w:rPr>
              <w:t>ą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: </w:t>
            </w:r>
          </w:p>
          <w:p w14:paraId="6ED0CA9A" w14:textId="7D238F60" w:rsidR="009C3EF2" w:rsidRPr="00602079" w:rsidRDefault="009C3EF2" w:rsidP="009C3E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1955 </w:t>
            </w:r>
            <w:r w:rsidR="00173ED6">
              <w:rPr>
                <w:rFonts w:eastAsia="Calibri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– opublikowanie </w:t>
            </w:r>
            <w:r w:rsidRPr="00602079">
              <w:rPr>
                <w:rFonts w:eastAsia="Calibri" w:cstheme="minorHAnsi"/>
                <w:bCs/>
                <w:i/>
                <w:color w:val="000000"/>
              </w:rPr>
              <w:t xml:space="preserve">Złego </w:t>
            </w: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 xml:space="preserve">L. Tyrmanda i </w:t>
            </w:r>
            <w:r w:rsidRPr="00602079">
              <w:rPr>
                <w:rFonts w:eastAsia="Calibri" w:cstheme="minorHAnsi"/>
                <w:bCs/>
                <w:i/>
                <w:color w:val="000000"/>
              </w:rPr>
              <w:t>Poematu dla dorosłych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A. Ważyka</w:t>
            </w:r>
          </w:p>
          <w:p w14:paraId="2CEC28D6" w14:textId="77777777" w:rsidR="009C3EF2" w:rsidRPr="00602079" w:rsidRDefault="009C3EF2" w:rsidP="009C3E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wyjaśnia, jakie było znaczenie VIII Plenum KC PZPR z 1956 r.</w:t>
            </w:r>
          </w:p>
          <w:p w14:paraId="7AE75861" w14:textId="77777777" w:rsidR="009C3EF2" w:rsidRPr="00602079" w:rsidRDefault="009C3EF2" w:rsidP="009C3E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przedstawia zagrożenia dla polskich przemian w 1956 r. i czynniki wpływające na ostateczny wynik konfliktu</w:t>
            </w:r>
          </w:p>
          <w:p w14:paraId="18367BC0" w14:textId="77777777" w:rsidR="009C3EF2" w:rsidRPr="00602079" w:rsidRDefault="009C3EF2" w:rsidP="009C3E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ocenia postawy Cyrankiewicza i Gomułki wobec wydarzeń poznańskich na podstawie tekstów źródłowych </w:t>
            </w:r>
          </w:p>
          <w:p w14:paraId="5688F1B1" w14:textId="5A1023B8" w:rsidR="009C3EF2" w:rsidRPr="00602079" w:rsidRDefault="009C3EF2" w:rsidP="009C3E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632576" w:rsidRPr="00602079" w14:paraId="25B48500" w14:textId="77777777" w:rsidTr="006E0468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B65AC00" w14:textId="1647583C" w:rsidR="00632576" w:rsidRPr="00602079" w:rsidRDefault="00632576" w:rsidP="00632576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lastRenderedPageBreak/>
              <w:t xml:space="preserve">4. </w:t>
            </w:r>
            <w:r w:rsidRPr="00602079">
              <w:rPr>
                <w:rFonts w:cstheme="minorHAnsi"/>
              </w:rPr>
              <w:t>Mała stabilizacja za Gomułki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D2C" w14:textId="77777777" w:rsidR="00632576" w:rsidRPr="00602079" w:rsidRDefault="00632576" w:rsidP="007B7885">
            <w:pPr>
              <w:pStyle w:val="Akapitzlist"/>
              <w:numPr>
                <w:ilvl w:val="0"/>
                <w:numId w:val="29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>Zmiany społeczne w okresie małej stabilizacji</w:t>
            </w:r>
          </w:p>
          <w:p w14:paraId="1BE6A3ED" w14:textId="77777777" w:rsidR="00632576" w:rsidRPr="00602079" w:rsidRDefault="00632576" w:rsidP="007B7885">
            <w:pPr>
              <w:pStyle w:val="Akapitzlist"/>
              <w:numPr>
                <w:ilvl w:val="0"/>
                <w:numId w:val="29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Obchody Millennium Państwa Polskiego i Tysiąclecia Chrztu Polski – konfrontacja </w:t>
            </w:r>
            <w:r w:rsidRPr="00602079">
              <w:rPr>
                <w:rFonts w:cstheme="minorHAnsi"/>
              </w:rPr>
              <w:lastRenderedPageBreak/>
              <w:t>komunistów i Kościoła</w:t>
            </w:r>
          </w:p>
          <w:p w14:paraId="7A2B8726" w14:textId="77777777" w:rsidR="00632576" w:rsidRPr="00602079" w:rsidRDefault="00632576" w:rsidP="007B7885">
            <w:pPr>
              <w:pStyle w:val="Akapitzlist"/>
              <w:numPr>
                <w:ilvl w:val="0"/>
                <w:numId w:val="29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>Wystąpienia studenckie 1968 r., represje i rządowa kampania antysemicka</w:t>
            </w:r>
          </w:p>
          <w:p w14:paraId="72ECA4A7" w14:textId="77777777" w:rsidR="00632576" w:rsidRPr="00602079" w:rsidRDefault="00632576" w:rsidP="007B7885">
            <w:pPr>
              <w:pStyle w:val="Akapitzlist"/>
              <w:numPr>
                <w:ilvl w:val="0"/>
                <w:numId w:val="29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>Wystąpienia robotnicze z grudnia 1970 r. i ich brutalne stłumienie</w:t>
            </w:r>
          </w:p>
          <w:p w14:paraId="7B759193" w14:textId="7F04F3E1" w:rsidR="00632576" w:rsidRPr="00602079" w:rsidRDefault="00632576" w:rsidP="007B7885">
            <w:pPr>
              <w:pStyle w:val="Akapitzlist"/>
              <w:numPr>
                <w:ilvl w:val="0"/>
                <w:numId w:val="29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Kultura polska </w:t>
            </w:r>
            <w:r w:rsidR="009543E2">
              <w:rPr>
                <w:rFonts w:cstheme="minorHAnsi"/>
              </w:rPr>
              <w:t>lat 60.</w:t>
            </w:r>
            <w:r w:rsidRPr="00602079">
              <w:rPr>
                <w:rFonts w:cstheme="minorHAnsi"/>
              </w:rPr>
              <w:t xml:space="preserve"> stabilizacji </w:t>
            </w:r>
          </w:p>
          <w:p w14:paraId="685EBECB" w14:textId="77777777" w:rsidR="00632576" w:rsidRPr="00602079" w:rsidRDefault="00632576" w:rsidP="007B7885">
            <w:pPr>
              <w:pStyle w:val="Akapitzlist"/>
              <w:numPr>
                <w:ilvl w:val="0"/>
                <w:numId w:val="29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>Polska kultura na emigracji</w:t>
            </w:r>
          </w:p>
          <w:p w14:paraId="2EB79F22" w14:textId="4A10BFD3" w:rsidR="00632576" w:rsidRPr="00602079" w:rsidRDefault="00632576" w:rsidP="007B7885">
            <w:pPr>
              <w:pStyle w:val="Akapitzlist"/>
              <w:suppressAutoHyphens/>
              <w:spacing w:after="0" w:line="240" w:lineRule="auto"/>
              <w:ind w:left="353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697" w:type="dxa"/>
            <w:gridSpan w:val="2"/>
          </w:tcPr>
          <w:p w14:paraId="64D8EE07" w14:textId="0A6F0E1A" w:rsidR="00632576" w:rsidRPr="00602079" w:rsidRDefault="00632576" w:rsidP="007B7885">
            <w:pPr>
              <w:spacing w:after="0" w:line="240" w:lineRule="auto"/>
              <w:ind w:left="353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 – stosuje pojęcia: </w:t>
            </w:r>
            <w:r w:rsidRPr="00E75717">
              <w:rPr>
                <w:rFonts w:eastAsia="Times" w:cstheme="minorHAnsi"/>
                <w:bCs/>
                <w:iCs/>
                <w:color w:val="000000"/>
              </w:rPr>
              <w:t>mała stabilizacja</w:t>
            </w:r>
            <w:r w:rsidR="00246717">
              <w:rPr>
                <w:rFonts w:eastAsia="Times" w:cstheme="minorHAnsi"/>
                <w:bCs/>
                <w:iCs/>
                <w:color w:val="000000"/>
              </w:rPr>
              <w:t xml:space="preserve">, </w:t>
            </w:r>
            <w:r w:rsidRPr="00E75717">
              <w:rPr>
                <w:rFonts w:eastAsia="Times" w:cstheme="minorHAnsi"/>
                <w:bCs/>
                <w:iCs/>
                <w:color w:val="000000"/>
              </w:rPr>
              <w:t>antysemityzm, Grudzień ’70</w:t>
            </w:r>
            <w:r w:rsidRPr="00602079">
              <w:rPr>
                <w:rFonts w:eastAsia="Times" w:cstheme="minorHAnsi"/>
                <w:bCs/>
                <w:i/>
                <w:color w:val="000000"/>
              </w:rPr>
              <w:t xml:space="preserve"> </w:t>
            </w:r>
          </w:p>
          <w:p w14:paraId="71307F12" w14:textId="4255E3CD" w:rsidR="00632576" w:rsidRPr="00602079" w:rsidRDefault="00632576" w:rsidP="007B7885">
            <w:pPr>
              <w:spacing w:after="0" w:line="240" w:lineRule="auto"/>
              <w:ind w:left="353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Władysława Gomułki</w:t>
            </w:r>
            <w:r w:rsidR="00D21729" w:rsidRPr="00602079">
              <w:rPr>
                <w:rFonts w:eastAsia="Times" w:cstheme="minorHAnsi"/>
                <w:bCs/>
                <w:color w:val="000000"/>
              </w:rPr>
              <w:t xml:space="preserve">, </w:t>
            </w:r>
            <w:r w:rsidRPr="00602079">
              <w:rPr>
                <w:rFonts w:eastAsia="Times" w:cstheme="minorHAnsi"/>
                <w:bCs/>
                <w:color w:val="000000"/>
              </w:rPr>
              <w:t>Adama Michnika</w:t>
            </w:r>
          </w:p>
          <w:p w14:paraId="6C87D165" w14:textId="77777777" w:rsidR="00632576" w:rsidRPr="00602079" w:rsidRDefault="00632576" w:rsidP="007B7885">
            <w:pPr>
              <w:spacing w:after="0" w:line="240" w:lineRule="auto"/>
              <w:ind w:left="353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wymienia wydarzenia związane z datami: </w:t>
            </w:r>
          </w:p>
          <w:p w14:paraId="5669F650" w14:textId="5147E7EB" w:rsidR="00632576" w:rsidRPr="00602079" w:rsidRDefault="00632576" w:rsidP="007B7885">
            <w:pPr>
              <w:autoSpaceDE w:val="0"/>
              <w:autoSpaceDN w:val="0"/>
              <w:adjustRightInd w:val="0"/>
              <w:spacing w:after="0" w:line="240" w:lineRule="auto"/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lastRenderedPageBreak/>
              <w:t>8</w:t>
            </w:r>
            <w:r w:rsidR="00586A54">
              <w:rPr>
                <w:rFonts w:cstheme="minorHAnsi"/>
              </w:rPr>
              <w:t xml:space="preserve"> marca </w:t>
            </w:r>
            <w:r w:rsidRPr="00602079">
              <w:rPr>
                <w:rFonts w:cstheme="minorHAnsi"/>
              </w:rPr>
              <w:t>1968</w:t>
            </w:r>
            <w:r w:rsidR="00586A54">
              <w:rPr>
                <w:rFonts w:cstheme="minorHAnsi"/>
              </w:rPr>
              <w:t xml:space="preserve"> r.</w:t>
            </w:r>
            <w:r w:rsidRPr="00602079">
              <w:rPr>
                <w:rFonts w:cstheme="minorHAnsi"/>
              </w:rPr>
              <w:t xml:space="preserve"> – wiec studencki na Uniwersytecie</w:t>
            </w:r>
          </w:p>
          <w:p w14:paraId="3A1B2F82" w14:textId="29B52553" w:rsidR="00632576" w:rsidRPr="00602079" w:rsidRDefault="00632576" w:rsidP="007B7885">
            <w:pPr>
              <w:spacing w:after="0" w:line="240" w:lineRule="auto"/>
              <w:ind w:left="353"/>
              <w:contextualSpacing/>
              <w:rPr>
                <w:rFonts w:cstheme="minorHAnsi"/>
              </w:rPr>
            </w:pPr>
            <w:r w:rsidRPr="00602079">
              <w:rPr>
                <w:rFonts w:cstheme="minorHAnsi"/>
              </w:rPr>
              <w:t>Warszawskim</w:t>
            </w:r>
            <w:r w:rsidR="00586A54">
              <w:rPr>
                <w:rFonts w:cstheme="minorHAnsi"/>
              </w:rPr>
              <w:t>,</w:t>
            </w:r>
          </w:p>
          <w:p w14:paraId="3FFA5CE7" w14:textId="55702996" w:rsidR="00632576" w:rsidRPr="00602079" w:rsidRDefault="00632576" w:rsidP="007B7885">
            <w:pPr>
              <w:autoSpaceDE w:val="0"/>
              <w:autoSpaceDN w:val="0"/>
              <w:adjustRightInd w:val="0"/>
              <w:spacing w:after="0" w:line="240" w:lineRule="auto"/>
              <w:ind w:left="353"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cstheme="minorHAnsi"/>
              </w:rPr>
              <w:t>14</w:t>
            </w:r>
            <w:r w:rsidR="00586A54">
              <w:rPr>
                <w:rFonts w:cstheme="minorHAnsi"/>
              </w:rPr>
              <w:t xml:space="preserve"> grudnia </w:t>
            </w:r>
            <w:r w:rsidRPr="00602079">
              <w:rPr>
                <w:rFonts w:cstheme="minorHAnsi"/>
              </w:rPr>
              <w:t xml:space="preserve">1970 </w:t>
            </w:r>
            <w:r w:rsidR="00586A54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początek protestów grudniowych na Wybrzeżu</w:t>
            </w:r>
          </w:p>
          <w:p w14:paraId="5DF6DDB9" w14:textId="77777777" w:rsidR="00632576" w:rsidRPr="00602079" w:rsidRDefault="00632576" w:rsidP="007B7885">
            <w:pPr>
              <w:spacing w:after="0" w:line="240" w:lineRule="auto"/>
              <w:ind w:left="353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okoliczności i bezpośrednie przyczyny wydarzeń Marca ’68</w:t>
            </w:r>
          </w:p>
          <w:p w14:paraId="72C186B3" w14:textId="18072754" w:rsidR="00632576" w:rsidRPr="00602079" w:rsidRDefault="00632576" w:rsidP="007B7885">
            <w:pPr>
              <w:spacing w:after="0" w:line="240" w:lineRule="auto"/>
              <w:ind w:left="353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wyjaśnia genezę Grudnia ’70 oraz opisuje przebieg tych wydarzeń</w:t>
            </w:r>
          </w:p>
        </w:tc>
        <w:tc>
          <w:tcPr>
            <w:tcW w:w="2552" w:type="dxa"/>
          </w:tcPr>
          <w:p w14:paraId="694104E9" w14:textId="59748163" w:rsidR="00632576" w:rsidRPr="00602079" w:rsidRDefault="00632576" w:rsidP="0063257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 – stosuje pojęcia:</w:t>
            </w:r>
            <w:r w:rsidRPr="00586A54">
              <w:rPr>
                <w:rFonts w:eastAsia="Times" w:cstheme="minorHAnsi"/>
                <w:bCs/>
                <w:iCs/>
                <w:color w:val="000000"/>
              </w:rPr>
              <w:t xml:space="preserve"> </w:t>
            </w:r>
            <w:r w:rsidRPr="00E75717">
              <w:rPr>
                <w:rFonts w:eastAsia="Times" w:cstheme="minorHAnsi"/>
                <w:bCs/>
                <w:iCs/>
                <w:color w:val="000000"/>
              </w:rPr>
              <w:t>paryska „Kultura”, obchody Millennium Chrztu Polski, „czarny czwartek”</w:t>
            </w:r>
          </w:p>
          <w:p w14:paraId="7E665448" w14:textId="33342136" w:rsidR="00632576" w:rsidRPr="00602079" w:rsidRDefault="00632576" w:rsidP="0063257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omawia działalność postaci: Jacka Kuronia </w:t>
            </w:r>
          </w:p>
          <w:p w14:paraId="36BC3A34" w14:textId="42C8954B" w:rsidR="00632576" w:rsidRPr="00602079" w:rsidRDefault="00632576" w:rsidP="0063257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5C7AF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</w:t>
            </w:r>
            <w:r w:rsidR="00173ED6" w:rsidRPr="00602079">
              <w:rPr>
                <w:rFonts w:eastAsia="Times" w:cstheme="minorHAnsi"/>
                <w:bCs/>
                <w:color w:val="000000"/>
              </w:rPr>
              <w:t>dat</w:t>
            </w:r>
            <w:r w:rsidR="00173ED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6E11B408" w14:textId="71EEF3B2" w:rsidR="00632576" w:rsidRPr="00602079" w:rsidRDefault="00632576" w:rsidP="006325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1966 </w:t>
            </w:r>
            <w:r w:rsidR="005C7AF4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obchody Tysiąclecia Chrztu Polski</w:t>
            </w:r>
          </w:p>
          <w:p w14:paraId="4C44ABE6" w14:textId="77777777" w:rsidR="00632576" w:rsidRPr="00602079" w:rsidRDefault="00632576" w:rsidP="0063257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– omawia sytuację gospodarczą z lat 1956–1970</w:t>
            </w:r>
          </w:p>
          <w:p w14:paraId="4E78A79E" w14:textId="77777777" w:rsidR="00632576" w:rsidRPr="00602079" w:rsidRDefault="00632576" w:rsidP="0063257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przedstawia przebieg obchodów Tysiąclecia Państwa Polskiego i tysięcznej rocznicy chrztu Polski</w:t>
            </w:r>
          </w:p>
          <w:p w14:paraId="42C1EF19" w14:textId="6C138583" w:rsidR="00632576" w:rsidRPr="00602079" w:rsidRDefault="00632576" w:rsidP="00A51A4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4053433D" w14:textId="24143C82" w:rsidR="00632576" w:rsidRPr="00602079" w:rsidRDefault="00632576" w:rsidP="0063257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– stosuje pojęci</w:t>
            </w:r>
            <w:r w:rsidR="004A2F79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  <w:r w:rsidRPr="00E75717">
              <w:rPr>
                <w:rFonts w:eastAsia="Times" w:cstheme="minorHAnsi"/>
                <w:bCs/>
                <w:iCs/>
                <w:color w:val="000000"/>
              </w:rPr>
              <w:t>opozycja wewnątrzpartyjna</w:t>
            </w:r>
          </w:p>
          <w:p w14:paraId="55474736" w14:textId="77777777" w:rsidR="00632576" w:rsidRPr="00602079" w:rsidRDefault="00632576" w:rsidP="0063257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Władysława Gomułki, Jacka Kuronia, Adama Michnika, Edwarda Gierka</w:t>
            </w:r>
          </w:p>
          <w:p w14:paraId="2A83CA78" w14:textId="37620E09" w:rsidR="00632576" w:rsidRPr="00602079" w:rsidRDefault="00632576" w:rsidP="0063257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5C7AF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173ED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6B203F4A" w14:textId="542142A7" w:rsidR="00632576" w:rsidRPr="00602079" w:rsidRDefault="00586A54" w:rsidP="00632576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styczeń </w:t>
            </w:r>
            <w:r w:rsidR="00632576" w:rsidRPr="00602079">
              <w:rPr>
                <w:rFonts w:cstheme="minorHAnsi"/>
              </w:rPr>
              <w:t xml:space="preserve">1968 </w:t>
            </w:r>
            <w:r>
              <w:rPr>
                <w:rFonts w:cstheme="minorHAnsi"/>
              </w:rPr>
              <w:t xml:space="preserve">r. </w:t>
            </w:r>
            <w:r w:rsidR="00632576" w:rsidRPr="00602079">
              <w:rPr>
                <w:rFonts w:cstheme="minorHAnsi"/>
              </w:rPr>
              <w:t xml:space="preserve">– zdjęcie ze sceny teatralnej </w:t>
            </w:r>
            <w:r w:rsidR="00632576" w:rsidRPr="00602079">
              <w:rPr>
                <w:rFonts w:cstheme="minorHAnsi"/>
                <w:i/>
              </w:rPr>
              <w:t xml:space="preserve">Dziadów </w:t>
            </w:r>
            <w:r w:rsidR="00632576" w:rsidRPr="00602079">
              <w:rPr>
                <w:rFonts w:cstheme="minorHAnsi"/>
              </w:rPr>
              <w:t>Mickiewicza</w:t>
            </w:r>
          </w:p>
          <w:p w14:paraId="4D2C1E91" w14:textId="77777777" w:rsidR="00632576" w:rsidRPr="00602079" w:rsidRDefault="00632576" w:rsidP="0063257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– określa stosunek władz PRL do inteligencji i młodzieży studenckiej</w:t>
            </w:r>
          </w:p>
          <w:p w14:paraId="0BDF18DF" w14:textId="77777777" w:rsidR="00632576" w:rsidRPr="00602079" w:rsidRDefault="00632576" w:rsidP="0063257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ocenia rolę Kościoła katolickiego w kształtowaniu oporu wobec władz PRL</w:t>
            </w:r>
          </w:p>
          <w:p w14:paraId="62AB49AC" w14:textId="589D66D2" w:rsidR="00632576" w:rsidRPr="00602079" w:rsidRDefault="00632576" w:rsidP="0063257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1984" w:type="dxa"/>
          </w:tcPr>
          <w:p w14:paraId="19122C21" w14:textId="241651D4" w:rsidR="00632576" w:rsidRPr="00602079" w:rsidRDefault="00632576" w:rsidP="0063257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 xml:space="preserve">– stosuje pojęcia: </w:t>
            </w:r>
            <w:r w:rsidRPr="00E75717">
              <w:rPr>
                <w:rFonts w:eastAsia="Calibri" w:cstheme="minorHAnsi"/>
                <w:bCs/>
                <w:iCs/>
                <w:color w:val="000000"/>
              </w:rPr>
              <w:t>polska szkoła filmowa, „komandosi”, list biskupów polskich do niemieckich, List 34, Marzec ’68</w:t>
            </w:r>
            <w:r w:rsidRPr="00602079">
              <w:rPr>
                <w:rFonts w:eastAsia="Calibri" w:cstheme="minorHAnsi"/>
                <w:bCs/>
                <w:i/>
                <w:color w:val="000000"/>
              </w:rPr>
              <w:t xml:space="preserve"> </w:t>
            </w:r>
          </w:p>
          <w:p w14:paraId="6933A4FC" w14:textId="4F1399D9" w:rsidR="00632576" w:rsidRPr="00602079" w:rsidRDefault="00632576" w:rsidP="0063257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omawia działalność postaci: Jana Józefa Lipskiego, Karola Modzelewskiego, </w:t>
            </w: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Zbigniewa Cybulskiego, Andrzeja Wajdy</w:t>
            </w:r>
          </w:p>
          <w:p w14:paraId="7D4D3DD2" w14:textId="77777777" w:rsidR="00632576" w:rsidRPr="00602079" w:rsidRDefault="00632576" w:rsidP="0063257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wymienia wydarzenia związane z datami: </w:t>
            </w:r>
          </w:p>
          <w:p w14:paraId="17499F2C" w14:textId="2F93C1E4" w:rsidR="00632576" w:rsidRPr="00602079" w:rsidRDefault="009543E2" w:rsidP="0063257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 xml:space="preserve">marzec </w:t>
            </w:r>
            <w:r w:rsidR="00632576" w:rsidRPr="00602079">
              <w:rPr>
                <w:rFonts w:eastAsia="Times" w:cstheme="minorHAnsi"/>
                <w:bCs/>
                <w:color w:val="000000"/>
              </w:rPr>
              <w:t xml:space="preserve">1964 </w:t>
            </w:r>
            <w:r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632576" w:rsidRPr="00602079">
              <w:rPr>
                <w:rFonts w:eastAsia="Times" w:cstheme="minorHAnsi"/>
                <w:bCs/>
                <w:color w:val="000000"/>
              </w:rPr>
              <w:t>– ogłoszenie Listu 34</w:t>
            </w:r>
            <w:r>
              <w:rPr>
                <w:rFonts w:eastAsia="Times" w:cstheme="minorHAnsi"/>
                <w:bCs/>
                <w:color w:val="000000"/>
              </w:rPr>
              <w:t>,</w:t>
            </w:r>
          </w:p>
          <w:p w14:paraId="7E6C1473" w14:textId="16E1B982" w:rsidR="00632576" w:rsidRPr="00602079" w:rsidRDefault="009543E2" w:rsidP="0063257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 xml:space="preserve">listopad </w:t>
            </w:r>
            <w:r w:rsidR="00632576" w:rsidRPr="00602079">
              <w:rPr>
                <w:rFonts w:eastAsia="Times" w:cstheme="minorHAnsi"/>
                <w:bCs/>
                <w:color w:val="000000"/>
              </w:rPr>
              <w:t xml:space="preserve">1965 </w:t>
            </w:r>
            <w:r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632576" w:rsidRPr="00602079">
              <w:rPr>
                <w:rFonts w:eastAsia="Times" w:cstheme="minorHAnsi"/>
                <w:bCs/>
                <w:color w:val="000000"/>
              </w:rPr>
              <w:t>– wysłanie listu do biskupów niemieckich przez polski Episkopat</w:t>
            </w:r>
          </w:p>
          <w:p w14:paraId="6D641CEC" w14:textId="77777777" w:rsidR="00632576" w:rsidRPr="00602079" w:rsidRDefault="00632576" w:rsidP="0063257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opisuje pierwsze reakcje i działania tworzącej się opozycji</w:t>
            </w:r>
          </w:p>
          <w:p w14:paraId="34B683DE" w14:textId="77777777" w:rsidR="00632576" w:rsidRPr="00602079" w:rsidRDefault="00632576" w:rsidP="0063257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charakteryzuje przyczyny i narastanie konfliktu władz z Kościołem katolickim po umocnieniu się władzy Gomułki</w:t>
            </w:r>
          </w:p>
          <w:p w14:paraId="32CB48E9" w14:textId="77777777" w:rsidR="00632576" w:rsidRPr="00602079" w:rsidRDefault="00632576" w:rsidP="0063257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przedstawia postawę polskiego Episkopatu w stosunku do Kościoła w Niemczech na podstawie listu biskupów z 1965 r.</w:t>
            </w:r>
          </w:p>
          <w:p w14:paraId="60362F5D" w14:textId="54824718" w:rsidR="00632576" w:rsidRPr="00602079" w:rsidRDefault="00632576" w:rsidP="0063257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44009E4" w14:textId="0B58417D" w:rsidR="00632576" w:rsidRPr="00602079" w:rsidRDefault="00632576" w:rsidP="0063257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– stosuje pojęci</w:t>
            </w:r>
            <w:r w:rsidR="00246717">
              <w:rPr>
                <w:rFonts w:eastAsia="Calibri" w:cstheme="minorHAnsi"/>
                <w:bCs/>
                <w:color w:val="000000"/>
              </w:rPr>
              <w:t>a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: </w:t>
            </w:r>
            <w:r w:rsidRPr="00E75717">
              <w:rPr>
                <w:rFonts w:eastAsia="Calibri" w:cstheme="minorHAnsi"/>
                <w:bCs/>
                <w:iCs/>
                <w:color w:val="000000"/>
              </w:rPr>
              <w:t>plan Rapackiego, „Znak”</w:t>
            </w:r>
            <w:r w:rsidRPr="00602079">
              <w:rPr>
                <w:rFonts w:eastAsia="Calibri" w:cstheme="minorHAnsi"/>
                <w:bCs/>
                <w:i/>
                <w:color w:val="000000"/>
              </w:rPr>
              <w:t xml:space="preserve"> </w:t>
            </w:r>
          </w:p>
          <w:p w14:paraId="77C81A9C" w14:textId="2077E91A" w:rsidR="00632576" w:rsidRPr="00602079" w:rsidRDefault="00632576" w:rsidP="0063257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omawia działalność postaci: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Antoniego Słonimskiego, </w:t>
            </w:r>
            <w:r w:rsidRPr="00602079">
              <w:rPr>
                <w:rFonts w:eastAsia="Calibri" w:cstheme="minorHAnsi"/>
                <w:bCs/>
                <w:color w:val="000000"/>
              </w:rPr>
              <w:t>Jerzego Giedroycia, Kazimierza Dejmka</w:t>
            </w:r>
          </w:p>
          <w:p w14:paraId="52B1C802" w14:textId="4B34BBA5" w:rsidR="00632576" w:rsidRPr="00602079" w:rsidRDefault="00632576" w:rsidP="0063257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</w:t>
            </w:r>
            <w:r w:rsidR="00246717">
              <w:rPr>
                <w:rFonts w:eastAsia="Calibri" w:cstheme="minorHAnsi"/>
                <w:bCs/>
                <w:color w:val="000000"/>
              </w:rPr>
              <w:t>omawia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wydarzeni</w:t>
            </w:r>
            <w:r w:rsidR="00246717">
              <w:rPr>
                <w:rFonts w:eastAsia="Calibri" w:cstheme="minorHAnsi"/>
                <w:bCs/>
                <w:color w:val="000000"/>
              </w:rPr>
              <w:t>e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związane z dat</w:t>
            </w:r>
            <w:r w:rsidR="00246717">
              <w:rPr>
                <w:rFonts w:eastAsia="Calibri" w:cstheme="minorHAnsi"/>
                <w:bCs/>
                <w:color w:val="000000"/>
              </w:rPr>
              <w:t>ą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: </w:t>
            </w:r>
          </w:p>
          <w:p w14:paraId="2D58C05B" w14:textId="1781B0DC" w:rsidR="00632576" w:rsidRPr="00602079" w:rsidRDefault="00586A54" w:rsidP="0063257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 xml:space="preserve">czerwiec </w:t>
            </w:r>
            <w:r w:rsidR="00632576" w:rsidRPr="00602079">
              <w:rPr>
                <w:rFonts w:eastAsia="Times" w:cstheme="minorHAnsi"/>
                <w:bCs/>
                <w:color w:val="000000"/>
              </w:rPr>
              <w:t xml:space="preserve">1966 </w:t>
            </w:r>
            <w:r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632576" w:rsidRPr="00602079">
              <w:rPr>
                <w:rFonts w:eastAsia="Times" w:cstheme="minorHAnsi"/>
                <w:bCs/>
                <w:color w:val="000000"/>
              </w:rPr>
              <w:t xml:space="preserve">– aresztowanie obrazu </w:t>
            </w:r>
            <w:r w:rsidR="00632576" w:rsidRPr="00602079">
              <w:rPr>
                <w:rFonts w:eastAsia="Times" w:cstheme="minorHAnsi"/>
                <w:bCs/>
                <w:color w:val="000000"/>
              </w:rPr>
              <w:lastRenderedPageBreak/>
              <w:t>Matki Boskiej Częstochowskiej przez komunistów</w:t>
            </w:r>
          </w:p>
          <w:p w14:paraId="40D83B79" w14:textId="77777777" w:rsidR="00632576" w:rsidRPr="00602079" w:rsidRDefault="00632576" w:rsidP="0063257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opisuje pierwsze reakcje i działania tworzącej się opozycji</w:t>
            </w:r>
          </w:p>
          <w:p w14:paraId="22F24F8A" w14:textId="77777777" w:rsidR="00632576" w:rsidRPr="00602079" w:rsidRDefault="00632576" w:rsidP="0063257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ocenia postawy władz PRL i ZSRS w obliczu wydarzeń na Wybrzeżu w 1970 r.</w:t>
            </w:r>
          </w:p>
          <w:p w14:paraId="44E2283D" w14:textId="77777777" w:rsidR="00632576" w:rsidRPr="00602079" w:rsidRDefault="00632576" w:rsidP="0063257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przedstawia postawę polskiego Episkopatu w stosunku do Kościoła w Niemczech na podstawie listu biskupów z 1965 r.</w:t>
            </w:r>
          </w:p>
          <w:p w14:paraId="310B9DE1" w14:textId="4C8AB6CB" w:rsidR="00632576" w:rsidRPr="00602079" w:rsidRDefault="00632576" w:rsidP="0063257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wskazuje i ocenia przykłady wykorzystania przez władze PRL w czasach Gomułki nastrojów nacjonalistycznych i antysemickich</w:t>
            </w:r>
          </w:p>
        </w:tc>
      </w:tr>
      <w:tr w:rsidR="00A23582" w:rsidRPr="00602079" w14:paraId="78A8AF18" w14:textId="77777777" w:rsidTr="006E0468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95F16B0" w14:textId="79FB24D3" w:rsidR="00A23582" w:rsidRPr="00602079" w:rsidRDefault="00A23582" w:rsidP="00A23582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lastRenderedPageBreak/>
              <w:t xml:space="preserve">5. </w:t>
            </w:r>
            <w:r w:rsidRPr="00602079">
              <w:rPr>
                <w:rFonts w:cstheme="minorHAnsi"/>
              </w:rPr>
              <w:t>Polska czasów Gierka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6DE" w14:textId="77777777" w:rsidR="00A23582" w:rsidRPr="00602079" w:rsidRDefault="00A23582" w:rsidP="007B7885">
            <w:pPr>
              <w:pStyle w:val="Akapitzlist"/>
              <w:numPr>
                <w:ilvl w:val="0"/>
                <w:numId w:val="30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Okoliczności dojścia do władzy Edwarda Gierka </w:t>
            </w:r>
          </w:p>
          <w:p w14:paraId="23CE6200" w14:textId="77777777" w:rsidR="00A23582" w:rsidRPr="00602079" w:rsidRDefault="00A23582" w:rsidP="007B7885">
            <w:pPr>
              <w:pStyle w:val="Akapitzlist"/>
              <w:numPr>
                <w:ilvl w:val="0"/>
                <w:numId w:val="30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Plan inwestycyjno-modernizacyjny dla Polski sfinansowany z zachodnich kredytów </w:t>
            </w:r>
          </w:p>
          <w:p w14:paraId="3F925B30" w14:textId="77777777" w:rsidR="00A23582" w:rsidRPr="00602079" w:rsidRDefault="00A23582" w:rsidP="007B7885">
            <w:pPr>
              <w:pStyle w:val="Akapitzlist"/>
              <w:numPr>
                <w:ilvl w:val="0"/>
                <w:numId w:val="30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Poprawa warunków życia ludności </w:t>
            </w:r>
            <w:r w:rsidRPr="00602079">
              <w:rPr>
                <w:rFonts w:cstheme="minorHAnsi"/>
              </w:rPr>
              <w:br/>
              <w:t xml:space="preserve">i wzrost konsumpcji </w:t>
            </w:r>
          </w:p>
          <w:p w14:paraId="6CC11B53" w14:textId="77777777" w:rsidR="00A23582" w:rsidRPr="00602079" w:rsidRDefault="00A23582" w:rsidP="007B7885">
            <w:pPr>
              <w:pStyle w:val="Akapitzlist"/>
              <w:numPr>
                <w:ilvl w:val="0"/>
                <w:numId w:val="30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Początki kryzysu gospodarczego </w:t>
            </w:r>
          </w:p>
          <w:p w14:paraId="474225A7" w14:textId="77777777" w:rsidR="00A23582" w:rsidRPr="00602079" w:rsidRDefault="00A23582" w:rsidP="007B7885">
            <w:pPr>
              <w:pStyle w:val="Akapitzlist"/>
              <w:numPr>
                <w:ilvl w:val="0"/>
                <w:numId w:val="30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>Wystąpienia robotnicze w 1976 r. (Radom)</w:t>
            </w:r>
          </w:p>
          <w:p w14:paraId="4FAB6417" w14:textId="77777777" w:rsidR="00A23582" w:rsidRPr="00602079" w:rsidRDefault="00A23582" w:rsidP="007B7885">
            <w:pPr>
              <w:pStyle w:val="Akapitzlist"/>
              <w:numPr>
                <w:ilvl w:val="0"/>
                <w:numId w:val="30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Wpływ zadłużenia zagranicznego </w:t>
            </w:r>
            <w:r w:rsidRPr="00602079">
              <w:rPr>
                <w:rFonts w:cstheme="minorHAnsi"/>
              </w:rPr>
              <w:br/>
              <w:t>i porozumień międzynarodowych na ograniczenie represji politycznych w Polsce</w:t>
            </w:r>
          </w:p>
          <w:p w14:paraId="7D2B99D2" w14:textId="77777777" w:rsidR="00A23582" w:rsidRPr="00602079" w:rsidRDefault="00A23582" w:rsidP="007B7885">
            <w:pPr>
              <w:pStyle w:val="Akapitzlist"/>
              <w:numPr>
                <w:ilvl w:val="0"/>
                <w:numId w:val="30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lastRenderedPageBreak/>
              <w:t>Narodziny opozycji demokratycznej (KOR, ROPCiO, KPN, RMP) i niezależnych związków zawodowych (WZZ)</w:t>
            </w:r>
          </w:p>
          <w:p w14:paraId="47FE55BA" w14:textId="0CB91AD5" w:rsidR="00A23582" w:rsidRPr="00440AEA" w:rsidRDefault="00A23582" w:rsidP="007B7885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353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440AEA">
              <w:rPr>
                <w:rFonts w:cstheme="minorHAnsi"/>
              </w:rPr>
              <w:t>Wybór Jana Pawła II i jego pierwsza pielgrzymka do Polski</w:t>
            </w:r>
          </w:p>
        </w:tc>
        <w:tc>
          <w:tcPr>
            <w:tcW w:w="2697" w:type="dxa"/>
            <w:gridSpan w:val="2"/>
          </w:tcPr>
          <w:p w14:paraId="78610EB9" w14:textId="25242D99" w:rsidR="00A23582" w:rsidRPr="00602079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1D6193">
              <w:rPr>
                <w:rFonts w:eastAsia="Times" w:cstheme="minorHAnsi"/>
                <w:bCs/>
                <w:color w:val="000000"/>
              </w:rPr>
              <w:lastRenderedPageBreak/>
              <w:t>– stosuje pojęcia</w:t>
            </w:r>
            <w:r w:rsidR="00FD481A">
              <w:rPr>
                <w:rFonts w:eastAsia="Times" w:cstheme="minorHAnsi"/>
                <w:bCs/>
                <w:color w:val="000000"/>
              </w:rPr>
              <w:t xml:space="preserve"> i skróty</w:t>
            </w:r>
            <w:r w:rsidRPr="001D6193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KOR, </w:t>
            </w:r>
            <w:r w:rsidR="009543E2">
              <w:rPr>
                <w:rFonts w:eastAsia="Times" w:cstheme="minorHAnsi"/>
                <w:bCs/>
                <w:color w:val="000000"/>
              </w:rPr>
              <w:t xml:space="preserve">WZW </w:t>
            </w:r>
          </w:p>
          <w:p w14:paraId="3E7ED435" w14:textId="1E531591" w:rsidR="00A23582" w:rsidRPr="00602079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omawia działalność postaci: Edwarda Gierka, Jana Pawła II </w:t>
            </w:r>
          </w:p>
          <w:p w14:paraId="229FB89E" w14:textId="47C13BB2" w:rsidR="00A23582" w:rsidRPr="00602079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843F74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4196C785" w14:textId="2C96A9A5" w:rsidR="00A23582" w:rsidRPr="00602079" w:rsidRDefault="00A23582" w:rsidP="00A235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16</w:t>
            </w:r>
            <w:r w:rsidR="009543E2">
              <w:rPr>
                <w:rFonts w:eastAsia="Times" w:cstheme="minorHAnsi"/>
                <w:bCs/>
                <w:color w:val="000000"/>
              </w:rPr>
              <w:t xml:space="preserve"> października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1978 </w:t>
            </w:r>
            <w:r w:rsidR="009543E2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– </w:t>
            </w:r>
            <w:r w:rsidRPr="00602079">
              <w:rPr>
                <w:rFonts w:cstheme="minorHAnsi"/>
              </w:rPr>
              <w:t>wybór Karola Wojtyły na papieża</w:t>
            </w:r>
          </w:p>
          <w:p w14:paraId="49DDE64A" w14:textId="4FE47038" w:rsidR="00A23582" w:rsidRPr="00602079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wyjaśnia skutki przemian gospodarczych w czasach rządów Gierka </w:t>
            </w:r>
          </w:p>
          <w:p w14:paraId="6F95ED71" w14:textId="77777777" w:rsidR="00A23582" w:rsidRPr="00602079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opisuje genezę, przebieg i skutki wydarzeń czerwcowych w 1976 r.</w:t>
            </w:r>
          </w:p>
          <w:p w14:paraId="0198E898" w14:textId="1F4BF392" w:rsidR="00A23582" w:rsidRPr="00602079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552" w:type="dxa"/>
          </w:tcPr>
          <w:p w14:paraId="60DAF710" w14:textId="667EBC37" w:rsidR="00A23582" w:rsidRPr="00602079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1D6193">
              <w:rPr>
                <w:rFonts w:eastAsia="Times" w:cstheme="minorHAnsi"/>
                <w:bCs/>
                <w:color w:val="000000"/>
              </w:rPr>
              <w:t>– stosuje pojęcia</w:t>
            </w:r>
            <w:r w:rsidR="001D6193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„maluch”, propaganda sukcesu</w:t>
            </w:r>
          </w:p>
          <w:p w14:paraId="4B44F927" w14:textId="2802C8A2" w:rsidR="00A23582" w:rsidRPr="00602079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omawia działalność postaci: Leonida Breżniewa, </w:t>
            </w:r>
            <w:r w:rsidRPr="00602079">
              <w:rPr>
                <w:rFonts w:eastAsia="Calibri" w:cstheme="minorHAnsi"/>
                <w:bCs/>
                <w:color w:val="000000"/>
              </w:rPr>
              <w:t>Anny Walentynowicz</w:t>
            </w:r>
          </w:p>
          <w:p w14:paraId="30172CED" w14:textId="5B1BFFFE" w:rsidR="00A23582" w:rsidRPr="00602079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843F74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04235F30" w14:textId="6D071F7B" w:rsidR="00A23582" w:rsidRPr="00602079" w:rsidRDefault="00A23582" w:rsidP="00A235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25</w:t>
            </w:r>
            <w:r w:rsidR="009543E2">
              <w:rPr>
                <w:rFonts w:eastAsia="Times" w:cstheme="minorHAnsi"/>
                <w:bCs/>
                <w:color w:val="000000"/>
              </w:rPr>
              <w:t xml:space="preserve"> czerwca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1976 </w:t>
            </w:r>
            <w:r w:rsidR="009543E2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– </w:t>
            </w:r>
            <w:r w:rsidRPr="00602079">
              <w:rPr>
                <w:rFonts w:cstheme="minorHAnsi"/>
              </w:rPr>
              <w:t>początek strajków w Płocku, Ursusie i Radomiu</w:t>
            </w:r>
          </w:p>
          <w:p w14:paraId="405B2F77" w14:textId="0BA38063" w:rsidR="00A23582" w:rsidRPr="00602079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wyjaśnia genezę  przemian gospodarczych w czasach rządów Gierka </w:t>
            </w:r>
          </w:p>
          <w:p w14:paraId="0538C3A6" w14:textId="77777777" w:rsidR="00A23582" w:rsidRPr="00602079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tłumaczy, jakie były przyczyny powstania opozycji antykomunistycznej w latach 70. XX w.</w:t>
            </w:r>
          </w:p>
          <w:p w14:paraId="48C38AAE" w14:textId="26098061" w:rsidR="00A23582" w:rsidRPr="00602079" w:rsidRDefault="00A23582" w:rsidP="007507EF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25C5F196" w14:textId="3C968B04" w:rsidR="00A23582" w:rsidRPr="00602079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1D6193">
              <w:rPr>
                <w:rFonts w:eastAsia="Times" w:cstheme="minorHAnsi"/>
                <w:bCs/>
                <w:color w:val="000000"/>
              </w:rPr>
              <w:t>– stosuje pojęcia: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drugi obieg, konklawe</w:t>
            </w:r>
          </w:p>
          <w:p w14:paraId="35D1D113" w14:textId="24E59D68" w:rsidR="00A23582" w:rsidRPr="00602079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omawia działalność postaci: </w:t>
            </w:r>
            <w:r w:rsidRPr="00602079">
              <w:rPr>
                <w:rFonts w:eastAsia="Calibri" w:cstheme="minorHAnsi"/>
                <w:bCs/>
                <w:color w:val="000000"/>
              </w:rPr>
              <w:t>Stanisława Pyjasa, Andrzeja Gwiazdy</w:t>
            </w:r>
          </w:p>
          <w:p w14:paraId="4D4E9E9E" w14:textId="5C38956E" w:rsidR="00A23582" w:rsidRPr="00602079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05600B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843F74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25A41746" w14:textId="31CFA72D" w:rsidR="00A23582" w:rsidRPr="00602079" w:rsidRDefault="00E0302C" w:rsidP="00A235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 xml:space="preserve">czerwiec </w:t>
            </w:r>
            <w:r w:rsidR="00A23582" w:rsidRPr="00602079">
              <w:rPr>
                <w:rFonts w:eastAsia="Times" w:cstheme="minorHAnsi"/>
                <w:bCs/>
                <w:color w:val="000000"/>
              </w:rPr>
              <w:t xml:space="preserve">1979 </w:t>
            </w:r>
            <w:r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A23582" w:rsidRPr="00602079">
              <w:rPr>
                <w:rFonts w:eastAsia="Times" w:cstheme="minorHAnsi"/>
                <w:bCs/>
                <w:color w:val="000000"/>
              </w:rPr>
              <w:t xml:space="preserve">– </w:t>
            </w:r>
            <w:r w:rsidR="00A23582" w:rsidRPr="00602079">
              <w:rPr>
                <w:rFonts w:cstheme="minorHAnsi"/>
              </w:rPr>
              <w:t>pielgrzymka Jana Pawła II do ojczyzny</w:t>
            </w:r>
          </w:p>
          <w:p w14:paraId="231D8C49" w14:textId="77777777" w:rsidR="00A23582" w:rsidRPr="00602079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prezentuje okoliczności objęcia i umocnienia władzy przez Gierka</w:t>
            </w:r>
          </w:p>
          <w:p w14:paraId="4641565A" w14:textId="3FCBECD3" w:rsidR="00A23582" w:rsidRPr="00602079" w:rsidRDefault="006E45FC" w:rsidP="007507EF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omawia rolę pierwszej pielgrzymki papieża Jana Pawła II do ojczyzny w procesie osłabiania wpływów komunistycznych w Polsce  </w:t>
            </w:r>
          </w:p>
        </w:tc>
        <w:tc>
          <w:tcPr>
            <w:tcW w:w="1984" w:type="dxa"/>
          </w:tcPr>
          <w:p w14:paraId="2829DE17" w14:textId="2512C9F2" w:rsidR="00A23582" w:rsidRPr="001D6193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1D6193">
              <w:rPr>
                <w:rFonts w:eastAsia="Calibri" w:cstheme="minorHAnsi"/>
                <w:bCs/>
                <w:color w:val="000000"/>
              </w:rPr>
              <w:t xml:space="preserve">– </w:t>
            </w:r>
            <w:r w:rsidR="001D6193" w:rsidRPr="001D6193">
              <w:rPr>
                <w:rFonts w:eastAsia="Times" w:cstheme="minorHAnsi"/>
                <w:bCs/>
                <w:color w:val="000000"/>
              </w:rPr>
              <w:t>stosuje pojęcia</w:t>
            </w:r>
            <w:r w:rsidR="00FD481A">
              <w:rPr>
                <w:rFonts w:eastAsia="Times" w:cstheme="minorHAnsi"/>
                <w:bCs/>
                <w:color w:val="000000"/>
              </w:rPr>
              <w:t xml:space="preserve"> i </w:t>
            </w:r>
            <w:r w:rsidR="0005600B">
              <w:rPr>
                <w:rFonts w:eastAsia="Times" w:cstheme="minorHAnsi"/>
                <w:bCs/>
                <w:color w:val="000000"/>
              </w:rPr>
              <w:t xml:space="preserve">wyjaśnia </w:t>
            </w:r>
            <w:r w:rsidR="00FD481A">
              <w:rPr>
                <w:rFonts w:eastAsia="Times" w:cstheme="minorHAnsi"/>
                <w:bCs/>
                <w:color w:val="000000"/>
              </w:rPr>
              <w:t>skróty</w:t>
            </w:r>
            <w:r w:rsidR="001D6193" w:rsidRPr="001D6193">
              <w:rPr>
                <w:rFonts w:eastAsia="Times" w:cstheme="minorHAnsi"/>
                <w:bCs/>
                <w:color w:val="000000"/>
              </w:rPr>
              <w:t>:</w:t>
            </w:r>
            <w:r w:rsidR="001D6193" w:rsidRPr="001D6193">
              <w:rPr>
                <w:rFonts w:eastAsia="Calibri" w:cstheme="minorHAnsi"/>
                <w:bCs/>
                <w:color w:val="000000"/>
              </w:rPr>
              <w:t xml:space="preserve"> </w:t>
            </w:r>
            <w:r w:rsidRPr="001D6193">
              <w:rPr>
                <w:rFonts w:eastAsia="Times" w:cstheme="minorHAnsi"/>
                <w:bCs/>
                <w:color w:val="000000"/>
              </w:rPr>
              <w:t>ROPCiO, „Pewex”, bloki z wielkiej płyty</w:t>
            </w:r>
          </w:p>
          <w:p w14:paraId="6939EAD9" w14:textId="2BE52E69" w:rsidR="00A23582" w:rsidRPr="001D6193" w:rsidRDefault="00A23582" w:rsidP="00A2358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1D6193">
              <w:rPr>
                <w:rFonts w:eastAsia="Calibri" w:cstheme="minorHAnsi"/>
                <w:bCs/>
                <w:color w:val="000000"/>
              </w:rPr>
              <w:t>– omawia działalność postaci: Jacka Kuronia, Leszka Moczulskiego, Jana Józefa Lipskiego</w:t>
            </w:r>
          </w:p>
          <w:p w14:paraId="6DF38682" w14:textId="77777777" w:rsidR="00A23582" w:rsidRPr="001D6193" w:rsidRDefault="00A23582" w:rsidP="00A2358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1D6193">
              <w:rPr>
                <w:rFonts w:eastAsia="Calibri" w:cstheme="minorHAnsi"/>
                <w:bCs/>
                <w:color w:val="000000"/>
              </w:rPr>
              <w:t xml:space="preserve">– wymienia wydarzenia związane z latami: </w:t>
            </w:r>
          </w:p>
          <w:p w14:paraId="5D8552C7" w14:textId="75A0CCDD" w:rsidR="00A23582" w:rsidRPr="001D6193" w:rsidRDefault="00A23582" w:rsidP="00A2358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1D6193">
              <w:rPr>
                <w:rFonts w:eastAsia="Calibri" w:cstheme="minorHAnsi"/>
                <w:bCs/>
                <w:color w:val="000000"/>
              </w:rPr>
              <w:t xml:space="preserve">1978 </w:t>
            </w:r>
            <w:r w:rsidR="009543E2" w:rsidRPr="001D6193">
              <w:rPr>
                <w:rFonts w:eastAsia="Calibri" w:cstheme="minorHAnsi"/>
                <w:bCs/>
                <w:color w:val="000000"/>
              </w:rPr>
              <w:t xml:space="preserve">r. </w:t>
            </w:r>
            <w:r w:rsidRPr="001D6193">
              <w:rPr>
                <w:rFonts w:eastAsia="Calibri" w:cstheme="minorHAnsi"/>
                <w:bCs/>
                <w:color w:val="000000"/>
              </w:rPr>
              <w:t>– powstanie WZZ</w:t>
            </w:r>
          </w:p>
          <w:p w14:paraId="5EC5953A" w14:textId="77777777" w:rsidR="00A23582" w:rsidRPr="001D6193" w:rsidRDefault="00A23582" w:rsidP="00A2358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1D6193">
              <w:rPr>
                <w:rFonts w:eastAsia="Calibri" w:cstheme="minorHAnsi"/>
                <w:bCs/>
                <w:color w:val="000000"/>
              </w:rPr>
              <w:t>– omawia oraz wskazuje na mapie najważniejsze inwestycje gospodarcze z lat 1970–1980</w:t>
            </w:r>
          </w:p>
          <w:p w14:paraId="5CFAB25A" w14:textId="77777777" w:rsidR="00A23582" w:rsidRPr="001D6193" w:rsidRDefault="00A23582" w:rsidP="00A2358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1D6193">
              <w:rPr>
                <w:rFonts w:eastAsia="Calibri" w:cstheme="minorHAnsi"/>
                <w:bCs/>
                <w:color w:val="000000"/>
              </w:rPr>
              <w:t>– przytacza przykłady działań opozycyjnych w latach 70. XX w.</w:t>
            </w:r>
          </w:p>
          <w:p w14:paraId="360E9097" w14:textId="77777777" w:rsidR="00A23582" w:rsidRPr="001D6193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1D6193">
              <w:rPr>
                <w:rFonts w:eastAsia="Times" w:cstheme="minorHAnsi"/>
                <w:bCs/>
                <w:color w:val="000000"/>
              </w:rPr>
              <w:t>– przedstawia prześladowania opozycji na przykładzie sprawy Stanisława Pyjasa</w:t>
            </w:r>
          </w:p>
          <w:p w14:paraId="5B64B1AA" w14:textId="77777777" w:rsidR="00A23582" w:rsidRPr="001D6193" w:rsidRDefault="00A23582" w:rsidP="00A2358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1D6193">
              <w:rPr>
                <w:rFonts w:eastAsia="Calibri" w:cstheme="minorHAnsi"/>
                <w:bCs/>
                <w:color w:val="000000"/>
              </w:rPr>
              <w:t xml:space="preserve">– ocenia, jaki wpływ na sytuację komunistycznych </w:t>
            </w:r>
            <w:r w:rsidRPr="001D6193">
              <w:rPr>
                <w:rFonts w:eastAsia="Calibri" w:cstheme="minorHAnsi"/>
                <w:bCs/>
                <w:color w:val="000000"/>
              </w:rPr>
              <w:lastRenderedPageBreak/>
              <w:t>władz w Polsce miał wybór Karola Wojtyły na papieża</w:t>
            </w:r>
          </w:p>
          <w:p w14:paraId="567DF65C" w14:textId="3075510B" w:rsidR="00A23582" w:rsidRPr="001D6193" w:rsidRDefault="00A23582" w:rsidP="00A2358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2C53881" w14:textId="342D22F4" w:rsidR="00A23582" w:rsidRPr="001D6193" w:rsidRDefault="001D6193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1D6193">
              <w:rPr>
                <w:rFonts w:eastAsia="Calibri" w:cstheme="minorHAnsi"/>
                <w:bCs/>
                <w:color w:val="000000"/>
              </w:rPr>
              <w:lastRenderedPageBreak/>
              <w:t>–</w:t>
            </w:r>
            <w:r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1D6193">
              <w:rPr>
                <w:rFonts w:eastAsia="Times" w:cstheme="minorHAnsi"/>
                <w:bCs/>
                <w:color w:val="000000"/>
              </w:rPr>
              <w:t>stosuje pojęcia:</w:t>
            </w:r>
            <w:r w:rsidR="00A23582" w:rsidRPr="001D6193">
              <w:rPr>
                <w:rFonts w:eastAsia="Calibri" w:cstheme="minorHAnsi"/>
                <w:bCs/>
                <w:color w:val="000000"/>
              </w:rPr>
              <w:t xml:space="preserve"> Uniwersytet Latający, Kluby Inteligencji Katolickiej</w:t>
            </w:r>
            <w:r w:rsidR="00D64DED" w:rsidRPr="001D6193">
              <w:rPr>
                <w:rFonts w:eastAsia="Calibri" w:cstheme="minorHAnsi"/>
                <w:bCs/>
                <w:color w:val="000000"/>
              </w:rPr>
              <w:t>,</w:t>
            </w:r>
            <w:r w:rsidR="00A23582" w:rsidRPr="001D6193"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A23582" w:rsidRPr="001D6193">
              <w:rPr>
                <w:rFonts w:eastAsia="Times" w:cstheme="minorHAnsi"/>
                <w:bCs/>
                <w:color w:val="000000"/>
              </w:rPr>
              <w:t>„Pewex”</w:t>
            </w:r>
          </w:p>
          <w:p w14:paraId="73159622" w14:textId="6AB8B7E3" w:rsidR="00A23582" w:rsidRPr="001D6193" w:rsidRDefault="00A23582" w:rsidP="00A2358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1D6193">
              <w:rPr>
                <w:rFonts w:eastAsia="Calibri" w:cstheme="minorHAnsi"/>
                <w:bCs/>
                <w:color w:val="000000"/>
              </w:rPr>
              <w:t xml:space="preserve">– omawia działalność postaci: Kazimierza Świtonia, Jana Lityńskiego, Zbigniewa Romaszewskiego, Aleksandra Halla, Bogdana Borusewicza, Kazimierza Wyszkowskiego </w:t>
            </w:r>
          </w:p>
          <w:p w14:paraId="1E2D9E6C" w14:textId="01C974DB" w:rsidR="00A23582" w:rsidRPr="001D6193" w:rsidRDefault="00A23582" w:rsidP="00A2358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1D6193">
              <w:rPr>
                <w:rFonts w:eastAsia="Calibri" w:cstheme="minorHAnsi"/>
                <w:bCs/>
                <w:color w:val="000000"/>
              </w:rPr>
              <w:t>– wymienia wydarzeni</w:t>
            </w:r>
            <w:r w:rsidR="001D6193">
              <w:rPr>
                <w:rFonts w:eastAsia="Calibri" w:cstheme="minorHAnsi"/>
                <w:bCs/>
                <w:color w:val="000000"/>
              </w:rPr>
              <w:t>e</w:t>
            </w:r>
            <w:r w:rsidRPr="001D6193">
              <w:rPr>
                <w:rFonts w:eastAsia="Calibri" w:cstheme="minorHAnsi"/>
                <w:bCs/>
                <w:color w:val="000000"/>
              </w:rPr>
              <w:t xml:space="preserve">: </w:t>
            </w:r>
          </w:p>
          <w:p w14:paraId="572369AD" w14:textId="75EBBBCC" w:rsidR="00A23582" w:rsidRPr="001D6193" w:rsidRDefault="009543E2" w:rsidP="00A2358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1D6193">
              <w:rPr>
                <w:rFonts w:eastAsia="Calibri" w:cstheme="minorHAnsi"/>
                <w:bCs/>
                <w:color w:val="000000"/>
              </w:rPr>
              <w:t xml:space="preserve">maj </w:t>
            </w:r>
            <w:r w:rsidR="00A23582" w:rsidRPr="001D6193">
              <w:rPr>
                <w:rFonts w:eastAsia="Calibri" w:cstheme="minorHAnsi"/>
                <w:bCs/>
                <w:color w:val="000000"/>
              </w:rPr>
              <w:t xml:space="preserve">1977 </w:t>
            </w:r>
            <w:r w:rsidRPr="001D6193">
              <w:rPr>
                <w:rFonts w:eastAsia="Calibri" w:cstheme="minorHAnsi"/>
                <w:bCs/>
                <w:color w:val="000000"/>
              </w:rPr>
              <w:t xml:space="preserve">r. </w:t>
            </w:r>
            <w:r w:rsidR="00A23582" w:rsidRPr="001D6193">
              <w:rPr>
                <w:rFonts w:eastAsia="Calibri" w:cstheme="minorHAnsi"/>
                <w:bCs/>
                <w:color w:val="000000"/>
              </w:rPr>
              <w:t>– śmierć Stanisława Pyjasa</w:t>
            </w:r>
          </w:p>
          <w:p w14:paraId="03E2EC56" w14:textId="6F9077CB" w:rsidR="00A23582" w:rsidRPr="001D6193" w:rsidRDefault="00A23582" w:rsidP="00A2358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1D6193">
              <w:rPr>
                <w:rFonts w:eastAsia="Calibri" w:cstheme="minorHAnsi"/>
                <w:bCs/>
                <w:color w:val="000000"/>
              </w:rPr>
              <w:t>– porównuje podobieństwa i różnice polityki władz PRL w stosunku do Kościoła za rządów Gomułki i Gierka</w:t>
            </w:r>
          </w:p>
          <w:p w14:paraId="339145FB" w14:textId="77777777" w:rsidR="00A23582" w:rsidRPr="001D6193" w:rsidRDefault="00A23582" w:rsidP="00A2358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1D6193">
              <w:rPr>
                <w:rFonts w:eastAsia="Times" w:cstheme="minorHAnsi"/>
                <w:bCs/>
                <w:color w:val="000000"/>
              </w:rPr>
              <w:t>– przedstawia prześladowania opozycji na przykładzie sprawy Stanisława Pyjasa</w:t>
            </w:r>
          </w:p>
          <w:p w14:paraId="67368480" w14:textId="77777777" w:rsidR="00A23582" w:rsidRPr="001D6193" w:rsidRDefault="00A23582" w:rsidP="00A2358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1D6193">
              <w:rPr>
                <w:rFonts w:eastAsia="Calibri" w:cstheme="minorHAnsi"/>
                <w:bCs/>
                <w:color w:val="000000"/>
              </w:rPr>
              <w:t xml:space="preserve">– wymienia osiągnięcia polskich sportowców w </w:t>
            </w:r>
            <w:r w:rsidRPr="001D6193">
              <w:rPr>
                <w:rFonts w:eastAsia="Calibri" w:cstheme="minorHAnsi"/>
                <w:bCs/>
                <w:color w:val="000000"/>
              </w:rPr>
              <w:lastRenderedPageBreak/>
              <w:t>okresie rządów Gierka</w:t>
            </w:r>
          </w:p>
          <w:p w14:paraId="2EA12F84" w14:textId="4E887CD8" w:rsidR="00A23582" w:rsidRPr="001D6193" w:rsidRDefault="00A23582" w:rsidP="001A193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E90AAB" w:rsidRPr="00602079" w14:paraId="5003023E" w14:textId="77777777" w:rsidTr="006E0468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A522B3E" w14:textId="6CDC8B86" w:rsidR="00E90AAB" w:rsidRPr="00602079" w:rsidRDefault="00E90AAB" w:rsidP="00E90AAB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lastRenderedPageBreak/>
              <w:t xml:space="preserve">6. </w:t>
            </w:r>
            <w:r w:rsidRPr="00602079">
              <w:rPr>
                <w:rFonts w:cstheme="minorHAnsi"/>
              </w:rPr>
              <w:t>Narodziny „Solidarności”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C21" w14:textId="77777777" w:rsidR="00E90AAB" w:rsidRPr="00602079" w:rsidRDefault="00E90AAB" w:rsidP="007B7885">
            <w:pPr>
              <w:pStyle w:val="Akapitzlist"/>
              <w:numPr>
                <w:ilvl w:val="0"/>
                <w:numId w:val="31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>Przyczyny strajku w Stoczni Gdańskiej</w:t>
            </w:r>
          </w:p>
          <w:p w14:paraId="126DF83D" w14:textId="77777777" w:rsidR="00E90AAB" w:rsidRPr="00602079" w:rsidRDefault="00E90AAB" w:rsidP="007B7885">
            <w:pPr>
              <w:pStyle w:val="Akapitzlist"/>
              <w:numPr>
                <w:ilvl w:val="0"/>
                <w:numId w:val="31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>Wybuch i rozprzestrzenienie się strajków w sierpniu 1980 r.</w:t>
            </w:r>
          </w:p>
          <w:p w14:paraId="1FD9055E" w14:textId="77777777" w:rsidR="00E90AAB" w:rsidRPr="00602079" w:rsidRDefault="00E90AAB" w:rsidP="007B7885">
            <w:pPr>
              <w:pStyle w:val="Akapitzlist"/>
              <w:numPr>
                <w:ilvl w:val="0"/>
                <w:numId w:val="31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>Powstanie „Solidarności”, jej program polityczny i społeczny oraz porozumienia sierpniowe</w:t>
            </w:r>
          </w:p>
          <w:p w14:paraId="63AFAC61" w14:textId="77777777" w:rsidR="00E90AAB" w:rsidRPr="00602079" w:rsidRDefault="00E90AAB" w:rsidP="007B7885">
            <w:pPr>
              <w:pStyle w:val="Akapitzlist"/>
              <w:numPr>
                <w:ilvl w:val="0"/>
                <w:numId w:val="31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Odsunięcie od władzy Gierka </w:t>
            </w:r>
            <w:r w:rsidRPr="00602079">
              <w:rPr>
                <w:rFonts w:cstheme="minorHAnsi"/>
              </w:rPr>
              <w:br/>
            </w:r>
            <w:r w:rsidRPr="00602079">
              <w:rPr>
                <w:rFonts w:cstheme="minorHAnsi"/>
              </w:rPr>
              <w:lastRenderedPageBreak/>
              <w:t>i polityka władz wobec opozycji</w:t>
            </w:r>
          </w:p>
          <w:p w14:paraId="6574FF25" w14:textId="77777777" w:rsidR="00E90AAB" w:rsidRPr="00602079" w:rsidRDefault="00E90AAB" w:rsidP="007B7885">
            <w:pPr>
              <w:pStyle w:val="Akapitzlist"/>
              <w:numPr>
                <w:ilvl w:val="0"/>
                <w:numId w:val="31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Sytuacja międzynarodowa Polski </w:t>
            </w:r>
            <w:r w:rsidRPr="00602079">
              <w:rPr>
                <w:rFonts w:cstheme="minorHAnsi"/>
              </w:rPr>
              <w:br/>
              <w:t>w okresie „Solidarności”</w:t>
            </w:r>
          </w:p>
          <w:p w14:paraId="0984B491" w14:textId="145D26CA" w:rsidR="00E90AAB" w:rsidRPr="00602079" w:rsidRDefault="00E90AAB" w:rsidP="007B7885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353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602079">
              <w:rPr>
                <w:rFonts w:cstheme="minorHAnsi"/>
              </w:rPr>
              <w:t xml:space="preserve">Wystąpienia z lat 1956, 1970, 1976, 1980 </w:t>
            </w:r>
            <w:r w:rsidR="0005600B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w pamięci społecznej (Symbole epoki)</w:t>
            </w:r>
          </w:p>
        </w:tc>
        <w:tc>
          <w:tcPr>
            <w:tcW w:w="2697" w:type="dxa"/>
            <w:gridSpan w:val="2"/>
          </w:tcPr>
          <w:p w14:paraId="4BCA2000" w14:textId="76FF736B" w:rsidR="00E90AAB" w:rsidRPr="00602079" w:rsidRDefault="00E90AAB" w:rsidP="00E90AA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– stosuje pojęcia</w:t>
            </w:r>
            <w:r w:rsidR="00DA04D8">
              <w:rPr>
                <w:rFonts w:eastAsia="Times" w:cstheme="minorHAnsi"/>
                <w:bCs/>
                <w:color w:val="000000"/>
              </w:rPr>
              <w:t xml:space="preserve"> </w:t>
            </w:r>
            <w:r w:rsidR="00DA04D8">
              <w:rPr>
                <w:rFonts w:eastAsia="Calibri" w:cstheme="minorHAnsi"/>
                <w:bCs/>
                <w:color w:val="000000"/>
              </w:rPr>
              <w:t>i wyjaśnia skróty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porozumienia sierpniowe, NSZZ „Solidarność”</w:t>
            </w:r>
          </w:p>
          <w:p w14:paraId="243A7858" w14:textId="14509C29" w:rsidR="00E90AAB" w:rsidRPr="00602079" w:rsidRDefault="00E90AAB" w:rsidP="00E90AA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Lecha Wałęsy</w:t>
            </w:r>
          </w:p>
          <w:p w14:paraId="7227815C" w14:textId="2894AB82" w:rsidR="00E90AAB" w:rsidRPr="00602079" w:rsidRDefault="00E90AAB" w:rsidP="00E90AA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Calibri" w:cstheme="minorHAnsi"/>
                <w:bCs/>
                <w:color w:val="000000"/>
              </w:rPr>
              <w:t>e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związane z dat</w:t>
            </w:r>
            <w:r w:rsidR="00173ED6">
              <w:rPr>
                <w:rFonts w:eastAsia="Calibri" w:cstheme="minorHAnsi"/>
                <w:bCs/>
                <w:color w:val="000000"/>
              </w:rPr>
              <w:t>ą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: </w:t>
            </w:r>
          </w:p>
          <w:p w14:paraId="709AABDE" w14:textId="1B1D5849" w:rsidR="00E90AAB" w:rsidRPr="00602079" w:rsidRDefault="00E90AAB" w:rsidP="00E90AA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14</w:t>
            </w:r>
            <w:r w:rsidR="00440AEA">
              <w:rPr>
                <w:rFonts w:cstheme="minorHAnsi"/>
              </w:rPr>
              <w:t xml:space="preserve"> sierpnia </w:t>
            </w:r>
            <w:r w:rsidRPr="00602079">
              <w:rPr>
                <w:rFonts w:cstheme="minorHAnsi"/>
              </w:rPr>
              <w:t xml:space="preserve">1980 </w:t>
            </w:r>
            <w:r w:rsidR="00440AEA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wybuch strajku w Stoczni Gdańskiej</w:t>
            </w:r>
          </w:p>
          <w:p w14:paraId="0666B4C2" w14:textId="77777777" w:rsidR="00E90AAB" w:rsidRPr="00602079" w:rsidRDefault="00E90AAB" w:rsidP="00E90AA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prezentuje postulaty strajkujących w 1981 r. z uwzględnieniem 21 postulatów</w:t>
            </w:r>
          </w:p>
          <w:p w14:paraId="2D31351E" w14:textId="77777777" w:rsidR="00E90AAB" w:rsidRPr="00602079" w:rsidRDefault="00E90AAB" w:rsidP="00E90AA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przebieg procesu powstawania NSZZ „Solidarność”</w:t>
            </w:r>
          </w:p>
          <w:p w14:paraId="53CF940B" w14:textId="0752C9E3" w:rsidR="00E90AAB" w:rsidRPr="00602079" w:rsidRDefault="00E90AAB" w:rsidP="00E90AA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  <w:p w14:paraId="0F0992DA" w14:textId="72FF6B73" w:rsidR="00E90AAB" w:rsidRPr="00602079" w:rsidRDefault="00E90AAB" w:rsidP="00E90AA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552" w:type="dxa"/>
          </w:tcPr>
          <w:p w14:paraId="61D9C49E" w14:textId="4FD0A330" w:rsidR="00E90AAB" w:rsidRPr="00440AEA" w:rsidRDefault="00E90AAB" w:rsidP="00E90AAB">
            <w:pPr>
              <w:spacing w:after="0" w:line="240" w:lineRule="auto"/>
              <w:contextualSpacing/>
              <w:rPr>
                <w:rFonts w:eastAsia="Times" w:cstheme="minorHAnsi"/>
                <w:bCs/>
                <w:i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– stosuje pojęci</w:t>
            </w:r>
            <w:r w:rsidR="00EB453F" w:rsidRPr="00602079">
              <w:rPr>
                <w:rFonts w:eastAsia="Times" w:cstheme="minorHAnsi"/>
                <w:bCs/>
                <w:color w:val="000000"/>
              </w:rPr>
              <w:t>e</w:t>
            </w:r>
            <w:r w:rsidR="00440AEA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i/>
                <w:color w:val="000000"/>
              </w:rPr>
              <w:t xml:space="preserve">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21 postulatów</w:t>
            </w:r>
          </w:p>
          <w:p w14:paraId="7A58C978" w14:textId="2AB46EA5" w:rsidR="00E90AAB" w:rsidRPr="00602079" w:rsidRDefault="00E90AAB" w:rsidP="00E90AA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Czesława Miłosza</w:t>
            </w:r>
          </w:p>
          <w:p w14:paraId="3B360C43" w14:textId="3C730098" w:rsidR="00E90AAB" w:rsidRPr="00602079" w:rsidRDefault="00E90AAB" w:rsidP="00E90AA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wymienia wydarzeni</w:t>
            </w:r>
            <w:r w:rsidR="001D6193">
              <w:rPr>
                <w:rFonts w:eastAsia="Calibri" w:cstheme="minorHAnsi"/>
                <w:bCs/>
                <w:color w:val="000000"/>
              </w:rPr>
              <w:t>e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związane z dat</w:t>
            </w:r>
            <w:r w:rsidR="00173ED6">
              <w:rPr>
                <w:rFonts w:eastAsia="Calibri" w:cstheme="minorHAnsi"/>
                <w:bCs/>
                <w:color w:val="000000"/>
              </w:rPr>
              <w:t>ą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: </w:t>
            </w:r>
          </w:p>
          <w:p w14:paraId="2E1B1252" w14:textId="22EA930C" w:rsidR="00E90AAB" w:rsidRPr="00602079" w:rsidRDefault="00E90AAB" w:rsidP="00E90A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cstheme="minorHAnsi"/>
              </w:rPr>
              <w:t>31</w:t>
            </w:r>
            <w:r w:rsidR="00440AEA">
              <w:rPr>
                <w:rFonts w:cstheme="minorHAnsi"/>
              </w:rPr>
              <w:t xml:space="preserve"> sierpnia </w:t>
            </w:r>
            <w:r w:rsidRPr="00602079">
              <w:rPr>
                <w:rFonts w:cstheme="minorHAnsi"/>
              </w:rPr>
              <w:t xml:space="preserve">1980 </w:t>
            </w:r>
            <w:r w:rsidR="00440AEA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podpisanie porozumień sierpniowych</w:t>
            </w:r>
          </w:p>
          <w:p w14:paraId="5F9A8E9B" w14:textId="77777777" w:rsidR="00E90AAB" w:rsidRPr="00602079" w:rsidRDefault="00E90AAB" w:rsidP="00E90AA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przyczyny niezadowolenia społecznego w 1980 r.</w:t>
            </w:r>
          </w:p>
          <w:p w14:paraId="12FB5EB0" w14:textId="3E8AAE6D" w:rsidR="00E90AAB" w:rsidRPr="00602079" w:rsidRDefault="00E90AAB" w:rsidP="0043705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474CBD30" w14:textId="7B96CAF9" w:rsidR="00E90AAB" w:rsidRPr="00602079" w:rsidRDefault="00E90AAB" w:rsidP="00E90AA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stosuje pojęci</w:t>
            </w:r>
            <w:r w:rsidR="00EB453F" w:rsidRPr="00602079">
              <w:rPr>
                <w:rFonts w:eastAsia="Times" w:cstheme="minorHAnsi"/>
                <w:bCs/>
                <w:color w:val="000000"/>
              </w:rPr>
              <w:t>e</w:t>
            </w:r>
            <w:r w:rsidR="00440AEA">
              <w:rPr>
                <w:rFonts w:eastAsia="Times" w:cstheme="minorHAnsi"/>
                <w:bCs/>
                <w:color w:val="000000"/>
              </w:rPr>
              <w:t>:</w:t>
            </w:r>
            <w:r w:rsidR="00EB453F"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strajk solidarnościowy</w:t>
            </w:r>
          </w:p>
          <w:p w14:paraId="6602A4FD" w14:textId="596CFDC0" w:rsidR="00E90AAB" w:rsidRPr="00602079" w:rsidRDefault="00E90AAB" w:rsidP="00E90AA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Wojciecha Jaruzelskiego</w:t>
            </w:r>
          </w:p>
          <w:p w14:paraId="3FCD13EB" w14:textId="77777777" w:rsidR="00E90AAB" w:rsidRPr="00602079" w:rsidRDefault="00E90AAB" w:rsidP="00E90AA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wyjaśnia, na czym polegał fenomen popularności „Solidarności”</w:t>
            </w:r>
          </w:p>
          <w:p w14:paraId="5C9977E1" w14:textId="2011007F" w:rsidR="00E90AAB" w:rsidRPr="00602079" w:rsidRDefault="00E90AAB" w:rsidP="00E90AA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1984" w:type="dxa"/>
          </w:tcPr>
          <w:p w14:paraId="23FE75F5" w14:textId="3B6EB9AD" w:rsidR="00E90AAB" w:rsidRPr="00602079" w:rsidRDefault="00E90AAB" w:rsidP="00E90AA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1D6193">
              <w:rPr>
                <w:rFonts w:eastAsia="Calibri" w:cstheme="minorHAnsi"/>
                <w:bCs/>
                <w:color w:val="000000"/>
              </w:rPr>
              <w:t>–</w:t>
            </w:r>
            <w:r w:rsidR="001D6193">
              <w:rPr>
                <w:rFonts w:eastAsia="Calibri" w:cstheme="minorHAnsi"/>
                <w:bCs/>
                <w:color w:val="000000"/>
              </w:rPr>
              <w:t xml:space="preserve"> stosuje pojęcia</w:t>
            </w:r>
            <w:r w:rsidR="00DA04D8">
              <w:rPr>
                <w:rFonts w:eastAsia="Calibri" w:cstheme="minorHAnsi"/>
                <w:bCs/>
                <w:color w:val="000000"/>
              </w:rPr>
              <w:t xml:space="preserve"> i wyjaśnia skróty</w:t>
            </w:r>
            <w:r w:rsidRPr="001D6193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karnawał „Solidarności”, MKS</w:t>
            </w:r>
          </w:p>
          <w:p w14:paraId="74000BD9" w14:textId="60B6BB18" w:rsidR="00E90AAB" w:rsidRPr="00602079" w:rsidRDefault="00E90AAB" w:rsidP="00E90AA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postaci: Stanisława Kani, Ryszarda Kuklińskiego</w:t>
            </w:r>
          </w:p>
          <w:p w14:paraId="40D3677D" w14:textId="77777777" w:rsidR="00E90AAB" w:rsidRPr="00602079" w:rsidRDefault="00E90AAB" w:rsidP="00E90AA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wymienia wydarzenia związane z datami: </w:t>
            </w:r>
          </w:p>
          <w:p w14:paraId="0CDA4E4F" w14:textId="38EFB404" w:rsidR="00E90AAB" w:rsidRPr="00602079" w:rsidRDefault="00E90AAB" w:rsidP="00E90AA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17</w:t>
            </w:r>
            <w:r w:rsidR="00A31680">
              <w:rPr>
                <w:rFonts w:eastAsia="Calibri" w:cstheme="minorHAnsi"/>
                <w:bCs/>
                <w:color w:val="000000"/>
              </w:rPr>
              <w:t xml:space="preserve"> września 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1980 </w:t>
            </w:r>
            <w:r w:rsidR="00A31680">
              <w:rPr>
                <w:rFonts w:eastAsia="Calibri" w:cstheme="minorHAnsi"/>
                <w:bCs/>
                <w:color w:val="000000"/>
              </w:rPr>
              <w:t>r.</w:t>
            </w:r>
            <w:r w:rsidR="00173ED6">
              <w:rPr>
                <w:rFonts w:eastAsia="Calibri" w:cstheme="minorHAnsi"/>
                <w:bCs/>
                <w:color w:val="000000"/>
              </w:rPr>
              <w:t>,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rejestracja sądowa NSZZ „Solidarność”</w:t>
            </w:r>
            <w:r w:rsidR="00173ED6">
              <w:rPr>
                <w:rFonts w:eastAsia="Calibri" w:cstheme="minorHAnsi"/>
                <w:bCs/>
                <w:color w:val="000000"/>
              </w:rPr>
              <w:t>,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C05410">
              <w:rPr>
                <w:rFonts w:eastAsia="Calibri" w:cstheme="minorHAnsi"/>
                <w:bCs/>
                <w:color w:val="000000"/>
              </w:rPr>
              <w:t xml:space="preserve">październik 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1980 </w:t>
            </w:r>
            <w:r w:rsidR="00C05410">
              <w:rPr>
                <w:rFonts w:eastAsia="Calibri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– przyznanie </w:t>
            </w:r>
            <w:r w:rsidR="00C05410">
              <w:rPr>
                <w:rFonts w:eastAsia="Calibri" w:cstheme="minorHAnsi"/>
                <w:bCs/>
                <w:color w:val="000000"/>
              </w:rPr>
              <w:lastRenderedPageBreak/>
              <w:t xml:space="preserve">Literackiej </w:t>
            </w:r>
            <w:r w:rsidRPr="00602079">
              <w:rPr>
                <w:rFonts w:eastAsia="Calibri" w:cstheme="minorHAnsi"/>
                <w:bCs/>
                <w:color w:val="000000"/>
              </w:rPr>
              <w:t>Nagrody Nobla C. Miłoszowi</w:t>
            </w:r>
          </w:p>
          <w:p w14:paraId="71A031FA" w14:textId="5ED9DABD" w:rsidR="00E90AAB" w:rsidRPr="00602079" w:rsidRDefault="00E90AAB" w:rsidP="00E90AA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przedstawia rolę płk. Ryszarda Kuklińskiego w kształtowaniu polityki Zachodu wobec Polski w </w:t>
            </w:r>
            <w:r w:rsidR="00577D35">
              <w:rPr>
                <w:rFonts w:eastAsia="Calibri" w:cstheme="minorHAnsi"/>
                <w:bCs/>
                <w:color w:val="000000"/>
              </w:rPr>
              <w:t>latach</w:t>
            </w:r>
            <w:r w:rsidR="00577D35"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  <w:r w:rsidRPr="00602079">
              <w:rPr>
                <w:rFonts w:eastAsia="Calibri" w:cstheme="minorHAnsi"/>
                <w:bCs/>
                <w:color w:val="000000"/>
              </w:rPr>
              <w:t>1980–1981</w:t>
            </w:r>
          </w:p>
          <w:p w14:paraId="0698DF9D" w14:textId="6BF4A8D9" w:rsidR="00E90AAB" w:rsidRPr="00602079" w:rsidRDefault="00E90AAB" w:rsidP="0031230F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ED4E850" w14:textId="50392042" w:rsidR="00E90AAB" w:rsidRPr="00602079" w:rsidRDefault="00E90AAB" w:rsidP="00E90AA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1D6193">
              <w:rPr>
                <w:rFonts w:eastAsia="Calibri" w:cstheme="minorHAnsi"/>
                <w:bCs/>
                <w:color w:val="000000"/>
              </w:rPr>
              <w:lastRenderedPageBreak/>
              <w:t>–</w:t>
            </w:r>
            <w:r w:rsidR="001D6193">
              <w:rPr>
                <w:rFonts w:eastAsia="Calibri" w:cstheme="minorHAnsi"/>
                <w:bCs/>
                <w:color w:val="000000"/>
              </w:rPr>
              <w:t xml:space="preserve"> stosuje pojęcia</w:t>
            </w:r>
            <w:r w:rsidR="00DA04D8">
              <w:rPr>
                <w:rFonts w:eastAsia="Calibri" w:cstheme="minorHAnsi"/>
                <w:bCs/>
                <w:color w:val="000000"/>
              </w:rPr>
              <w:t xml:space="preserve"> i wyjaśnia skróty</w:t>
            </w:r>
            <w:r w:rsidRPr="001D6193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NZS, Komisja Ekspertów</w:t>
            </w:r>
          </w:p>
          <w:p w14:paraId="28E12FB0" w14:textId="66B82DFF" w:rsidR="00E90AAB" w:rsidRPr="00602079" w:rsidRDefault="00E90AAB" w:rsidP="00E90AA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postaci: Wojciecha Jagielskiego, Czesława Kiszczaka, Bronisława Geremka, Lecha Kaczyńskiego</w:t>
            </w:r>
          </w:p>
          <w:p w14:paraId="61EF389E" w14:textId="6A846BAC" w:rsidR="00E90AAB" w:rsidRPr="00602079" w:rsidRDefault="00E90AAB" w:rsidP="00E90AA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Calibri" w:cstheme="minorHAnsi"/>
                <w:bCs/>
                <w:color w:val="000000"/>
              </w:rPr>
              <w:t>e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związane z dat</w:t>
            </w:r>
            <w:r w:rsidR="00173ED6">
              <w:rPr>
                <w:rFonts w:eastAsia="Calibri" w:cstheme="minorHAnsi"/>
                <w:bCs/>
                <w:color w:val="000000"/>
              </w:rPr>
              <w:t>ą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: </w:t>
            </w:r>
          </w:p>
          <w:p w14:paraId="315C02C1" w14:textId="250E9F01" w:rsidR="00E90AAB" w:rsidRPr="00602079" w:rsidRDefault="00A31680" w:rsidP="00E90AA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cstheme="minorHAnsi"/>
              </w:rPr>
              <w:t xml:space="preserve">wrzesień </w:t>
            </w:r>
            <w:r w:rsidR="00E90AAB" w:rsidRPr="00602079">
              <w:rPr>
                <w:rFonts w:cstheme="minorHAnsi"/>
              </w:rPr>
              <w:t xml:space="preserve">1980 </w:t>
            </w:r>
            <w:r>
              <w:rPr>
                <w:rFonts w:cstheme="minorHAnsi"/>
              </w:rPr>
              <w:t xml:space="preserve">r. </w:t>
            </w:r>
            <w:r w:rsidR="00E90AAB" w:rsidRPr="00602079">
              <w:rPr>
                <w:rFonts w:cstheme="minorHAnsi"/>
              </w:rPr>
              <w:t>– utrata władzy przez E. Gierka</w:t>
            </w:r>
          </w:p>
          <w:p w14:paraId="09F3BFE8" w14:textId="77777777" w:rsidR="00E90AAB" w:rsidRPr="00602079" w:rsidRDefault="00E90AAB" w:rsidP="00E90AA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opisuje wpływ sytuacji międzynarodowej na </w:t>
            </w: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działalność „Solidarności” w Polsce w latach 1980–1981</w:t>
            </w:r>
          </w:p>
          <w:p w14:paraId="6715DF67" w14:textId="77777777" w:rsidR="00E90AAB" w:rsidRPr="00602079" w:rsidRDefault="00E90AAB" w:rsidP="00E90AA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prezentuje stosunek rządów krajów zachodnich do „Solidarności” </w:t>
            </w:r>
          </w:p>
          <w:p w14:paraId="1E4A2E6B" w14:textId="77777777" w:rsidR="00E90AAB" w:rsidRPr="00602079" w:rsidRDefault="00E90AAB" w:rsidP="00E90AA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ewolucję postawy władz komunistycznych do opozycji solidarnościowej w latach 1980–1981</w:t>
            </w:r>
          </w:p>
          <w:p w14:paraId="1928DF16" w14:textId="7F5B13D2" w:rsidR="00E90AAB" w:rsidRPr="00602079" w:rsidRDefault="00E90AAB" w:rsidP="00E90AA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4A54CC" w:rsidRPr="00602079" w14:paraId="0EBB1153" w14:textId="77777777" w:rsidTr="006E0468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E79E7A8" w14:textId="65BD3270" w:rsidR="004A54CC" w:rsidRPr="00602079" w:rsidRDefault="004A54CC" w:rsidP="004A54CC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lastRenderedPageBreak/>
              <w:t xml:space="preserve">7. </w:t>
            </w:r>
            <w:r w:rsidRPr="00602079">
              <w:rPr>
                <w:rFonts w:cstheme="minorHAnsi"/>
              </w:rPr>
              <w:t>Stan wojenny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CC1" w14:textId="77777777" w:rsidR="004A54CC" w:rsidRPr="00602079" w:rsidRDefault="004A54CC" w:rsidP="007B7885">
            <w:pPr>
              <w:pStyle w:val="Akapitzlist"/>
              <w:numPr>
                <w:ilvl w:val="0"/>
                <w:numId w:val="32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>Objęcie władzy przez W. Jaruzelskiego i droga do konfrontacji (wydarzenia bydgoskie)</w:t>
            </w:r>
          </w:p>
          <w:p w14:paraId="386FC854" w14:textId="77777777" w:rsidR="004A54CC" w:rsidRPr="00602079" w:rsidRDefault="004A54CC" w:rsidP="007B7885">
            <w:pPr>
              <w:pStyle w:val="Akapitzlist"/>
              <w:numPr>
                <w:ilvl w:val="0"/>
                <w:numId w:val="32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Wprowadzenie stanu wojennego </w:t>
            </w:r>
            <w:r w:rsidRPr="00602079">
              <w:rPr>
                <w:rFonts w:cstheme="minorHAnsi"/>
              </w:rPr>
              <w:br/>
              <w:t>w Polsce</w:t>
            </w:r>
          </w:p>
          <w:p w14:paraId="33650B8B" w14:textId="77777777" w:rsidR="004A54CC" w:rsidRPr="00602079" w:rsidRDefault="004A54CC" w:rsidP="007B7885">
            <w:pPr>
              <w:pStyle w:val="Akapitzlist"/>
              <w:numPr>
                <w:ilvl w:val="0"/>
                <w:numId w:val="32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>Likwidacja opozycji politycznej (aresztowania, internowanie, morderstwa)</w:t>
            </w:r>
          </w:p>
          <w:p w14:paraId="4678A2D8" w14:textId="77777777" w:rsidR="004A54CC" w:rsidRPr="00602079" w:rsidRDefault="004A54CC" w:rsidP="007B7885">
            <w:pPr>
              <w:pStyle w:val="Akapitzlist"/>
              <w:numPr>
                <w:ilvl w:val="0"/>
                <w:numId w:val="32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lastRenderedPageBreak/>
              <w:t>Podziemie polityczne w okresie stanu wojennego i prześladowania działaczy opozycyjnych (zamordowanie ks. J. Popiełuszki, G. Przemyka)</w:t>
            </w:r>
          </w:p>
          <w:p w14:paraId="1D0C2006" w14:textId="77777777" w:rsidR="004A54CC" w:rsidRPr="00602079" w:rsidRDefault="004A54CC" w:rsidP="007B7885">
            <w:pPr>
              <w:pStyle w:val="Akapitzlist"/>
              <w:numPr>
                <w:ilvl w:val="0"/>
                <w:numId w:val="32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>Zawieszenie i zniesienie stanu wojennego oraz częściowa odwilż polityczna</w:t>
            </w:r>
          </w:p>
          <w:p w14:paraId="75353AB4" w14:textId="77777777" w:rsidR="004A54CC" w:rsidRPr="00602079" w:rsidRDefault="004A54CC" w:rsidP="007B7885">
            <w:pPr>
              <w:pStyle w:val="Akapitzlist"/>
              <w:numPr>
                <w:ilvl w:val="0"/>
                <w:numId w:val="32"/>
              </w:numPr>
              <w:ind w:left="353"/>
              <w:rPr>
                <w:rFonts w:cstheme="minorHAnsi"/>
              </w:rPr>
            </w:pPr>
            <w:r w:rsidRPr="00602079">
              <w:rPr>
                <w:rFonts w:cstheme="minorHAnsi"/>
              </w:rPr>
              <w:t>Pogłębianie się kryzysu gospodarczego i wzrost niezadowolenia społecznego</w:t>
            </w:r>
          </w:p>
          <w:p w14:paraId="6AC362A1" w14:textId="1619F1E5" w:rsidR="004A54CC" w:rsidRPr="00D86943" w:rsidRDefault="004A54CC" w:rsidP="007B7885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353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D86943">
              <w:rPr>
                <w:rFonts w:cstheme="minorHAnsi"/>
              </w:rPr>
              <w:t xml:space="preserve">Próby koncesjonowanych reform gospodarczych (plany Z. Messnera </w:t>
            </w:r>
            <w:r w:rsidRPr="00D86943">
              <w:rPr>
                <w:rFonts w:cstheme="minorHAnsi"/>
              </w:rPr>
              <w:br/>
              <w:t>i M. Wilczka)</w:t>
            </w:r>
          </w:p>
        </w:tc>
        <w:tc>
          <w:tcPr>
            <w:tcW w:w="2697" w:type="dxa"/>
            <w:gridSpan w:val="2"/>
          </w:tcPr>
          <w:p w14:paraId="30A56AA9" w14:textId="5BFD28B3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– </w:t>
            </w:r>
            <w:r w:rsidRPr="00602079">
              <w:rPr>
                <w:rFonts w:eastAsia="Calibri" w:cstheme="minorHAnsi"/>
                <w:bCs/>
                <w:color w:val="000000"/>
              </w:rPr>
              <w:t>stosuje pojęcia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stan wojenny, internowanie</w:t>
            </w:r>
          </w:p>
          <w:p w14:paraId="54F99442" w14:textId="03C23197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Wojciecha Jaruzelskiego</w:t>
            </w:r>
          </w:p>
          <w:p w14:paraId="05B99108" w14:textId="7523A755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9A1C81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173ED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3AFD8658" w14:textId="7ABFE778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13</w:t>
            </w:r>
            <w:r w:rsidR="00577D35">
              <w:rPr>
                <w:rFonts w:eastAsia="Times" w:cstheme="minorHAnsi"/>
                <w:bCs/>
                <w:color w:val="000000"/>
              </w:rPr>
              <w:t xml:space="preserve"> grudnia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1981 </w:t>
            </w:r>
            <w:r w:rsidR="00577D35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wprowadzenie stanu wojennego</w:t>
            </w:r>
          </w:p>
          <w:p w14:paraId="6C2D293B" w14:textId="77777777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okoliczności i przebieg wprowadzenia stanu wojennego</w:t>
            </w:r>
          </w:p>
          <w:p w14:paraId="386C96FB" w14:textId="2237379B" w:rsidR="004A54CC" w:rsidRPr="00602079" w:rsidRDefault="004A54CC" w:rsidP="004B1FB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552" w:type="dxa"/>
          </w:tcPr>
          <w:p w14:paraId="1CC32FC2" w14:textId="18A4A4AC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</w:t>
            </w:r>
            <w:r w:rsidRPr="00602079">
              <w:rPr>
                <w:rFonts w:eastAsia="Calibri" w:cstheme="minorHAnsi"/>
                <w:bCs/>
                <w:color w:val="000000"/>
              </w:rPr>
              <w:t>stosuje pojęcia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Wojskowa Rada Ocalenia Narodowego, pacyfikacja kopalni „Wujek”</w:t>
            </w:r>
          </w:p>
          <w:p w14:paraId="070BD74F" w14:textId="11856ED8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omawia działalność postaci: Jerzego Popiełuszki </w:t>
            </w:r>
          </w:p>
          <w:p w14:paraId="6C4F9D28" w14:textId="73D75FC3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173ED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337433FB" w14:textId="1743CBED" w:rsidR="004A54CC" w:rsidRPr="00602079" w:rsidRDefault="004A54CC" w:rsidP="004A54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16</w:t>
            </w:r>
            <w:r w:rsidR="00577D35">
              <w:rPr>
                <w:rFonts w:cstheme="minorHAnsi"/>
              </w:rPr>
              <w:t xml:space="preserve"> grudnia </w:t>
            </w:r>
            <w:r w:rsidRPr="00602079">
              <w:rPr>
                <w:rFonts w:cstheme="minorHAnsi"/>
              </w:rPr>
              <w:t xml:space="preserve">1981 </w:t>
            </w:r>
            <w:r w:rsidR="00577D35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masakra w kopalni „Wujek”</w:t>
            </w:r>
          </w:p>
          <w:p w14:paraId="128944E2" w14:textId="77777777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charakteryzuje społeczne i polityczne skutki stanu wojennego </w:t>
            </w:r>
          </w:p>
          <w:p w14:paraId="3724407C" w14:textId="019BE86D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– przedstawia sytuację gospodarczą</w:t>
            </w:r>
            <w:r w:rsidR="00577D35">
              <w:rPr>
                <w:rFonts w:eastAsia="Times" w:cstheme="minorHAnsi"/>
                <w:bCs/>
                <w:color w:val="000000"/>
              </w:rPr>
              <w:t xml:space="preserve"> PRL w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lat</w:t>
            </w:r>
            <w:r w:rsidR="00577D35">
              <w:rPr>
                <w:rFonts w:eastAsia="Times" w:cstheme="minorHAnsi"/>
                <w:bCs/>
                <w:color w:val="000000"/>
              </w:rPr>
              <w:t>ach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80.</w:t>
            </w:r>
          </w:p>
          <w:p w14:paraId="6200A71B" w14:textId="5F961C29" w:rsidR="004A54CC" w:rsidRPr="00602079" w:rsidRDefault="004A54CC" w:rsidP="004B1FB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2F0F2EF8" w14:textId="11EFDC94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– </w:t>
            </w:r>
            <w:r w:rsidR="009A1C81">
              <w:rPr>
                <w:rFonts w:eastAsia="Calibri" w:cstheme="minorHAnsi"/>
                <w:bCs/>
                <w:color w:val="000000"/>
              </w:rPr>
              <w:t>wyjaśnia skrót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OPZZ</w:t>
            </w:r>
          </w:p>
          <w:p w14:paraId="7489A71F" w14:textId="46FA088C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omawia działalność postaci: Tadeusza Mazowieckiego </w:t>
            </w:r>
          </w:p>
          <w:p w14:paraId="5FDD57F5" w14:textId="39EDC560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173ED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3A878418" w14:textId="18FDBC4F" w:rsidR="004A54CC" w:rsidRPr="00602079" w:rsidRDefault="00577D35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 xml:space="preserve">marzec </w:t>
            </w:r>
            <w:r w:rsidR="004A54CC" w:rsidRPr="00602079">
              <w:rPr>
                <w:rFonts w:eastAsia="Times" w:cstheme="minorHAnsi"/>
                <w:bCs/>
                <w:color w:val="000000"/>
              </w:rPr>
              <w:t xml:space="preserve">1983 </w:t>
            </w:r>
            <w:r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4A54CC" w:rsidRPr="00602079">
              <w:rPr>
                <w:rFonts w:eastAsia="Times" w:cstheme="minorHAnsi"/>
                <w:bCs/>
                <w:color w:val="000000"/>
              </w:rPr>
              <w:t>– przyznanie Pokojowej Nagrody Nobla Lechowi Wałęsie</w:t>
            </w:r>
          </w:p>
          <w:p w14:paraId="1DED1CD6" w14:textId="77777777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ocenia znaczenie przyznania Pokojowej Nagrody Nobla Lechowi Wałęsie</w:t>
            </w:r>
          </w:p>
          <w:p w14:paraId="31DDDBA3" w14:textId="31034198" w:rsidR="004A54CC" w:rsidRPr="00602079" w:rsidRDefault="004A54CC" w:rsidP="004A54C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1984" w:type="dxa"/>
          </w:tcPr>
          <w:p w14:paraId="6328C559" w14:textId="44062FB7" w:rsidR="004A54CC" w:rsidRPr="00602079" w:rsidRDefault="004A54CC" w:rsidP="004A54C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stosuje pojęcia:</w:t>
            </w:r>
            <w:r w:rsidRPr="00602079">
              <w:rPr>
                <w:rFonts w:eastAsia="Calibri" w:cstheme="minorHAnsi"/>
                <w:bCs/>
                <w:i/>
                <w:color w:val="000000"/>
              </w:rPr>
              <w:t xml:space="preserve"> </w:t>
            </w:r>
            <w:r w:rsidRPr="00246717">
              <w:rPr>
                <w:rFonts w:eastAsia="Calibri" w:cstheme="minorHAnsi"/>
                <w:bCs/>
                <w:iCs/>
                <w:color w:val="000000"/>
              </w:rPr>
              <w:t>wydarzenia bydgoskie, ustawa Wilczka</w:t>
            </w:r>
          </w:p>
          <w:p w14:paraId="2E27E0B8" w14:textId="59033E43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postaci: Czesława Kiszczaka, Mieczysława Rakowskiego</w:t>
            </w:r>
          </w:p>
          <w:p w14:paraId="4AE4B036" w14:textId="77777777" w:rsidR="004A54CC" w:rsidRPr="00602079" w:rsidRDefault="004A54CC" w:rsidP="004A54C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wymienia wydarzenia związane z datami: </w:t>
            </w:r>
          </w:p>
          <w:p w14:paraId="7FA246D2" w14:textId="5C855A5A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22</w:t>
            </w:r>
            <w:r w:rsidR="00577D35">
              <w:rPr>
                <w:rFonts w:eastAsia="Times" w:cstheme="minorHAnsi"/>
                <w:bCs/>
                <w:color w:val="000000"/>
              </w:rPr>
              <w:t xml:space="preserve"> lipca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1983 </w:t>
            </w:r>
            <w:r w:rsidR="00577D35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zniesienie stanu wojennego</w:t>
            </w:r>
            <w:r w:rsidR="00173ED6">
              <w:rPr>
                <w:rFonts w:eastAsia="Times" w:cstheme="minorHAnsi"/>
                <w:bCs/>
                <w:color w:val="000000"/>
              </w:rPr>
              <w:t>,</w:t>
            </w:r>
          </w:p>
          <w:p w14:paraId="0F83E5F8" w14:textId="38791093" w:rsidR="004A54CC" w:rsidRPr="00602079" w:rsidRDefault="00B93B55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t xml:space="preserve">październik </w:t>
            </w:r>
            <w:r w:rsidR="004A54CC" w:rsidRPr="00602079">
              <w:rPr>
                <w:rFonts w:cstheme="minorHAnsi"/>
              </w:rPr>
              <w:t xml:space="preserve">1984 </w:t>
            </w:r>
            <w:r>
              <w:rPr>
                <w:rFonts w:cstheme="minorHAnsi"/>
              </w:rPr>
              <w:t xml:space="preserve">r. </w:t>
            </w:r>
            <w:r w:rsidR="004A54CC" w:rsidRPr="00602079">
              <w:rPr>
                <w:rFonts w:cstheme="minorHAnsi"/>
              </w:rPr>
              <w:t xml:space="preserve">– zamordowanie </w:t>
            </w:r>
            <w:r w:rsidR="004A54CC" w:rsidRPr="00602079">
              <w:rPr>
                <w:rFonts w:cstheme="minorHAnsi"/>
              </w:rPr>
              <w:lastRenderedPageBreak/>
              <w:t>księdza J. Popiełuszki</w:t>
            </w:r>
          </w:p>
          <w:p w14:paraId="7A96FAA3" w14:textId="77777777" w:rsidR="004A54CC" w:rsidRPr="00602079" w:rsidRDefault="004A54CC" w:rsidP="004A54C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opisuje przebieg wydarzeń polityczno-społecznych w Polsce w latach 1981–1989 na tle sytuacji międzynarodowej</w:t>
            </w:r>
          </w:p>
          <w:p w14:paraId="24DFA979" w14:textId="77777777" w:rsidR="004A54CC" w:rsidRPr="00602079" w:rsidRDefault="004A54CC" w:rsidP="004A54C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omawia plany reform gospodarczych podejmowanych przez władze komunistyczne</w:t>
            </w:r>
          </w:p>
          <w:p w14:paraId="5762D57E" w14:textId="530A4D7B" w:rsidR="004A54CC" w:rsidRPr="00602079" w:rsidRDefault="004A54CC" w:rsidP="004A54C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39CF479" w14:textId="380B7BCA" w:rsidR="004A54CC" w:rsidRPr="00602079" w:rsidRDefault="004A54CC" w:rsidP="004A54C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– stosuje pojęci</w:t>
            </w:r>
            <w:r w:rsidR="00843F74">
              <w:rPr>
                <w:rFonts w:eastAsia="Calibri" w:cstheme="minorHAnsi"/>
                <w:bCs/>
                <w:color w:val="000000"/>
              </w:rPr>
              <w:t>e</w:t>
            </w:r>
            <w:r w:rsidRPr="00602079">
              <w:rPr>
                <w:rFonts w:eastAsia="Calibri" w:cstheme="minorHAnsi"/>
                <w:bCs/>
                <w:color w:val="000000"/>
              </w:rPr>
              <w:t>:</w:t>
            </w:r>
            <w:r w:rsidRPr="00602079">
              <w:rPr>
                <w:rFonts w:eastAsia="Calibri" w:cstheme="minorHAnsi"/>
                <w:bCs/>
                <w:i/>
                <w:color w:val="000000"/>
              </w:rPr>
              <w:t xml:space="preserve"> </w:t>
            </w:r>
            <w:r w:rsidRPr="00246717">
              <w:rPr>
                <w:rFonts w:eastAsia="Calibri" w:cstheme="minorHAnsi"/>
                <w:bCs/>
                <w:iCs/>
                <w:color w:val="000000"/>
              </w:rPr>
              <w:t>Pomarańczowa Alternatywa</w:t>
            </w:r>
            <w:r w:rsidRPr="00602079">
              <w:rPr>
                <w:rFonts w:eastAsia="Calibri" w:cstheme="minorHAnsi"/>
                <w:bCs/>
                <w:i/>
                <w:color w:val="000000"/>
              </w:rPr>
              <w:t xml:space="preserve"> </w:t>
            </w:r>
          </w:p>
          <w:p w14:paraId="175BBFDE" w14:textId="1A8F37CB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postaci: Zbigniewa Messnera, Kornela Morawieckiego, Władysława Frasyniuka</w:t>
            </w:r>
          </w:p>
          <w:p w14:paraId="35DC6F6E" w14:textId="77777777" w:rsidR="004A54CC" w:rsidRPr="00602079" w:rsidRDefault="004A54CC" w:rsidP="004A54C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wymienia wydarzenia związane z datami: </w:t>
            </w:r>
          </w:p>
          <w:p w14:paraId="64ABA93F" w14:textId="5E410924" w:rsidR="004A54CC" w:rsidRPr="00602079" w:rsidRDefault="00577D35" w:rsidP="004A54C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 xml:space="preserve">czerwiec </w:t>
            </w:r>
            <w:r w:rsidR="004A54CC" w:rsidRPr="00602079">
              <w:rPr>
                <w:rFonts w:eastAsia="Calibri" w:cstheme="minorHAnsi"/>
                <w:bCs/>
                <w:color w:val="000000"/>
              </w:rPr>
              <w:t xml:space="preserve">1982 </w:t>
            </w:r>
            <w:r>
              <w:rPr>
                <w:rFonts w:eastAsia="Calibri" w:cstheme="minorHAnsi"/>
                <w:bCs/>
                <w:color w:val="000000"/>
              </w:rPr>
              <w:t xml:space="preserve">r. </w:t>
            </w:r>
            <w:r w:rsidR="004A54CC" w:rsidRPr="00602079">
              <w:rPr>
                <w:rFonts w:eastAsia="Calibri" w:cstheme="minorHAnsi"/>
                <w:bCs/>
                <w:color w:val="000000"/>
              </w:rPr>
              <w:t>– powstanie „Solidarności Walczącej”</w:t>
            </w:r>
            <w:r w:rsidR="00173ED6">
              <w:rPr>
                <w:rFonts w:eastAsia="Calibri" w:cstheme="minorHAnsi"/>
                <w:bCs/>
                <w:color w:val="000000"/>
              </w:rPr>
              <w:t>,</w:t>
            </w:r>
          </w:p>
          <w:p w14:paraId="3A2890D2" w14:textId="4E24D517" w:rsidR="004A54CC" w:rsidRPr="00602079" w:rsidRDefault="004A54CC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1987 </w:t>
            </w:r>
            <w:r w:rsidR="00577D35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próba reform gospodarczych Z. Messnera</w:t>
            </w:r>
            <w:r w:rsidR="00173ED6">
              <w:rPr>
                <w:rFonts w:eastAsia="Times" w:cstheme="minorHAnsi"/>
                <w:bCs/>
                <w:color w:val="000000"/>
              </w:rPr>
              <w:t>,</w:t>
            </w:r>
          </w:p>
          <w:p w14:paraId="4148A546" w14:textId="0952441E" w:rsidR="004A54CC" w:rsidRPr="00602079" w:rsidRDefault="00B93B55" w:rsidP="004A54CC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 xml:space="preserve">listopad </w:t>
            </w:r>
            <w:r w:rsidR="004A54CC" w:rsidRPr="00602079">
              <w:rPr>
                <w:rFonts w:eastAsia="Times" w:cstheme="minorHAnsi"/>
                <w:bCs/>
                <w:color w:val="000000"/>
              </w:rPr>
              <w:t>1988</w:t>
            </w:r>
            <w:r>
              <w:rPr>
                <w:rFonts w:eastAsia="Times" w:cstheme="minorHAnsi"/>
                <w:bCs/>
                <w:color w:val="000000"/>
              </w:rPr>
              <w:t xml:space="preserve"> r.</w:t>
            </w:r>
            <w:r w:rsidR="004A54CC" w:rsidRPr="00602079">
              <w:rPr>
                <w:rFonts w:eastAsia="Times" w:cstheme="minorHAnsi"/>
                <w:bCs/>
                <w:color w:val="000000"/>
              </w:rPr>
              <w:t xml:space="preserve"> – ogłoszenie upadłości Stoczni Gdańskiej przez komunistów</w:t>
            </w:r>
          </w:p>
          <w:p w14:paraId="6ABA9531" w14:textId="77777777" w:rsidR="004A54CC" w:rsidRPr="00602079" w:rsidRDefault="004A54CC" w:rsidP="004A54C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omawia rosnące różnice w stanowiskach działaczy „Solidarności” wobec władz komunistycznych </w:t>
            </w:r>
          </w:p>
          <w:p w14:paraId="12FA56C4" w14:textId="77777777" w:rsidR="004A54CC" w:rsidRPr="00602079" w:rsidRDefault="004A54CC" w:rsidP="004A54C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i planu porozumień politycznych w kraju w latach 1988–1989</w:t>
            </w:r>
          </w:p>
          <w:p w14:paraId="1F2FFAF3" w14:textId="5EF7CDBF" w:rsidR="004A54CC" w:rsidRPr="00602079" w:rsidRDefault="004A54CC" w:rsidP="002A047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4A54CC" w:rsidRPr="00602079" w14:paraId="12DD09D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253E7880" w14:textId="77777777" w:rsidR="004A54CC" w:rsidRPr="00602079" w:rsidRDefault="004A54CC" w:rsidP="004A54CC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  <w:p w14:paraId="5C578BEB" w14:textId="77777777" w:rsidR="004A54CC" w:rsidRPr="00602079" w:rsidRDefault="004A54CC" w:rsidP="004A54CC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>Rozdział III</w:t>
            </w:r>
          </w:p>
          <w:p w14:paraId="259F8F50" w14:textId="77777777" w:rsidR="004A54CC" w:rsidRPr="00602079" w:rsidRDefault="004A54CC" w:rsidP="004A54CC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602079">
              <w:rPr>
                <w:rFonts w:eastAsia="Calibri" w:cstheme="minorHAnsi"/>
                <w:b/>
                <w:bCs/>
                <w:color w:val="000000"/>
              </w:rPr>
              <w:t xml:space="preserve">Polska i świat na przełomie stuleci </w:t>
            </w:r>
          </w:p>
          <w:p w14:paraId="5DF81F7E" w14:textId="77777777" w:rsidR="004A54CC" w:rsidRPr="00602079" w:rsidRDefault="004A54CC" w:rsidP="004A54C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6D35A1" w:rsidRPr="00602079" w14:paraId="33B22BC9" w14:textId="77777777" w:rsidTr="006E0468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0AA67F6" w14:textId="77777777" w:rsidR="006D35A1" w:rsidRPr="00602079" w:rsidRDefault="006D35A1" w:rsidP="006D35A1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t>1. Kryzys bloku komunistycznego</w:t>
            </w:r>
          </w:p>
          <w:p w14:paraId="72B76ABD" w14:textId="77777777" w:rsidR="006D35A1" w:rsidRPr="00602079" w:rsidRDefault="006D35A1" w:rsidP="006D35A1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E62" w14:textId="77777777" w:rsidR="006D35A1" w:rsidRPr="00A017B8" w:rsidRDefault="006D35A1" w:rsidP="007B7885">
            <w:pPr>
              <w:pStyle w:val="Akapitzlist"/>
              <w:numPr>
                <w:ilvl w:val="0"/>
                <w:numId w:val="33"/>
              </w:numPr>
              <w:ind w:left="211" w:hanging="211"/>
              <w:rPr>
                <w:rFonts w:cstheme="minorHAnsi"/>
              </w:rPr>
            </w:pPr>
            <w:r w:rsidRPr="00A017B8">
              <w:rPr>
                <w:rFonts w:cstheme="minorHAnsi"/>
              </w:rPr>
              <w:t>Rządy L. Breżniewa i postępująca stagnacja w ZSRS</w:t>
            </w:r>
          </w:p>
          <w:p w14:paraId="6E5CEC4C" w14:textId="77777777" w:rsidR="006D35A1" w:rsidRPr="00602079" w:rsidRDefault="006D35A1" w:rsidP="007B7885">
            <w:pPr>
              <w:pStyle w:val="Akapitzlist"/>
              <w:numPr>
                <w:ilvl w:val="0"/>
                <w:numId w:val="33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Polityka państw Zachodu wobec ZSRS (ofensywa R. Reagana)</w:t>
            </w:r>
          </w:p>
          <w:p w14:paraId="7DE2105F" w14:textId="77777777" w:rsidR="006D35A1" w:rsidRPr="00602079" w:rsidRDefault="006D35A1" w:rsidP="007B7885">
            <w:pPr>
              <w:pStyle w:val="Akapitzlist"/>
              <w:numPr>
                <w:ilvl w:val="0"/>
                <w:numId w:val="33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Wojna w Afganistanie</w:t>
            </w:r>
          </w:p>
          <w:p w14:paraId="649B1AF3" w14:textId="77777777" w:rsidR="006D35A1" w:rsidRPr="00602079" w:rsidRDefault="006D35A1" w:rsidP="007B7885">
            <w:pPr>
              <w:pStyle w:val="Akapitzlist"/>
              <w:numPr>
                <w:ilvl w:val="0"/>
                <w:numId w:val="33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Kryzys władzy w ZSRS i rządy M. Gorbaczowa (</w:t>
            </w:r>
            <w:r w:rsidRPr="007B7885">
              <w:rPr>
                <w:rFonts w:cstheme="minorHAnsi"/>
                <w:i/>
                <w:iCs/>
              </w:rPr>
              <w:t xml:space="preserve">głasnost </w:t>
            </w:r>
            <w:r w:rsidRPr="00602079">
              <w:rPr>
                <w:rFonts w:cstheme="minorHAnsi"/>
              </w:rPr>
              <w:t xml:space="preserve">i </w:t>
            </w:r>
            <w:r w:rsidRPr="007B7885">
              <w:rPr>
                <w:rFonts w:cstheme="minorHAnsi"/>
                <w:i/>
                <w:iCs/>
              </w:rPr>
              <w:t>pieriestrojka</w:t>
            </w:r>
            <w:r w:rsidRPr="00602079">
              <w:rPr>
                <w:rFonts w:cstheme="minorHAnsi"/>
              </w:rPr>
              <w:t>)</w:t>
            </w:r>
          </w:p>
          <w:p w14:paraId="2D65C1A8" w14:textId="77777777" w:rsidR="006D35A1" w:rsidRPr="00602079" w:rsidRDefault="006D35A1" w:rsidP="007B7885">
            <w:pPr>
              <w:pStyle w:val="Akapitzlist"/>
              <w:numPr>
                <w:ilvl w:val="0"/>
                <w:numId w:val="33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Katastrofa czarnobylska i jej wpływ na postrzeganie ZSRS przez międzynarodową opinię publiczną</w:t>
            </w:r>
          </w:p>
          <w:p w14:paraId="3C5D7FAC" w14:textId="77777777" w:rsidR="006D35A1" w:rsidRPr="00602079" w:rsidRDefault="006D35A1" w:rsidP="007B7885">
            <w:pPr>
              <w:tabs>
                <w:tab w:val="num" w:pos="360"/>
              </w:tabs>
              <w:suppressAutoHyphens/>
              <w:spacing w:after="0" w:line="240" w:lineRule="auto"/>
              <w:ind w:left="211" w:hanging="211"/>
              <w:contextualSpacing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697" w:type="dxa"/>
            <w:gridSpan w:val="2"/>
          </w:tcPr>
          <w:p w14:paraId="6EEFF1F3" w14:textId="713B294E" w:rsidR="006D35A1" w:rsidRPr="00602079" w:rsidRDefault="006D35A1" w:rsidP="006D35A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stosuje pojęcia:</w:t>
            </w:r>
            <w:r w:rsidRPr="00602079">
              <w:rPr>
                <w:rFonts w:eastAsia="Times" w:cstheme="minorHAnsi"/>
                <w:bCs/>
                <w:i/>
                <w:color w:val="000000"/>
              </w:rPr>
              <w:t xml:space="preserve"> pierestrojka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, katastrofa czarnobylska</w:t>
            </w:r>
          </w:p>
          <w:p w14:paraId="0621FAA1" w14:textId="27D75B00" w:rsidR="006D35A1" w:rsidRPr="00602079" w:rsidRDefault="006D35A1" w:rsidP="006D35A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omawia działalność postaci: Ronalda Reagana, Michaiła Gorbaczowa </w:t>
            </w:r>
          </w:p>
          <w:p w14:paraId="6098B5FF" w14:textId="71B9C2C6" w:rsidR="006D35A1" w:rsidRPr="00602079" w:rsidRDefault="006D35A1" w:rsidP="006D35A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A017B8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355BBB69" w14:textId="1E66A3CF" w:rsidR="006D35A1" w:rsidRPr="00602079" w:rsidRDefault="006D35A1" w:rsidP="006D35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26</w:t>
            </w:r>
            <w:r w:rsidR="00AD099C">
              <w:rPr>
                <w:rFonts w:cstheme="minorHAnsi"/>
              </w:rPr>
              <w:t xml:space="preserve"> kwietnia </w:t>
            </w:r>
            <w:r w:rsidRPr="00602079">
              <w:rPr>
                <w:rFonts w:cstheme="minorHAnsi"/>
              </w:rPr>
              <w:t xml:space="preserve">1986 </w:t>
            </w:r>
            <w:r w:rsidR="00AD099C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katastrofa w elektrowni atomowej w Czarnobylu</w:t>
            </w:r>
          </w:p>
          <w:p w14:paraId="1B317CD2" w14:textId="77777777" w:rsidR="006D35A1" w:rsidRPr="00602079" w:rsidRDefault="006D35A1" w:rsidP="006D35A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przejawy kryzysu ZSRS w latach 80.</w:t>
            </w:r>
          </w:p>
          <w:p w14:paraId="01399C61" w14:textId="0091F1C3" w:rsidR="006D35A1" w:rsidRPr="00602079" w:rsidRDefault="006D35A1" w:rsidP="006D35A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552" w:type="dxa"/>
          </w:tcPr>
          <w:p w14:paraId="142BA933" w14:textId="13A2CBC1" w:rsidR="006D35A1" w:rsidRPr="00602079" w:rsidRDefault="006D35A1" w:rsidP="006D35A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stosuje pojęci</w:t>
            </w:r>
            <w:r w:rsidR="00843F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program „gwiezdnych wojen”</w:t>
            </w:r>
            <w:r w:rsidRPr="00602079">
              <w:rPr>
                <w:rFonts w:eastAsia="Times" w:cstheme="minorHAnsi"/>
                <w:bCs/>
                <w:i/>
                <w:color w:val="000000"/>
              </w:rPr>
              <w:t xml:space="preserve"> </w:t>
            </w:r>
          </w:p>
          <w:p w14:paraId="6A06C757" w14:textId="32B761B4" w:rsidR="006D35A1" w:rsidRPr="00602079" w:rsidRDefault="006D35A1" w:rsidP="006D35A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</w:t>
            </w:r>
            <w:r w:rsidR="00AD099C">
              <w:rPr>
                <w:rFonts w:eastAsia="Times" w:cstheme="minorHAnsi"/>
                <w:bCs/>
                <w:color w:val="000000"/>
              </w:rPr>
              <w:t>:</w:t>
            </w:r>
            <w:r w:rsidR="00E54416"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602079">
              <w:rPr>
                <w:rFonts w:eastAsia="Times" w:cstheme="minorHAnsi"/>
                <w:bCs/>
                <w:color w:val="000000"/>
              </w:rPr>
              <w:t>Leonida Breżniewa</w:t>
            </w:r>
          </w:p>
          <w:p w14:paraId="211A4F31" w14:textId="7E720A08" w:rsidR="006D35A1" w:rsidRPr="00602079" w:rsidRDefault="006D35A1" w:rsidP="006D35A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A017B8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095CC493" w14:textId="1C10FD72" w:rsidR="006D35A1" w:rsidRPr="00602079" w:rsidRDefault="00AD099C" w:rsidP="006D35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marzec </w:t>
            </w:r>
            <w:r w:rsidR="006D35A1" w:rsidRPr="00602079">
              <w:rPr>
                <w:rFonts w:cstheme="minorHAnsi"/>
              </w:rPr>
              <w:t xml:space="preserve">1985 </w:t>
            </w:r>
            <w:r>
              <w:rPr>
                <w:rFonts w:cstheme="minorHAnsi"/>
              </w:rPr>
              <w:t xml:space="preserve">r. </w:t>
            </w:r>
            <w:r w:rsidR="006D35A1" w:rsidRPr="00602079">
              <w:rPr>
                <w:rFonts w:cstheme="minorHAnsi"/>
              </w:rPr>
              <w:t>– objęcie władzy w ZSRS przez Gorbaczowa</w:t>
            </w:r>
          </w:p>
          <w:p w14:paraId="3733BC05" w14:textId="77777777" w:rsidR="006D35A1" w:rsidRPr="00602079" w:rsidRDefault="006D35A1" w:rsidP="006D35A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opowiada o reformach wewnętrznych ZSRS wprowadzonych przez Gorbaczowa (</w:t>
            </w:r>
            <w:r w:rsidRPr="00246717">
              <w:rPr>
                <w:rFonts w:eastAsia="Times" w:cstheme="minorHAnsi"/>
                <w:bCs/>
                <w:i/>
                <w:iCs/>
                <w:color w:val="000000"/>
              </w:rPr>
              <w:t>głasnost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i </w:t>
            </w:r>
            <w:r w:rsidRPr="00246717">
              <w:rPr>
                <w:rFonts w:eastAsia="Times" w:cstheme="minorHAnsi"/>
                <w:bCs/>
                <w:i/>
                <w:iCs/>
                <w:color w:val="000000"/>
              </w:rPr>
              <w:t>pieriestrojka</w:t>
            </w:r>
            <w:r w:rsidRPr="00602079">
              <w:rPr>
                <w:rFonts w:eastAsia="Times" w:cstheme="minorHAnsi"/>
                <w:bCs/>
                <w:color w:val="000000"/>
              </w:rPr>
              <w:t>)</w:t>
            </w:r>
          </w:p>
          <w:p w14:paraId="6E451ED2" w14:textId="79F46B13" w:rsidR="006D35A1" w:rsidRPr="00602079" w:rsidRDefault="006D35A1" w:rsidP="006D35A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69968A9B" w14:textId="09530CBA" w:rsidR="006D35A1" w:rsidRPr="00602079" w:rsidRDefault="006D35A1" w:rsidP="006D35A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stosuje pojęcia: </w:t>
            </w:r>
            <w:r w:rsidRPr="00602079">
              <w:rPr>
                <w:rFonts w:eastAsia="Times" w:cstheme="minorHAnsi"/>
                <w:bCs/>
                <w:i/>
                <w:color w:val="000000"/>
              </w:rPr>
              <w:t xml:space="preserve">głasnost,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rakiety batalistyczne</w:t>
            </w:r>
          </w:p>
          <w:p w14:paraId="22299118" w14:textId="40B8B6DB" w:rsidR="006D35A1" w:rsidRPr="00602079" w:rsidRDefault="006D35A1" w:rsidP="006D35A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wyjaśnia rolę konfliktu afgańskiego i katastrofy czarnobylskiej w procesie słabnięcia ZSRS </w:t>
            </w:r>
          </w:p>
        </w:tc>
        <w:tc>
          <w:tcPr>
            <w:tcW w:w="1984" w:type="dxa"/>
          </w:tcPr>
          <w:p w14:paraId="21AD1E25" w14:textId="57DB37C3" w:rsidR="006D35A1" w:rsidRPr="00602079" w:rsidRDefault="006D35A1" w:rsidP="006D35A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stosuje pojęcia: </w:t>
            </w:r>
            <w:r w:rsidRPr="00246717">
              <w:rPr>
                <w:rFonts w:eastAsia="Calibri" w:cstheme="minorHAnsi"/>
                <w:bCs/>
                <w:iCs/>
                <w:color w:val="000000"/>
              </w:rPr>
              <w:t>mudżahedini, talibowie</w:t>
            </w:r>
          </w:p>
          <w:p w14:paraId="096A24C5" w14:textId="72A0372B" w:rsidR="006D35A1" w:rsidRPr="00602079" w:rsidRDefault="006D35A1" w:rsidP="006D35A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postaci: Jimmiego Cartera, Margaret Thatcher</w:t>
            </w:r>
          </w:p>
          <w:p w14:paraId="48115D4D" w14:textId="77F7C884" w:rsidR="006D35A1" w:rsidRPr="00602079" w:rsidRDefault="006D35A1" w:rsidP="006D35A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Calibri" w:cstheme="minorHAnsi"/>
                <w:bCs/>
                <w:color w:val="000000"/>
              </w:rPr>
              <w:t>e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związane z dat</w:t>
            </w:r>
            <w:r w:rsidR="00A017B8">
              <w:rPr>
                <w:rFonts w:eastAsia="Calibri" w:cstheme="minorHAnsi"/>
                <w:bCs/>
                <w:color w:val="000000"/>
              </w:rPr>
              <w:t>ą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: </w:t>
            </w:r>
          </w:p>
          <w:p w14:paraId="5D2FEBC8" w14:textId="287AB5B1" w:rsidR="006D35A1" w:rsidRPr="00602079" w:rsidRDefault="00B93B55" w:rsidP="006D35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grudzień </w:t>
            </w:r>
            <w:r w:rsidR="006D35A1" w:rsidRPr="00602079">
              <w:rPr>
                <w:rFonts w:cstheme="minorHAnsi"/>
              </w:rPr>
              <w:t xml:space="preserve">1979 </w:t>
            </w:r>
            <w:r>
              <w:rPr>
                <w:rFonts w:cstheme="minorHAnsi"/>
              </w:rPr>
              <w:t xml:space="preserve">r. </w:t>
            </w:r>
            <w:r w:rsidR="006D35A1" w:rsidRPr="00602079">
              <w:rPr>
                <w:rFonts w:eastAsia="Calibri" w:cstheme="minorHAnsi"/>
                <w:bCs/>
                <w:color w:val="000000"/>
              </w:rPr>
              <w:t>–</w:t>
            </w:r>
            <w:r w:rsidR="006D35A1" w:rsidRPr="00602079">
              <w:rPr>
                <w:rFonts w:cstheme="minorHAnsi"/>
              </w:rPr>
              <w:t xml:space="preserve"> wkroczenie wojsk sowieckich do Afganistanu</w:t>
            </w:r>
          </w:p>
          <w:p w14:paraId="39AA30C0" w14:textId="77777777" w:rsidR="006D35A1" w:rsidRPr="00602079" w:rsidRDefault="006D35A1" w:rsidP="006D35A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przedstawia rolę polityki zbrojeń USA i projektu „wojen gwiezdnych” dla załamania potencjału zbrojeniowego ZSRS</w:t>
            </w:r>
          </w:p>
          <w:p w14:paraId="2FB00B7A" w14:textId="511D12E3" w:rsidR="006D35A1" w:rsidRPr="00602079" w:rsidRDefault="006D35A1" w:rsidP="006D35A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przedstawia krótko- i długofalowe skutki katastrofy  elektrowni jądrowej w Czarnobylu</w:t>
            </w:r>
          </w:p>
        </w:tc>
        <w:tc>
          <w:tcPr>
            <w:tcW w:w="2126" w:type="dxa"/>
            <w:gridSpan w:val="2"/>
          </w:tcPr>
          <w:p w14:paraId="45F7FC9A" w14:textId="30637585" w:rsidR="006D35A1" w:rsidRPr="00602079" w:rsidRDefault="006D35A1" w:rsidP="006D35A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stosuje pojęcia: </w:t>
            </w:r>
            <w:r w:rsidRPr="00246717">
              <w:rPr>
                <w:rFonts w:eastAsia="Calibri" w:cstheme="minorHAnsi"/>
                <w:bCs/>
                <w:iCs/>
                <w:color w:val="000000"/>
              </w:rPr>
              <w:t>układy Salt 1 i Salt 2,</w:t>
            </w:r>
            <w:r w:rsidRPr="00602079">
              <w:rPr>
                <w:rFonts w:eastAsia="Calibri" w:cstheme="minorHAnsi"/>
                <w:bCs/>
                <w:i/>
                <w:color w:val="000000"/>
              </w:rPr>
              <w:t xml:space="preserve"> uskorienije</w:t>
            </w:r>
          </w:p>
          <w:p w14:paraId="55A2742B" w14:textId="26853FAC" w:rsidR="006D35A1" w:rsidRPr="00602079" w:rsidRDefault="006D35A1" w:rsidP="006D35A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postaci: Helmuta Kohla</w:t>
            </w:r>
          </w:p>
          <w:p w14:paraId="544F6665" w14:textId="77D47AA4" w:rsidR="006D35A1" w:rsidRPr="00602079" w:rsidRDefault="006D35A1" w:rsidP="006D35A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Calibri" w:cstheme="minorHAnsi"/>
                <w:bCs/>
                <w:color w:val="000000"/>
              </w:rPr>
              <w:t>e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związane z dat</w:t>
            </w:r>
            <w:r w:rsidR="00A017B8">
              <w:rPr>
                <w:rFonts w:eastAsia="Calibri" w:cstheme="minorHAnsi"/>
                <w:bCs/>
                <w:color w:val="000000"/>
              </w:rPr>
              <w:t>ą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: </w:t>
            </w:r>
          </w:p>
          <w:p w14:paraId="05180331" w14:textId="4BD9E170" w:rsidR="006D35A1" w:rsidRPr="00602079" w:rsidRDefault="006D35A1" w:rsidP="006D35A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1981 </w:t>
            </w:r>
            <w:r w:rsidR="00B93B55">
              <w:rPr>
                <w:rFonts w:eastAsia="Calibri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Calibri" w:cstheme="minorHAnsi"/>
                <w:bCs/>
                <w:color w:val="000000"/>
              </w:rPr>
              <w:t>– początek prezydentury R. Reagana</w:t>
            </w:r>
          </w:p>
          <w:p w14:paraId="61FEB05E" w14:textId="77777777" w:rsidR="006D35A1" w:rsidRPr="00602079" w:rsidRDefault="006D35A1" w:rsidP="006D35A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międzynarodowe skutki kryzysu władzy w ZSRS</w:t>
            </w:r>
          </w:p>
          <w:p w14:paraId="7DD01B3F" w14:textId="77503AEF" w:rsidR="006D35A1" w:rsidRPr="00602079" w:rsidRDefault="006D35A1" w:rsidP="006D35A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F41C54" w:rsidRPr="00602079" w14:paraId="3A48BAF8" w14:textId="77777777" w:rsidTr="006E0468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5468713" w14:textId="5DCB9580" w:rsidR="00F41C54" w:rsidRPr="00602079" w:rsidRDefault="00F41C54" w:rsidP="00F41C54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lastRenderedPageBreak/>
              <w:t xml:space="preserve">2. </w:t>
            </w:r>
            <w:r w:rsidRPr="00602079">
              <w:rPr>
                <w:rFonts w:cstheme="minorHAnsi"/>
              </w:rPr>
              <w:t>Okrągły Stół i wybory czerwcowe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46B5" w14:textId="77777777" w:rsidR="00F41C54" w:rsidRPr="00602079" w:rsidRDefault="00F41C54" w:rsidP="00A36BB8">
            <w:pPr>
              <w:pStyle w:val="Akapitzlist"/>
              <w:numPr>
                <w:ilvl w:val="0"/>
                <w:numId w:val="3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Obrady Okrągłego Stołu – zasady </w:t>
            </w:r>
            <w:r w:rsidRPr="00602079">
              <w:rPr>
                <w:rFonts w:cstheme="minorHAnsi"/>
              </w:rPr>
              <w:br/>
              <w:t xml:space="preserve">i okoliczności porozumienia </w:t>
            </w:r>
          </w:p>
          <w:p w14:paraId="582C8D95" w14:textId="77777777" w:rsidR="00F41C54" w:rsidRPr="00602079" w:rsidRDefault="00F41C54" w:rsidP="00A36BB8">
            <w:pPr>
              <w:pStyle w:val="Akapitzlist"/>
              <w:numPr>
                <w:ilvl w:val="0"/>
                <w:numId w:val="3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>Wybory czerwcowe 1989 r. – ich zasady i wynik</w:t>
            </w:r>
          </w:p>
          <w:p w14:paraId="40406253" w14:textId="77777777" w:rsidR="00F41C54" w:rsidRPr="00602079" w:rsidRDefault="00F41C54" w:rsidP="00A36BB8">
            <w:pPr>
              <w:pStyle w:val="Akapitzlist"/>
              <w:numPr>
                <w:ilvl w:val="0"/>
                <w:numId w:val="3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  <w:i/>
              </w:rPr>
              <w:t xml:space="preserve">Wasz prezydent – nasz premier </w:t>
            </w:r>
            <w:r w:rsidRPr="00602079">
              <w:rPr>
                <w:rFonts w:cstheme="minorHAnsi"/>
              </w:rPr>
              <w:t>– prezydentura W. Jaruzelskiego</w:t>
            </w:r>
          </w:p>
          <w:p w14:paraId="0108D1CA" w14:textId="77777777" w:rsidR="00F41C54" w:rsidRPr="00602079" w:rsidRDefault="00F41C54" w:rsidP="00A36BB8">
            <w:pPr>
              <w:pStyle w:val="Akapitzlist"/>
              <w:numPr>
                <w:ilvl w:val="0"/>
                <w:numId w:val="3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Podział obozu solidarnościowego </w:t>
            </w:r>
            <w:r w:rsidRPr="00602079">
              <w:rPr>
                <w:rFonts w:cstheme="minorHAnsi"/>
              </w:rPr>
              <w:br/>
              <w:t>i spór wokół porozumienia z władzami komunistycznymi</w:t>
            </w:r>
          </w:p>
          <w:p w14:paraId="4A64D85F" w14:textId="77777777" w:rsidR="00F41C54" w:rsidRPr="00602079" w:rsidRDefault="00F41C54" w:rsidP="00A36BB8">
            <w:pPr>
              <w:pStyle w:val="Akapitzlist"/>
              <w:numPr>
                <w:ilvl w:val="0"/>
                <w:numId w:val="3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>Rozwiązanie PZPR</w:t>
            </w:r>
          </w:p>
          <w:p w14:paraId="19CD91E0" w14:textId="77777777" w:rsidR="00F41C54" w:rsidRPr="00602079" w:rsidRDefault="00F41C54" w:rsidP="00A36BB8">
            <w:pPr>
              <w:pStyle w:val="Akapitzlist"/>
              <w:numPr>
                <w:ilvl w:val="0"/>
                <w:numId w:val="3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Likwidacja PRL – ustanowienie </w:t>
            </w:r>
            <w:r w:rsidRPr="00602079">
              <w:rPr>
                <w:rFonts w:cstheme="minorHAnsi"/>
              </w:rPr>
              <w:br/>
              <w:t>III Rzeczypospolitej</w:t>
            </w:r>
          </w:p>
          <w:p w14:paraId="7E6209C0" w14:textId="77777777" w:rsidR="00F41C54" w:rsidRPr="00602079" w:rsidRDefault="00F41C54" w:rsidP="00A36BB8">
            <w:pPr>
              <w:pStyle w:val="Akapitzlist"/>
              <w:numPr>
                <w:ilvl w:val="0"/>
                <w:numId w:val="3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>Rozpad obozu postsolidarnościowego, przemiana formacji postkomunistycznych</w:t>
            </w:r>
          </w:p>
          <w:p w14:paraId="5480CD24" w14:textId="77777777" w:rsidR="00A36BB8" w:rsidRPr="00602079" w:rsidRDefault="00F41C54" w:rsidP="00A36BB8">
            <w:pPr>
              <w:pStyle w:val="Akapitzlist"/>
              <w:numPr>
                <w:ilvl w:val="0"/>
                <w:numId w:val="34"/>
              </w:numPr>
              <w:ind w:left="219" w:hanging="219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602079">
              <w:rPr>
                <w:rFonts w:cstheme="minorHAnsi"/>
              </w:rPr>
              <w:t xml:space="preserve">Reorganizacja sceny politycznej: transformacja </w:t>
            </w:r>
            <w:r w:rsidRPr="00602079">
              <w:rPr>
                <w:rFonts w:cstheme="minorHAnsi"/>
              </w:rPr>
              <w:lastRenderedPageBreak/>
              <w:t>lewicy postkomunistycznej i ruchu ludowego</w:t>
            </w:r>
          </w:p>
          <w:p w14:paraId="5E3E7A21" w14:textId="28177B91" w:rsidR="00F41C54" w:rsidRPr="00602079" w:rsidRDefault="00F41C54" w:rsidP="00A36BB8">
            <w:pPr>
              <w:pStyle w:val="Akapitzlist"/>
              <w:numPr>
                <w:ilvl w:val="0"/>
                <w:numId w:val="34"/>
              </w:numPr>
              <w:ind w:left="219" w:hanging="219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602079">
              <w:rPr>
                <w:rFonts w:eastAsia="WarnockPro-Light" w:cstheme="minorHAnsi"/>
              </w:rPr>
              <w:t>Przebieg i znaczenie rozmów przy Okrągłym Stole (</w:t>
            </w:r>
            <w:r w:rsidR="00DA04D8">
              <w:rPr>
                <w:rFonts w:eastAsia="WarnockPro-Light" w:cstheme="minorHAnsi"/>
              </w:rPr>
              <w:t>„</w:t>
            </w:r>
            <w:r w:rsidRPr="00602079">
              <w:rPr>
                <w:rFonts w:eastAsia="WarnockPro-Light" w:cstheme="minorHAnsi"/>
              </w:rPr>
              <w:t>Symbole epoki</w:t>
            </w:r>
            <w:r w:rsidR="00DA04D8">
              <w:rPr>
                <w:rFonts w:eastAsia="WarnockPro-Light" w:cstheme="minorHAnsi"/>
              </w:rPr>
              <w:t>”</w:t>
            </w:r>
            <w:r w:rsidRPr="00602079">
              <w:rPr>
                <w:rFonts w:eastAsia="WarnockPro-Light" w:cstheme="minorHAnsi"/>
              </w:rPr>
              <w:t>)</w:t>
            </w:r>
          </w:p>
        </w:tc>
        <w:tc>
          <w:tcPr>
            <w:tcW w:w="2697" w:type="dxa"/>
            <w:gridSpan w:val="2"/>
          </w:tcPr>
          <w:p w14:paraId="032DFBE9" w14:textId="78A673B4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D86943">
              <w:rPr>
                <w:rFonts w:eastAsia="Calibri" w:cstheme="minorHAnsi"/>
                <w:bCs/>
                <w:color w:val="000000"/>
              </w:rPr>
              <w:lastRenderedPageBreak/>
              <w:t xml:space="preserve">– </w:t>
            </w:r>
            <w:r w:rsidR="00D86943">
              <w:rPr>
                <w:rFonts w:eastAsia="Calibri" w:cstheme="minorHAnsi"/>
                <w:bCs/>
                <w:color w:val="000000"/>
              </w:rPr>
              <w:t>stosuje pojęcia</w:t>
            </w:r>
            <w:r w:rsidRPr="00D86943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Okrągły Stół</w:t>
            </w:r>
            <w:r w:rsidR="00A94A3E" w:rsidRPr="00246717">
              <w:rPr>
                <w:rFonts w:eastAsia="Times" w:cstheme="minorHAnsi"/>
                <w:bCs/>
                <w:iCs/>
                <w:color w:val="000000"/>
              </w:rPr>
              <w:t>,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 xml:space="preserve"> wybory czerwcowe</w:t>
            </w:r>
          </w:p>
          <w:p w14:paraId="1625DBCF" w14:textId="5917C8F1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Lecha Wałęsy, Tadeusza Mazowieckiego</w:t>
            </w:r>
          </w:p>
          <w:p w14:paraId="456E5697" w14:textId="2D71EE2D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173ED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5B97553E" w14:textId="62CD59D2" w:rsidR="00F41C54" w:rsidRPr="00602079" w:rsidRDefault="0056544C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4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 czerwca </w:t>
            </w:r>
            <w:r w:rsidR="00F41C54" w:rsidRPr="00602079">
              <w:rPr>
                <w:rFonts w:eastAsia="Times" w:cstheme="minorHAnsi"/>
                <w:bCs/>
                <w:color w:val="000000"/>
              </w:rPr>
              <w:t xml:space="preserve">1989 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F41C54" w:rsidRPr="00602079">
              <w:rPr>
                <w:rFonts w:eastAsia="Times" w:cstheme="minorHAnsi"/>
                <w:bCs/>
                <w:color w:val="000000"/>
              </w:rPr>
              <w:t>– wybory czerwcowe</w:t>
            </w:r>
          </w:p>
          <w:p w14:paraId="4DDF069D" w14:textId="77777777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podaje główne założenia porozumień Okrągłego Stołu</w:t>
            </w:r>
          </w:p>
          <w:p w14:paraId="000DA4D5" w14:textId="613E6B3E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prezentuje zasady i najważniejsze skutki wyborów z 4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 czerwca </w:t>
            </w:r>
            <w:r w:rsidRPr="00602079">
              <w:rPr>
                <w:rFonts w:eastAsia="Times" w:cstheme="minorHAnsi"/>
                <w:bCs/>
                <w:color w:val="000000"/>
              </w:rPr>
              <w:t>1989 r.</w:t>
            </w:r>
          </w:p>
          <w:p w14:paraId="41446178" w14:textId="1B0753FE" w:rsidR="00F41C54" w:rsidRPr="00602079" w:rsidRDefault="00F41C54" w:rsidP="00FF1F0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552" w:type="dxa"/>
          </w:tcPr>
          <w:p w14:paraId="2ABC4CA2" w14:textId="605F8CEF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D86943">
              <w:rPr>
                <w:rFonts w:eastAsia="Calibri" w:cstheme="minorHAnsi"/>
                <w:bCs/>
                <w:color w:val="000000"/>
              </w:rPr>
              <w:t>–</w:t>
            </w:r>
            <w:r w:rsidR="00D86943">
              <w:rPr>
                <w:rFonts w:eastAsia="Calibri" w:cstheme="minorHAnsi"/>
                <w:bCs/>
                <w:color w:val="000000"/>
              </w:rPr>
              <w:t xml:space="preserve"> stosuje pojęcia</w:t>
            </w:r>
            <w:r w:rsidRPr="00D86943">
              <w:rPr>
                <w:rFonts w:eastAsia="Times" w:cstheme="minorHAnsi"/>
                <w:bCs/>
                <w:color w:val="000000"/>
              </w:rPr>
              <w:t xml:space="preserve">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sejm kontraktowy,</w:t>
            </w:r>
            <w:r w:rsidR="00A94A3E" w:rsidRPr="00246717">
              <w:rPr>
                <w:rFonts w:eastAsia="Times" w:cstheme="minorHAnsi"/>
                <w:bCs/>
                <w:iCs/>
                <w:color w:val="000000"/>
              </w:rPr>
              <w:t xml:space="preserve">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dekomunizacja</w:t>
            </w:r>
          </w:p>
          <w:p w14:paraId="14D4B98C" w14:textId="0084B1FA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Aleksandra Kwaśniewskiego</w:t>
            </w:r>
          </w:p>
          <w:p w14:paraId="3FDEE968" w14:textId="06CAECEC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173ED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65AD0170" w14:textId="5F3F00E4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5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 kwietnia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1989 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zawarcie porozumienia przy Okrągłym Stole</w:t>
            </w:r>
          </w:p>
          <w:p w14:paraId="10561463" w14:textId="77777777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charakteryzuje zmiany ustrojowe wprowadzone w grudniu 1989 r.</w:t>
            </w:r>
          </w:p>
          <w:p w14:paraId="47A76CFE" w14:textId="626729D2" w:rsidR="00F41C54" w:rsidRPr="00602079" w:rsidRDefault="00F41C54" w:rsidP="00DF38A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761BDD4C" w14:textId="1A181F17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D86943">
              <w:rPr>
                <w:rFonts w:eastAsia="Calibri" w:cstheme="minorHAnsi"/>
                <w:bCs/>
                <w:color w:val="000000"/>
              </w:rPr>
              <w:t xml:space="preserve">– </w:t>
            </w:r>
            <w:r w:rsidR="00D86943">
              <w:rPr>
                <w:rFonts w:eastAsia="Calibri" w:cstheme="minorHAnsi"/>
                <w:bCs/>
                <w:color w:val="000000"/>
              </w:rPr>
              <w:t>stosuje pojęcia</w:t>
            </w:r>
            <w:r w:rsidR="00563BE1">
              <w:rPr>
                <w:rFonts w:eastAsia="Calibri" w:cstheme="minorHAnsi"/>
                <w:bCs/>
                <w:color w:val="000000"/>
              </w:rPr>
              <w:t xml:space="preserve"> i wyjaśnia skróty</w:t>
            </w:r>
            <w:r w:rsidRPr="00D86943">
              <w:rPr>
                <w:rFonts w:eastAsia="Times" w:cstheme="minorHAnsi"/>
                <w:bCs/>
                <w:color w:val="000000"/>
              </w:rPr>
              <w:t>:</w:t>
            </w:r>
            <w:r w:rsidRPr="00A017B8">
              <w:rPr>
                <w:rFonts w:eastAsia="Times" w:cstheme="minorHAnsi"/>
                <w:bCs/>
                <w:iCs/>
                <w:color w:val="000000"/>
              </w:rPr>
              <w:t xml:space="preserve">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SLD, lustracja</w:t>
            </w:r>
          </w:p>
          <w:p w14:paraId="42649DA7" w14:textId="31EFD288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563BE1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173ED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215AF1BE" w14:textId="586C791B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12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 września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1989 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objęcie stanowisk</w:t>
            </w:r>
            <w:r w:rsidR="00563BE1">
              <w:rPr>
                <w:rFonts w:eastAsia="Times" w:cstheme="minorHAnsi"/>
                <w:bCs/>
                <w:color w:val="000000"/>
              </w:rPr>
              <w:t>a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premiera przez T. Mazowieckiego</w:t>
            </w:r>
          </w:p>
          <w:p w14:paraId="39DFC051" w14:textId="77777777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ocenia znaczenie objęcia stanowiska premiera przez Tadeusza Mazowieckiego </w:t>
            </w:r>
          </w:p>
          <w:p w14:paraId="07D3A626" w14:textId="77777777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scenę polityczną III RP</w:t>
            </w:r>
          </w:p>
          <w:p w14:paraId="435B4FF1" w14:textId="5884B4E0" w:rsidR="00F41C54" w:rsidRPr="00602079" w:rsidRDefault="00F41C54" w:rsidP="00F41C5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1984" w:type="dxa"/>
          </w:tcPr>
          <w:p w14:paraId="66955B9B" w14:textId="1357E004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</w:t>
            </w:r>
            <w:r w:rsidR="00D86943">
              <w:rPr>
                <w:rFonts w:eastAsia="Calibri" w:cstheme="minorHAnsi"/>
                <w:bCs/>
                <w:color w:val="000000"/>
              </w:rPr>
              <w:t>stosuje pojęcie</w:t>
            </w:r>
            <w:r w:rsidRPr="00D86943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</w:p>
          <w:p w14:paraId="0AE82CE4" w14:textId="339BC630" w:rsidR="00F41C54" w:rsidRPr="00602079" w:rsidRDefault="00F41C54" w:rsidP="00F41C5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„wojna na górze”</w:t>
            </w:r>
          </w:p>
          <w:p w14:paraId="080EE9AB" w14:textId="348A8EBF" w:rsidR="00F41C54" w:rsidRPr="00602079" w:rsidRDefault="00F41C54" w:rsidP="00F41C5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postaci: Mieczysława Rakowskiego, Jarosława Kaczyńskiego</w:t>
            </w:r>
          </w:p>
          <w:p w14:paraId="3F26F97F" w14:textId="77777777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wymienia wydarzenia związane z datami: </w:t>
            </w:r>
          </w:p>
          <w:p w14:paraId="536AA8B1" w14:textId="26A610D6" w:rsidR="00F41C54" w:rsidRPr="00602079" w:rsidRDefault="00A017B8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 xml:space="preserve">grudzień </w:t>
            </w:r>
            <w:r w:rsidR="00F41C54" w:rsidRPr="00602079">
              <w:rPr>
                <w:rFonts w:eastAsia="Times" w:cstheme="minorHAnsi"/>
                <w:bCs/>
                <w:color w:val="000000"/>
              </w:rPr>
              <w:t xml:space="preserve">1989 </w:t>
            </w:r>
            <w:r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F41C54" w:rsidRPr="00602079">
              <w:rPr>
                <w:rFonts w:eastAsia="Times" w:cstheme="minorHAnsi"/>
                <w:bCs/>
                <w:color w:val="000000"/>
              </w:rPr>
              <w:t>– formalny koniec PRL</w:t>
            </w:r>
            <w:r w:rsidR="00173ED6">
              <w:rPr>
                <w:rFonts w:eastAsia="Times" w:cstheme="minorHAnsi"/>
                <w:bCs/>
                <w:color w:val="000000"/>
              </w:rPr>
              <w:t>,</w:t>
            </w:r>
            <w:r w:rsidR="00F41C54"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</w:p>
          <w:p w14:paraId="28C99987" w14:textId="261E41DC" w:rsidR="00F41C54" w:rsidRPr="00602079" w:rsidRDefault="00A017B8" w:rsidP="00F41C5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 xml:space="preserve">wrzesień </w:t>
            </w:r>
            <w:r w:rsidR="00F41C54" w:rsidRPr="00602079">
              <w:rPr>
                <w:rFonts w:eastAsia="Calibri" w:cstheme="minorHAnsi"/>
                <w:bCs/>
                <w:color w:val="000000"/>
              </w:rPr>
              <w:t xml:space="preserve">1993 </w:t>
            </w:r>
            <w:r>
              <w:rPr>
                <w:rFonts w:eastAsia="Calibri" w:cstheme="minorHAnsi"/>
                <w:bCs/>
                <w:color w:val="000000"/>
              </w:rPr>
              <w:t xml:space="preserve">r. </w:t>
            </w:r>
            <w:r w:rsidR="00F41C54" w:rsidRPr="00602079">
              <w:rPr>
                <w:rFonts w:eastAsia="Calibri" w:cstheme="minorHAnsi"/>
                <w:bCs/>
                <w:color w:val="000000"/>
              </w:rPr>
              <w:t>– klęska wyborcza obozu postsolidarnościowego</w:t>
            </w:r>
          </w:p>
          <w:p w14:paraId="6115E408" w14:textId="06C3C15D" w:rsidR="00F41C54" w:rsidRPr="00602079" w:rsidRDefault="00F41C54" w:rsidP="00F41C5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przedstawia podział obozu solidarnościowego i różne oceny przemian z 1989 r.</w:t>
            </w:r>
          </w:p>
          <w:p w14:paraId="1FD9FA39" w14:textId="77777777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umiejscawia w czasie: reformy L. Balcerowicza, wprowadzenie denominacji </w:t>
            </w:r>
          </w:p>
          <w:p w14:paraId="2116B123" w14:textId="6BEC62C0" w:rsidR="00F41C54" w:rsidRPr="00602079" w:rsidRDefault="00F41C54" w:rsidP="00F41C5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BECB3F5" w14:textId="60CE7FBB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D86943">
              <w:rPr>
                <w:rFonts w:eastAsia="Calibri" w:cstheme="minorHAnsi"/>
                <w:bCs/>
                <w:color w:val="000000"/>
              </w:rPr>
              <w:t xml:space="preserve">– </w:t>
            </w:r>
            <w:r w:rsidR="00D86943">
              <w:rPr>
                <w:rFonts w:eastAsia="Calibri" w:cstheme="minorHAnsi"/>
                <w:bCs/>
                <w:color w:val="000000"/>
              </w:rPr>
              <w:t>stosuje pojęcia</w:t>
            </w:r>
            <w:r w:rsidR="00563BE1">
              <w:rPr>
                <w:rFonts w:eastAsia="Calibri" w:cstheme="minorHAnsi"/>
                <w:bCs/>
                <w:color w:val="000000"/>
              </w:rPr>
              <w:t xml:space="preserve"> i wyjaśnia skróty</w:t>
            </w:r>
            <w:r w:rsidRPr="00D86943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</w:p>
          <w:p w14:paraId="62C08855" w14:textId="7A0EEF88" w:rsidR="00F41C54" w:rsidRPr="00602079" w:rsidRDefault="00F41C54" w:rsidP="00F41C5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UD, KLD, ZChN, </w:t>
            </w:r>
            <w:r w:rsidRPr="00602079">
              <w:rPr>
                <w:rFonts w:eastAsia="Times" w:cstheme="minorHAnsi"/>
                <w:bCs/>
                <w:color w:val="000000"/>
              </w:rPr>
              <w:t>Porozumienie Centrum (PC)</w:t>
            </w:r>
          </w:p>
          <w:p w14:paraId="0F3B05EA" w14:textId="1D9C82AD" w:rsidR="00F41C54" w:rsidRPr="00602079" w:rsidRDefault="00F41C54" w:rsidP="00F41C5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działalność postaci: Floriana Siwickiego, Ryszarda Kaczorowskiego, Zbigniewa Bujaka</w:t>
            </w:r>
          </w:p>
          <w:p w14:paraId="665E9E19" w14:textId="77777777" w:rsidR="00F41C54" w:rsidRPr="00602079" w:rsidRDefault="00F41C54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wymienia wydarzenia związane z datami: </w:t>
            </w:r>
          </w:p>
          <w:p w14:paraId="56E418D8" w14:textId="176D35A3" w:rsidR="00F41C54" w:rsidRPr="00602079" w:rsidRDefault="00AA69E8" w:rsidP="00F41C5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 xml:space="preserve">lipiec </w:t>
            </w:r>
            <w:r w:rsidR="00F41C54" w:rsidRPr="00602079">
              <w:rPr>
                <w:rFonts w:eastAsia="Calibri" w:cstheme="minorHAnsi"/>
                <w:bCs/>
                <w:color w:val="000000"/>
              </w:rPr>
              <w:t xml:space="preserve">1989 </w:t>
            </w:r>
            <w:r>
              <w:rPr>
                <w:rFonts w:eastAsia="Calibri" w:cstheme="minorHAnsi"/>
                <w:bCs/>
                <w:color w:val="000000"/>
              </w:rPr>
              <w:t xml:space="preserve">r. </w:t>
            </w:r>
            <w:r w:rsidR="00F41C54" w:rsidRPr="00602079">
              <w:rPr>
                <w:rFonts w:eastAsia="Calibri" w:cstheme="minorHAnsi"/>
                <w:bCs/>
                <w:color w:val="000000"/>
              </w:rPr>
              <w:t>– wybór W. Jaruzelskiego na prezydenta</w:t>
            </w:r>
            <w:r>
              <w:rPr>
                <w:rFonts w:eastAsia="Calibri" w:cstheme="minorHAnsi"/>
                <w:bCs/>
                <w:color w:val="000000"/>
              </w:rPr>
              <w:t>,</w:t>
            </w:r>
          </w:p>
          <w:p w14:paraId="3B4B0E57" w14:textId="6FB9CE43" w:rsidR="00F41C54" w:rsidRPr="00602079" w:rsidRDefault="00AA69E8" w:rsidP="00F41C5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 xml:space="preserve">styczeń </w:t>
            </w:r>
            <w:r w:rsidR="00F41C54" w:rsidRPr="00602079">
              <w:rPr>
                <w:rFonts w:eastAsia="Times" w:cstheme="minorHAnsi"/>
                <w:bCs/>
                <w:color w:val="000000"/>
              </w:rPr>
              <w:t xml:space="preserve">1990 </w:t>
            </w:r>
            <w:r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F41C54" w:rsidRPr="00602079">
              <w:rPr>
                <w:rFonts w:eastAsia="Times" w:cstheme="minorHAnsi"/>
                <w:bCs/>
                <w:color w:val="000000"/>
              </w:rPr>
              <w:t>– rozwiązanie PZPR</w:t>
            </w:r>
            <w:r>
              <w:rPr>
                <w:rFonts w:eastAsia="Times" w:cstheme="minorHAnsi"/>
                <w:bCs/>
                <w:color w:val="000000"/>
              </w:rPr>
              <w:t>,</w:t>
            </w:r>
          </w:p>
          <w:p w14:paraId="4971FC5E" w14:textId="27B623D1" w:rsidR="00F41C54" w:rsidRPr="00602079" w:rsidRDefault="00AA69E8" w:rsidP="00F41C5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 xml:space="preserve">grudzień </w:t>
            </w:r>
            <w:r w:rsidR="00F41C54" w:rsidRPr="00602079">
              <w:rPr>
                <w:rFonts w:eastAsia="Calibri" w:cstheme="minorHAnsi"/>
                <w:bCs/>
                <w:color w:val="000000"/>
              </w:rPr>
              <w:t xml:space="preserve">1990 </w:t>
            </w:r>
            <w:r>
              <w:rPr>
                <w:rFonts w:eastAsia="Calibri" w:cstheme="minorHAnsi"/>
                <w:bCs/>
                <w:color w:val="000000"/>
              </w:rPr>
              <w:t xml:space="preserve">r. </w:t>
            </w:r>
            <w:r w:rsidR="00F41C54" w:rsidRPr="00602079">
              <w:rPr>
                <w:rFonts w:eastAsia="Calibri" w:cstheme="minorHAnsi"/>
                <w:bCs/>
                <w:color w:val="000000"/>
              </w:rPr>
              <w:t>– powrót insygniów władzy II RP do kraju</w:t>
            </w:r>
          </w:p>
          <w:p w14:paraId="41DE62BC" w14:textId="77777777" w:rsidR="00F41C54" w:rsidRPr="00602079" w:rsidRDefault="00F41C54" w:rsidP="00F41C5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zna okoliczności objęcia stanowiska prezydenta przez W. Jaruzelskiego</w:t>
            </w:r>
          </w:p>
          <w:p w14:paraId="3ECC2F8B" w14:textId="5F7FC2A6" w:rsidR="00F41C54" w:rsidRPr="00602079" w:rsidRDefault="00F41C54" w:rsidP="00AF228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634801" w:rsidRPr="00602079" w14:paraId="3342B13F" w14:textId="77777777" w:rsidTr="006E0468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3397CE9" w14:textId="058CD82C" w:rsidR="00634801" w:rsidRPr="00602079" w:rsidRDefault="00634801" w:rsidP="00634801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t>3. Transformacja gospodarcza i społeczna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33C" w14:textId="77777777" w:rsidR="00634801" w:rsidRPr="00602079" w:rsidRDefault="00634801" w:rsidP="00634801">
            <w:pPr>
              <w:pStyle w:val="Akapitzlist"/>
              <w:numPr>
                <w:ilvl w:val="0"/>
                <w:numId w:val="1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>Plan Balcerowicza i jego skutki</w:t>
            </w:r>
          </w:p>
          <w:p w14:paraId="3F6A135B" w14:textId="77777777" w:rsidR="00634801" w:rsidRPr="00602079" w:rsidRDefault="00634801" w:rsidP="00634801">
            <w:pPr>
              <w:pStyle w:val="Akapitzlist"/>
              <w:numPr>
                <w:ilvl w:val="0"/>
                <w:numId w:val="1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>Gospodarka wolnorynkowa i wzrost bezrobocia</w:t>
            </w:r>
          </w:p>
          <w:p w14:paraId="63756CBD" w14:textId="77777777" w:rsidR="00634801" w:rsidRPr="00602079" w:rsidRDefault="00634801" w:rsidP="00634801">
            <w:pPr>
              <w:pStyle w:val="Akapitzlist"/>
              <w:numPr>
                <w:ilvl w:val="0"/>
                <w:numId w:val="1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Pozytywne i negatywne skutki transformacji </w:t>
            </w:r>
          </w:p>
          <w:p w14:paraId="2AD970F8" w14:textId="77777777" w:rsidR="00634801" w:rsidRPr="00602079" w:rsidRDefault="00634801" w:rsidP="00634801">
            <w:pPr>
              <w:pStyle w:val="Akapitzlist"/>
              <w:numPr>
                <w:ilvl w:val="0"/>
                <w:numId w:val="1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>Uchwalenie Konstytucji RP w 1997 r.</w:t>
            </w:r>
          </w:p>
          <w:p w14:paraId="327DE7FB" w14:textId="77777777" w:rsidR="00634801" w:rsidRPr="00602079" w:rsidRDefault="00634801" w:rsidP="00634801">
            <w:pPr>
              <w:pStyle w:val="Akapitzlist"/>
              <w:numPr>
                <w:ilvl w:val="0"/>
                <w:numId w:val="14"/>
              </w:numPr>
              <w:ind w:left="219" w:hanging="219"/>
              <w:rPr>
                <w:rFonts w:eastAsia="Times New Roman" w:cstheme="minorHAnsi"/>
                <w:bCs/>
                <w:lang w:eastAsia="pl-PL"/>
              </w:rPr>
            </w:pPr>
            <w:r w:rsidRPr="00602079">
              <w:rPr>
                <w:rFonts w:cstheme="minorHAnsi"/>
              </w:rPr>
              <w:t>reforma samorządowa (dwa etapy) i administracyjna</w:t>
            </w:r>
          </w:p>
          <w:p w14:paraId="1A5D2900" w14:textId="31AF708F" w:rsidR="00634801" w:rsidRPr="00602079" w:rsidRDefault="00634801" w:rsidP="00634801">
            <w:pPr>
              <w:pStyle w:val="Akapitzlist"/>
              <w:numPr>
                <w:ilvl w:val="0"/>
                <w:numId w:val="14"/>
              </w:numPr>
              <w:ind w:left="219" w:hanging="219"/>
              <w:rPr>
                <w:rFonts w:eastAsia="Times New Roman" w:cstheme="minorHAnsi"/>
                <w:bCs/>
                <w:lang w:eastAsia="pl-PL"/>
              </w:rPr>
            </w:pPr>
            <w:r w:rsidRPr="00602079">
              <w:rPr>
                <w:rFonts w:cstheme="minorHAnsi"/>
              </w:rPr>
              <w:t>Prywatyzacja i reprywatyzacja</w:t>
            </w:r>
          </w:p>
        </w:tc>
        <w:tc>
          <w:tcPr>
            <w:tcW w:w="2697" w:type="dxa"/>
            <w:gridSpan w:val="2"/>
          </w:tcPr>
          <w:p w14:paraId="717581B2" w14:textId="600357FF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stosuje pojęci</w:t>
            </w:r>
            <w:r w:rsidR="00843F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gospodarka wolnorynkowa</w:t>
            </w:r>
          </w:p>
          <w:p w14:paraId="43FD8A64" w14:textId="77777777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Leszka Balcerowicza</w:t>
            </w:r>
          </w:p>
          <w:p w14:paraId="70B2FA90" w14:textId="546EE882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00174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1D435728" w14:textId="79B3A784" w:rsidR="00634801" w:rsidRPr="00602079" w:rsidRDefault="00A017B8" w:rsidP="006348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styczeń </w:t>
            </w:r>
            <w:r w:rsidR="00634801" w:rsidRPr="00602079">
              <w:rPr>
                <w:rFonts w:cstheme="minorHAnsi"/>
              </w:rPr>
              <w:t xml:space="preserve">1990 </w:t>
            </w:r>
            <w:r>
              <w:rPr>
                <w:rFonts w:cstheme="minorHAnsi"/>
              </w:rPr>
              <w:t xml:space="preserve">r. </w:t>
            </w:r>
            <w:r w:rsidR="00634801" w:rsidRPr="00602079">
              <w:rPr>
                <w:rFonts w:cstheme="minorHAnsi"/>
              </w:rPr>
              <w:t>– wejście w życie gospodarczego planu Balcerowicza</w:t>
            </w:r>
          </w:p>
          <w:p w14:paraId="77D1F664" w14:textId="77777777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znaczenie prywatyzacji i skutki reform społeczno-gospodarczych</w:t>
            </w:r>
          </w:p>
          <w:p w14:paraId="2662FF19" w14:textId="2B22CF40" w:rsidR="00634801" w:rsidRPr="00602079" w:rsidRDefault="00634801" w:rsidP="00D6243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552" w:type="dxa"/>
          </w:tcPr>
          <w:p w14:paraId="5BCF4908" w14:textId="04D77522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stosuje pojęcia: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hiperinflacja, reformy Balcerowicza</w:t>
            </w:r>
          </w:p>
          <w:p w14:paraId="1A60A1AF" w14:textId="3DDAAC0D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datami: </w:t>
            </w:r>
          </w:p>
          <w:p w14:paraId="6B1686A7" w14:textId="0A5A22AC" w:rsidR="00634801" w:rsidRPr="00602079" w:rsidRDefault="00634801" w:rsidP="006348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2</w:t>
            </w:r>
            <w:r w:rsidR="00A017B8">
              <w:rPr>
                <w:rFonts w:cstheme="minorHAnsi"/>
              </w:rPr>
              <w:t xml:space="preserve"> kwietnia </w:t>
            </w:r>
            <w:r w:rsidRPr="00602079">
              <w:rPr>
                <w:rFonts w:cstheme="minorHAnsi"/>
              </w:rPr>
              <w:t xml:space="preserve">1997 </w:t>
            </w:r>
            <w:r w:rsidR="00A017B8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przyjęcie konstytucji III RP</w:t>
            </w:r>
            <w:r w:rsidR="00001746">
              <w:rPr>
                <w:rFonts w:cstheme="minorHAnsi"/>
              </w:rPr>
              <w:t>,</w:t>
            </w:r>
          </w:p>
          <w:p w14:paraId="5A38964C" w14:textId="3AE32FAC" w:rsidR="00634801" w:rsidRPr="00602079" w:rsidRDefault="00001746" w:rsidP="006348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017B8">
              <w:rPr>
                <w:rFonts w:cstheme="minorHAnsi"/>
              </w:rPr>
              <w:t xml:space="preserve">tyczeń </w:t>
            </w:r>
            <w:r w:rsidR="00634801" w:rsidRPr="00602079">
              <w:rPr>
                <w:rFonts w:cstheme="minorHAnsi"/>
              </w:rPr>
              <w:t xml:space="preserve">1999 </w:t>
            </w:r>
            <w:r w:rsidR="00A017B8">
              <w:rPr>
                <w:rFonts w:cstheme="minorHAnsi"/>
              </w:rPr>
              <w:t xml:space="preserve">r. </w:t>
            </w:r>
            <w:r w:rsidR="00634801" w:rsidRPr="00602079">
              <w:rPr>
                <w:rFonts w:cstheme="minorHAnsi"/>
              </w:rPr>
              <w:t>– nowy podział administracyjny Polski</w:t>
            </w:r>
          </w:p>
          <w:p w14:paraId="170E4F72" w14:textId="77777777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założenia planu Balcerowicza</w:t>
            </w:r>
          </w:p>
          <w:p w14:paraId="282D5D2A" w14:textId="1167F283" w:rsidR="00634801" w:rsidRPr="00602079" w:rsidRDefault="00634801" w:rsidP="00D62430">
            <w:pPr>
              <w:spacing w:after="0" w:line="240" w:lineRule="auto"/>
              <w:contextualSpacing/>
              <w:rPr>
                <w:rFonts w:eastAsia="Times" w:cstheme="minorHAnsi"/>
              </w:rPr>
            </w:pPr>
          </w:p>
        </w:tc>
        <w:tc>
          <w:tcPr>
            <w:tcW w:w="2835" w:type="dxa"/>
            <w:gridSpan w:val="2"/>
          </w:tcPr>
          <w:p w14:paraId="6A0C9B2E" w14:textId="1A4375F6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i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stosuje pojęci</w:t>
            </w:r>
            <w:r w:rsidR="00843F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>:</w:t>
            </w:r>
            <w:r w:rsidRPr="00A017B8">
              <w:rPr>
                <w:rFonts w:eastAsia="Times" w:cstheme="minorHAnsi"/>
                <w:bCs/>
                <w:iCs/>
                <w:color w:val="000000"/>
              </w:rPr>
              <w:t xml:space="preserve">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bezrobocie strukturalne</w:t>
            </w:r>
          </w:p>
          <w:p w14:paraId="1BA4F48C" w14:textId="09074CFC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563BE1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00174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5D5E67E3" w14:textId="454EE43A" w:rsidR="00634801" w:rsidRPr="00602079" w:rsidRDefault="00A017B8" w:rsidP="006348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styczeń </w:t>
            </w:r>
            <w:r w:rsidR="00634801" w:rsidRPr="00602079">
              <w:rPr>
                <w:rFonts w:cstheme="minorHAnsi"/>
              </w:rPr>
              <w:t xml:space="preserve">1999 </w:t>
            </w:r>
            <w:r>
              <w:rPr>
                <w:rFonts w:cstheme="minorHAnsi"/>
              </w:rPr>
              <w:t xml:space="preserve">r. </w:t>
            </w:r>
            <w:r w:rsidR="00634801" w:rsidRPr="00602079">
              <w:rPr>
                <w:rFonts w:cstheme="minorHAnsi"/>
              </w:rPr>
              <w:t>– nowy podział administracyjny Polski</w:t>
            </w:r>
          </w:p>
          <w:p w14:paraId="5AA1AA09" w14:textId="77777777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pozytywne i negatywne skutki transformacji społeczno-gospodarczej</w:t>
            </w:r>
          </w:p>
          <w:p w14:paraId="76A0F5A6" w14:textId="4A1D888E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1984" w:type="dxa"/>
          </w:tcPr>
          <w:p w14:paraId="34E41D82" w14:textId="0DADFCDC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i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stosuje pojęcia: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gospodarka wielosektorowa, biedaszyby, denominacja</w:t>
            </w:r>
            <w:r w:rsidRPr="00602079">
              <w:rPr>
                <w:rFonts w:eastAsia="Times" w:cstheme="minorHAnsi"/>
                <w:bCs/>
                <w:i/>
                <w:color w:val="000000"/>
              </w:rPr>
              <w:t xml:space="preserve"> </w:t>
            </w:r>
          </w:p>
          <w:p w14:paraId="533E22E3" w14:textId="7821265A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00174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07A2A946" w14:textId="4D659A35" w:rsidR="00634801" w:rsidRPr="00602079" w:rsidRDefault="00A017B8" w:rsidP="006348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styczeń </w:t>
            </w:r>
            <w:r w:rsidR="00634801" w:rsidRPr="00602079">
              <w:rPr>
                <w:rFonts w:cstheme="minorHAnsi"/>
              </w:rPr>
              <w:t xml:space="preserve">1995 </w:t>
            </w:r>
            <w:r>
              <w:rPr>
                <w:rFonts w:cstheme="minorHAnsi"/>
              </w:rPr>
              <w:t xml:space="preserve">r. </w:t>
            </w:r>
            <w:r w:rsidR="00634801" w:rsidRPr="00602079">
              <w:rPr>
                <w:rFonts w:cstheme="minorHAnsi"/>
              </w:rPr>
              <w:t>– denominacja złotego</w:t>
            </w:r>
          </w:p>
          <w:p w14:paraId="0E494D33" w14:textId="77777777" w:rsidR="00634801" w:rsidRPr="00602079" w:rsidRDefault="00634801" w:rsidP="0063480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wyjaśnia związek reform gospodarczych z aferami gospodarczymi w latach 90. w Polsce</w:t>
            </w:r>
          </w:p>
          <w:p w14:paraId="41938641" w14:textId="77777777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wyjaśnia znaczenie przywrócenia samorządów lokalnych</w:t>
            </w:r>
          </w:p>
          <w:p w14:paraId="539255A3" w14:textId="77777777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przedstawia reformę </w:t>
            </w: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administracyjną Polski w 1999 r.</w:t>
            </w:r>
          </w:p>
          <w:p w14:paraId="17FCDB97" w14:textId="2225DE00" w:rsidR="00634801" w:rsidRPr="00602079" w:rsidRDefault="00634801" w:rsidP="0063480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72F715C" w14:textId="30EB12ED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i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popiwek, pułapka zadłużeniowa</w:t>
            </w:r>
          </w:p>
          <w:p w14:paraId="4523A3A9" w14:textId="2AC93D7D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00174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034A765F" w14:textId="0BE0C43B" w:rsidR="00634801" w:rsidRPr="00602079" w:rsidRDefault="00A017B8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 xml:space="preserve">marzec </w:t>
            </w:r>
            <w:r w:rsidR="00634801" w:rsidRPr="00602079">
              <w:rPr>
                <w:rFonts w:eastAsia="Times" w:cstheme="minorHAnsi"/>
                <w:bCs/>
                <w:color w:val="000000"/>
              </w:rPr>
              <w:t xml:space="preserve">1990 </w:t>
            </w:r>
            <w:r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634801" w:rsidRPr="00602079">
              <w:rPr>
                <w:rFonts w:eastAsia="Times" w:cstheme="minorHAnsi"/>
                <w:bCs/>
                <w:color w:val="000000"/>
              </w:rPr>
              <w:t>– organizacja samorządu lokalnego</w:t>
            </w:r>
          </w:p>
          <w:p w14:paraId="1087F8D9" w14:textId="77777777" w:rsidR="00634801" w:rsidRPr="00602079" w:rsidRDefault="00634801" w:rsidP="0063480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wyjaśnia związek reform gospodarczych z aferami gospodarczymi w latach 90. w Polsce</w:t>
            </w:r>
          </w:p>
          <w:p w14:paraId="4B625747" w14:textId="77777777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charakteryzuje zjawisko hiperinflacji i metody walki z nią</w:t>
            </w:r>
          </w:p>
          <w:p w14:paraId="16BB0C59" w14:textId="77777777" w:rsidR="00634801" w:rsidRPr="00602079" w:rsidRDefault="00634801" w:rsidP="00634801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wyjaśnia znaczenie przywrócenia samorządów lokalnych</w:t>
            </w:r>
          </w:p>
          <w:p w14:paraId="39920E7D" w14:textId="017B6A12" w:rsidR="00634801" w:rsidRPr="00602079" w:rsidRDefault="00634801" w:rsidP="00CB7E1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665A08" w:rsidRPr="00602079" w14:paraId="4C9C87A7" w14:textId="77777777" w:rsidTr="006E0468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0967D94" w14:textId="206E1078" w:rsidR="00665A08" w:rsidRPr="00602079" w:rsidRDefault="00665A08" w:rsidP="00665A08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cstheme="minorHAnsi"/>
              </w:rPr>
              <w:t>4. Jesień Narodów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BAFC" w14:textId="77777777" w:rsidR="00665A08" w:rsidRPr="00602079" w:rsidRDefault="00665A08" w:rsidP="007B7885">
            <w:pPr>
              <w:pStyle w:val="Akapitzlist"/>
              <w:numPr>
                <w:ilvl w:val="0"/>
                <w:numId w:val="34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Przemiany polityczne na Węgrzech</w:t>
            </w:r>
          </w:p>
          <w:p w14:paraId="6152129D" w14:textId="77777777" w:rsidR="00665A08" w:rsidRPr="00602079" w:rsidRDefault="00665A08" w:rsidP="007B7885">
            <w:pPr>
              <w:pStyle w:val="Akapitzlist"/>
              <w:numPr>
                <w:ilvl w:val="0"/>
                <w:numId w:val="34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Upadek muru berlińskiego </w:t>
            </w:r>
            <w:r w:rsidRPr="00602079">
              <w:rPr>
                <w:rFonts w:cstheme="minorHAnsi"/>
              </w:rPr>
              <w:br/>
              <w:t>i zjednoczenie Niemiec</w:t>
            </w:r>
          </w:p>
          <w:p w14:paraId="24A0EC4D" w14:textId="77777777" w:rsidR="00665A08" w:rsidRPr="00602079" w:rsidRDefault="00665A08" w:rsidP="007B7885">
            <w:pPr>
              <w:pStyle w:val="Akapitzlist"/>
              <w:numPr>
                <w:ilvl w:val="0"/>
                <w:numId w:val="34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>Rewolucja w Rumunii i koniec reżimu N. Ceauşescu</w:t>
            </w:r>
          </w:p>
          <w:p w14:paraId="4C960297" w14:textId="77777777" w:rsidR="00665A08" w:rsidRPr="00602079" w:rsidRDefault="00665A08" w:rsidP="007B7885">
            <w:pPr>
              <w:pStyle w:val="Akapitzlist"/>
              <w:numPr>
                <w:ilvl w:val="0"/>
                <w:numId w:val="34"/>
              </w:numPr>
              <w:ind w:left="211" w:hanging="211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Aksamitna rewolucja i przemiany </w:t>
            </w:r>
            <w:r w:rsidRPr="00602079">
              <w:rPr>
                <w:rFonts w:cstheme="minorHAnsi"/>
              </w:rPr>
              <w:br/>
              <w:t>w pozostałych europejskich krajach bloku komunistycznego</w:t>
            </w:r>
          </w:p>
          <w:p w14:paraId="4735CDDA" w14:textId="31EE32AC" w:rsidR="00665A08" w:rsidRPr="00602079" w:rsidRDefault="00665A08" w:rsidP="00665A08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602079">
              <w:rPr>
                <w:rFonts w:cstheme="minorHAnsi"/>
              </w:rPr>
              <w:t>„Aksamitny rozwód” – podział Czechosłowacji na Czechy i Słowację</w:t>
            </w:r>
          </w:p>
        </w:tc>
        <w:tc>
          <w:tcPr>
            <w:tcW w:w="2697" w:type="dxa"/>
            <w:gridSpan w:val="2"/>
          </w:tcPr>
          <w:p w14:paraId="3DC7F888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stosuje pojęcia: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Jesień Narodów, aksamitna rewolucja, „aksamitny rozwód”, upadek muru berlińskiego</w:t>
            </w:r>
          </w:p>
          <w:p w14:paraId="3B9645D5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Václava Havla, Ericha Honeckera, Nikolae Ceauşescu</w:t>
            </w:r>
          </w:p>
          <w:p w14:paraId="0F01E0B6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wymienia wydarzenia związane z datami: </w:t>
            </w:r>
          </w:p>
          <w:p w14:paraId="561661E9" w14:textId="2FCDB066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25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 grudnia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1989 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rozstrzelanie N. Ceauşescu</w:t>
            </w:r>
            <w:r w:rsidR="00001746">
              <w:rPr>
                <w:rFonts w:eastAsia="Times" w:cstheme="minorHAnsi"/>
                <w:bCs/>
                <w:color w:val="000000"/>
              </w:rPr>
              <w:t>,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</w:p>
          <w:p w14:paraId="33B6FF89" w14:textId="75323380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9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 listopada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1989 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upadek muru b</w:t>
            </w:r>
            <w:r w:rsidR="00007A81">
              <w:rPr>
                <w:rFonts w:eastAsia="Times" w:cstheme="minorHAnsi"/>
                <w:bCs/>
                <w:color w:val="000000"/>
              </w:rPr>
              <w:t>w</w:t>
            </w:r>
            <w:r w:rsidRPr="00602079">
              <w:rPr>
                <w:rFonts w:eastAsia="Times" w:cstheme="minorHAnsi"/>
                <w:bCs/>
                <w:color w:val="000000"/>
              </w:rPr>
              <w:t>erlińskiego</w:t>
            </w:r>
            <w:r w:rsidR="00001746">
              <w:rPr>
                <w:rFonts w:eastAsia="Times" w:cstheme="minorHAnsi"/>
                <w:bCs/>
                <w:color w:val="000000"/>
              </w:rPr>
              <w:t>,</w:t>
            </w:r>
          </w:p>
          <w:p w14:paraId="0E760716" w14:textId="7BD86FED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3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 października </w:t>
            </w:r>
            <w:r w:rsidRPr="00602079">
              <w:rPr>
                <w:rFonts w:eastAsia="Times" w:cstheme="minorHAnsi"/>
                <w:bCs/>
                <w:color w:val="000000"/>
              </w:rPr>
              <w:t>1990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 r.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– zjednoczenie Niemiec</w:t>
            </w:r>
          </w:p>
          <w:p w14:paraId="60FA8213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wskazuje kraje, które w wyniku przemian 1989 r. zjednoczyły się, i te, który uległy rozpadowi </w:t>
            </w:r>
          </w:p>
          <w:p w14:paraId="055CFDC1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przyczyny upadku komunizmu w Europie w latach 1989–1991</w:t>
            </w:r>
          </w:p>
          <w:p w14:paraId="252CF18C" w14:textId="5B7F8956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charakteryzuje najważniejsze wydarzenia procesu jednoczenia Niemiec </w:t>
            </w:r>
          </w:p>
        </w:tc>
        <w:tc>
          <w:tcPr>
            <w:tcW w:w="2552" w:type="dxa"/>
          </w:tcPr>
          <w:p w14:paraId="58DDA89F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stosuje pojęcia: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Jesień Narodów, aksamitna rewolucja, „aksamitny rozwód”, upadek muru berlińskiego</w:t>
            </w:r>
          </w:p>
          <w:p w14:paraId="4A9AD179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Václava Havla, Ericha Honeckera, Nikolae Ceauşescu</w:t>
            </w:r>
          </w:p>
          <w:p w14:paraId="3062F682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wymienia wydarzenia związane z datami: </w:t>
            </w:r>
          </w:p>
          <w:p w14:paraId="5F97B41D" w14:textId="01E05D49" w:rsidR="00665A08" w:rsidRPr="00602079" w:rsidRDefault="00AA69E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25</w:t>
            </w:r>
            <w:r>
              <w:rPr>
                <w:rFonts w:eastAsia="Times" w:cstheme="minorHAnsi"/>
                <w:bCs/>
                <w:color w:val="000000"/>
              </w:rPr>
              <w:t xml:space="preserve"> grudnia </w:t>
            </w:r>
            <w:r w:rsidRPr="00602079">
              <w:rPr>
                <w:rFonts w:eastAsia="Times" w:cstheme="minorHAnsi"/>
                <w:bCs/>
                <w:color w:val="000000"/>
              </w:rPr>
              <w:t>1989</w:t>
            </w:r>
            <w:r>
              <w:rPr>
                <w:rFonts w:eastAsia="Times" w:cstheme="minorHAnsi"/>
                <w:bCs/>
                <w:color w:val="000000"/>
              </w:rPr>
              <w:t xml:space="preserve"> r.</w:t>
            </w:r>
            <w:r w:rsidRPr="00602079" w:rsidDel="00AA69E8">
              <w:rPr>
                <w:rFonts w:eastAsia="Times" w:cstheme="minorHAnsi"/>
                <w:bCs/>
                <w:color w:val="000000"/>
              </w:rPr>
              <w:t xml:space="preserve"> </w:t>
            </w:r>
            <w:r w:rsidR="00665A08" w:rsidRPr="00602079">
              <w:rPr>
                <w:rFonts w:eastAsia="Times" w:cstheme="minorHAnsi"/>
                <w:bCs/>
                <w:color w:val="000000"/>
              </w:rPr>
              <w:t>– rozstrzelanie N. Ceauşescu</w:t>
            </w:r>
            <w:r w:rsidR="00CE3B8E">
              <w:rPr>
                <w:rFonts w:eastAsia="Times" w:cstheme="minorHAnsi"/>
                <w:bCs/>
                <w:color w:val="000000"/>
              </w:rPr>
              <w:t>,</w:t>
            </w:r>
            <w:r w:rsidR="00665A08"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</w:p>
          <w:p w14:paraId="59E5A309" w14:textId="5EC0FC98" w:rsidR="00665A08" w:rsidRPr="00602079" w:rsidRDefault="00AA69E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9</w:t>
            </w:r>
            <w:r>
              <w:rPr>
                <w:rFonts w:eastAsia="Times" w:cstheme="minorHAnsi"/>
                <w:bCs/>
                <w:color w:val="000000"/>
              </w:rPr>
              <w:t xml:space="preserve"> listopada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1989 </w:t>
            </w:r>
            <w:r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665A08" w:rsidRPr="00602079">
              <w:rPr>
                <w:rFonts w:eastAsia="Times" w:cstheme="minorHAnsi"/>
                <w:bCs/>
                <w:color w:val="000000"/>
              </w:rPr>
              <w:t>– upadek muru berlińskiego</w:t>
            </w:r>
            <w:r w:rsidR="00001746">
              <w:rPr>
                <w:rFonts w:eastAsia="Times" w:cstheme="minorHAnsi"/>
                <w:bCs/>
                <w:color w:val="000000"/>
              </w:rPr>
              <w:t>,</w:t>
            </w:r>
          </w:p>
          <w:p w14:paraId="59AC7CB1" w14:textId="3F5C2D0C" w:rsidR="00665A08" w:rsidRPr="00602079" w:rsidRDefault="00A017B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3</w:t>
            </w:r>
            <w:r>
              <w:rPr>
                <w:rFonts w:eastAsia="Times" w:cstheme="minorHAnsi"/>
                <w:bCs/>
                <w:color w:val="000000"/>
              </w:rPr>
              <w:t xml:space="preserve"> października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1990 </w:t>
            </w:r>
            <w:r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665A08" w:rsidRPr="00602079">
              <w:rPr>
                <w:rFonts w:eastAsia="Times" w:cstheme="minorHAnsi"/>
                <w:bCs/>
                <w:color w:val="000000"/>
              </w:rPr>
              <w:t>– zjednoczenie Niemiec</w:t>
            </w:r>
          </w:p>
          <w:p w14:paraId="493865C5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wskazuje kraje, które w wyniku przemian 1989 r. zjednoczyły się, i te, który uległy rozpadowi </w:t>
            </w:r>
          </w:p>
          <w:p w14:paraId="13A51DBF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przyczyny upadku komunizmu w Europie w latach 1989–1991</w:t>
            </w:r>
          </w:p>
          <w:p w14:paraId="38E65D83" w14:textId="4072E06F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charakteryzuje najważniejsze wydarzenia </w:t>
            </w: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procesu jednoczenia Niemiec </w:t>
            </w:r>
          </w:p>
        </w:tc>
        <w:tc>
          <w:tcPr>
            <w:tcW w:w="2835" w:type="dxa"/>
            <w:gridSpan w:val="2"/>
          </w:tcPr>
          <w:p w14:paraId="7F8972E6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Jesień Narodów, aksamitna rewolucja, „aksamitny rozwód”, upadek muru berlińskiego</w:t>
            </w:r>
          </w:p>
          <w:p w14:paraId="5709CB94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Václava Havla, Ericha Honeckera, Nikolae Ceauşescu</w:t>
            </w:r>
          </w:p>
          <w:p w14:paraId="2DD3C781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wymienia wydarzenia związane z datami: </w:t>
            </w:r>
          </w:p>
          <w:p w14:paraId="3099786E" w14:textId="2784918F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25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 grudnia </w:t>
            </w:r>
            <w:r w:rsidRPr="00602079">
              <w:rPr>
                <w:rFonts w:eastAsia="Times" w:cstheme="minorHAnsi"/>
                <w:bCs/>
                <w:color w:val="000000"/>
              </w:rPr>
              <w:t>1989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 r.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– rozstrzelanie N. Ceauşescu</w:t>
            </w:r>
            <w:r w:rsidR="00001746">
              <w:rPr>
                <w:rFonts w:eastAsia="Times" w:cstheme="minorHAnsi"/>
                <w:bCs/>
                <w:color w:val="000000"/>
              </w:rPr>
              <w:t>,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</w:p>
          <w:p w14:paraId="0AADE244" w14:textId="57D4E09E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9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 listopada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1989 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upadek muru berlińskiego</w:t>
            </w:r>
            <w:r w:rsidR="00001746">
              <w:rPr>
                <w:rFonts w:eastAsia="Times" w:cstheme="minorHAnsi"/>
                <w:bCs/>
                <w:color w:val="000000"/>
              </w:rPr>
              <w:t>,</w:t>
            </w:r>
          </w:p>
          <w:p w14:paraId="4BCDF70F" w14:textId="25D10641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3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 października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1990 </w:t>
            </w:r>
            <w:r w:rsidR="00A017B8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zjednoczenie Niemiec</w:t>
            </w:r>
          </w:p>
          <w:p w14:paraId="378BE8AB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wskazuje kraje, które w wyniku przemian 1989 r. zjednoczyły się, i te, który uległy rozpadowi </w:t>
            </w:r>
          </w:p>
          <w:p w14:paraId="0D69C962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przyczyny upadku komunizmu w Europie w latach 1989–1991</w:t>
            </w:r>
          </w:p>
          <w:p w14:paraId="0A20F929" w14:textId="2E5F5F3D" w:rsidR="00665A08" w:rsidRPr="00602079" w:rsidRDefault="00665A08" w:rsidP="00665A08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charakteryzuje najważniejsze wydarzenia procesu jednoczenia Niemiec </w:t>
            </w:r>
          </w:p>
        </w:tc>
        <w:tc>
          <w:tcPr>
            <w:tcW w:w="1984" w:type="dxa"/>
          </w:tcPr>
          <w:p w14:paraId="175B8B6B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stosuje pojęcia: </w:t>
            </w:r>
            <w:r w:rsidRPr="00246717">
              <w:rPr>
                <w:rFonts w:eastAsia="Calibri" w:cstheme="minorHAnsi"/>
                <w:bCs/>
                <w:iCs/>
                <w:color w:val="000000"/>
              </w:rPr>
              <w:t>Węgierskie Forum Demokratyczne, Trójkątny Stół, Securitate</w:t>
            </w:r>
            <w:r w:rsidRPr="00602079">
              <w:rPr>
                <w:rFonts w:eastAsia="Calibri" w:cstheme="minorHAnsi"/>
                <w:bCs/>
                <w:i/>
                <w:color w:val="000000"/>
              </w:rPr>
              <w:t xml:space="preserve"> </w:t>
            </w:r>
          </w:p>
          <w:p w14:paraId="2E0056B2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Janosa Kadara, Gustava Husaka, Jana Palacha</w:t>
            </w:r>
          </w:p>
          <w:p w14:paraId="5E0AC7CC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wymienia wydarzenia związane z datami: </w:t>
            </w:r>
          </w:p>
          <w:p w14:paraId="5E9FD4D8" w14:textId="176D842A" w:rsidR="00665A08" w:rsidRPr="00602079" w:rsidRDefault="00665A08" w:rsidP="00665A08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1</w:t>
            </w:r>
            <w:r w:rsidR="00A017B8">
              <w:rPr>
                <w:rFonts w:eastAsia="Calibri" w:cstheme="minorHAnsi"/>
                <w:bCs/>
                <w:color w:val="000000"/>
              </w:rPr>
              <w:t xml:space="preserve"> stycznia </w:t>
            </w:r>
            <w:r w:rsidRPr="00602079">
              <w:rPr>
                <w:rFonts w:eastAsia="Calibri" w:cstheme="minorHAnsi"/>
                <w:bCs/>
                <w:color w:val="000000"/>
              </w:rPr>
              <w:t>1993</w:t>
            </w:r>
            <w:r w:rsidR="00A017B8">
              <w:rPr>
                <w:rFonts w:eastAsia="Calibri" w:cstheme="minorHAnsi"/>
                <w:bCs/>
                <w:color w:val="000000"/>
              </w:rPr>
              <w:t xml:space="preserve"> r.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– rozpad Czechosłowacji</w:t>
            </w:r>
            <w:r w:rsidR="00173ED6">
              <w:rPr>
                <w:rFonts w:eastAsia="Calibri" w:cstheme="minorHAnsi"/>
                <w:bCs/>
                <w:color w:val="000000"/>
              </w:rPr>
              <w:t>,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</w:p>
          <w:p w14:paraId="34B54659" w14:textId="3FC5BCD0" w:rsidR="00665A08" w:rsidRPr="00602079" w:rsidRDefault="00A017B8" w:rsidP="00665A08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 xml:space="preserve">maj </w:t>
            </w:r>
            <w:r w:rsidR="00665A08" w:rsidRPr="00602079">
              <w:rPr>
                <w:rFonts w:eastAsia="Calibri" w:cstheme="minorHAnsi"/>
                <w:bCs/>
                <w:color w:val="000000"/>
              </w:rPr>
              <w:t xml:space="preserve">1988 </w:t>
            </w:r>
            <w:r>
              <w:rPr>
                <w:rFonts w:eastAsia="Calibri" w:cstheme="minorHAnsi"/>
                <w:bCs/>
                <w:color w:val="000000"/>
              </w:rPr>
              <w:t xml:space="preserve">r. </w:t>
            </w:r>
            <w:r w:rsidR="00665A08" w:rsidRPr="00602079">
              <w:rPr>
                <w:rFonts w:eastAsia="Calibri" w:cstheme="minorHAnsi"/>
                <w:bCs/>
                <w:color w:val="000000"/>
              </w:rPr>
              <w:t>– koniec rządów J. Kadara na Węgrzech</w:t>
            </w:r>
            <w:r w:rsidR="00001746">
              <w:rPr>
                <w:rFonts w:eastAsia="Calibri" w:cstheme="minorHAnsi"/>
                <w:bCs/>
                <w:color w:val="000000"/>
              </w:rPr>
              <w:t>,</w:t>
            </w:r>
          </w:p>
          <w:p w14:paraId="2958A30B" w14:textId="129692ED" w:rsidR="00665A08" w:rsidRPr="00602079" w:rsidRDefault="00665A08" w:rsidP="00665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29</w:t>
            </w:r>
            <w:r w:rsidR="00AA69E8">
              <w:rPr>
                <w:rFonts w:eastAsia="Calibri" w:cstheme="minorHAnsi"/>
                <w:bCs/>
                <w:color w:val="000000"/>
              </w:rPr>
              <w:t xml:space="preserve"> grudnia </w:t>
            </w:r>
            <w:r w:rsidRPr="00602079">
              <w:rPr>
                <w:rFonts w:eastAsia="Calibri" w:cstheme="minorHAnsi"/>
                <w:bCs/>
                <w:color w:val="000000"/>
              </w:rPr>
              <w:t>1989</w:t>
            </w:r>
            <w:r w:rsidR="00AA69E8">
              <w:rPr>
                <w:rFonts w:eastAsia="Calibri" w:cstheme="minorHAnsi"/>
                <w:bCs/>
                <w:color w:val="000000"/>
              </w:rPr>
              <w:t xml:space="preserve"> r.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  <w:r w:rsidRPr="00602079">
              <w:rPr>
                <w:rFonts w:cstheme="minorHAnsi"/>
              </w:rPr>
              <w:t>– Václav Havel prezydentem Czechosłowacji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</w:p>
          <w:p w14:paraId="4873A740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porównuje burzliwy przebieg upadku reżimu komunistycznego w Rumunii i Albanii z </w:t>
            </w: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pokojowymi przemianami w Czechosłowacji i na Węgrzech</w:t>
            </w:r>
          </w:p>
          <w:p w14:paraId="17E41C51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opisuje okoliczności i skutki rozpadu Czechosłowacji</w:t>
            </w:r>
          </w:p>
          <w:p w14:paraId="2E0340EF" w14:textId="251F0FA4" w:rsidR="00665A08" w:rsidRPr="00602079" w:rsidRDefault="00665A08" w:rsidP="00665A08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ocenia wpływ przemian politycznych w Polsce na proces rozpadu komunizmu w Europie </w:t>
            </w:r>
          </w:p>
        </w:tc>
        <w:tc>
          <w:tcPr>
            <w:tcW w:w="2126" w:type="dxa"/>
            <w:gridSpan w:val="2"/>
          </w:tcPr>
          <w:p w14:paraId="4A984BBD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– 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stosuje pojęcia: </w:t>
            </w:r>
            <w:r w:rsidRPr="00246717">
              <w:rPr>
                <w:rFonts w:eastAsia="Calibri" w:cstheme="minorHAnsi"/>
                <w:bCs/>
                <w:iCs/>
                <w:color w:val="000000"/>
              </w:rPr>
              <w:t>Węgierskie Forum Demokratyczne, Trójkątny Stół, Securitate</w:t>
            </w:r>
            <w:r w:rsidRPr="00602079">
              <w:rPr>
                <w:rFonts w:eastAsia="Calibri" w:cstheme="minorHAnsi"/>
                <w:bCs/>
                <w:i/>
                <w:color w:val="000000"/>
              </w:rPr>
              <w:t xml:space="preserve"> </w:t>
            </w:r>
          </w:p>
          <w:p w14:paraId="4F9E5F6F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 Janosa Kadara, Gustava Husaka, Jana Palacha</w:t>
            </w:r>
          </w:p>
          <w:p w14:paraId="09C013FF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wymienia wydarzenia związane z datami: </w:t>
            </w:r>
          </w:p>
          <w:p w14:paraId="28CBDBFB" w14:textId="12E24B6D" w:rsidR="00665A08" w:rsidRPr="00602079" w:rsidRDefault="00665A08" w:rsidP="00665A08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1</w:t>
            </w:r>
            <w:r w:rsidR="00A017B8">
              <w:rPr>
                <w:rFonts w:eastAsia="Calibri" w:cstheme="minorHAnsi"/>
                <w:bCs/>
                <w:color w:val="000000"/>
              </w:rPr>
              <w:t xml:space="preserve"> stycznia </w:t>
            </w:r>
            <w:r w:rsidRPr="00602079">
              <w:rPr>
                <w:rFonts w:eastAsia="Calibri" w:cstheme="minorHAnsi"/>
                <w:bCs/>
                <w:color w:val="000000"/>
              </w:rPr>
              <w:t>1993</w:t>
            </w:r>
            <w:r w:rsidR="00A017B8">
              <w:rPr>
                <w:rFonts w:eastAsia="Calibri" w:cstheme="minorHAnsi"/>
                <w:bCs/>
                <w:color w:val="000000"/>
              </w:rPr>
              <w:t xml:space="preserve"> r.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– rozpad Czechosłowacji </w:t>
            </w:r>
          </w:p>
          <w:p w14:paraId="2FC2E475" w14:textId="1E077055" w:rsidR="00665A08" w:rsidRPr="00602079" w:rsidRDefault="00A017B8" w:rsidP="00665A08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 xml:space="preserve">maj </w:t>
            </w:r>
            <w:r w:rsidR="00665A08" w:rsidRPr="00602079">
              <w:rPr>
                <w:rFonts w:eastAsia="Calibri" w:cstheme="minorHAnsi"/>
                <w:bCs/>
                <w:color w:val="000000"/>
              </w:rPr>
              <w:t xml:space="preserve">1988 </w:t>
            </w:r>
            <w:r>
              <w:rPr>
                <w:rFonts w:eastAsia="Calibri" w:cstheme="minorHAnsi"/>
                <w:bCs/>
                <w:color w:val="000000"/>
              </w:rPr>
              <w:t xml:space="preserve">r. </w:t>
            </w:r>
            <w:r w:rsidR="00665A08" w:rsidRPr="00602079">
              <w:rPr>
                <w:rFonts w:eastAsia="Calibri" w:cstheme="minorHAnsi"/>
                <w:bCs/>
                <w:color w:val="000000"/>
              </w:rPr>
              <w:t>– koniec rządów J. Kadara na Węgrzech</w:t>
            </w:r>
            <w:r w:rsidR="00001746">
              <w:rPr>
                <w:rFonts w:eastAsia="Calibri" w:cstheme="minorHAnsi"/>
                <w:bCs/>
                <w:color w:val="000000"/>
              </w:rPr>
              <w:t>,</w:t>
            </w:r>
          </w:p>
          <w:p w14:paraId="62C31FCA" w14:textId="1BB14A50" w:rsidR="00665A08" w:rsidRPr="00602079" w:rsidRDefault="00AA69E8" w:rsidP="00665A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29</w:t>
            </w:r>
            <w:r>
              <w:rPr>
                <w:rFonts w:eastAsia="Calibri" w:cstheme="minorHAnsi"/>
                <w:bCs/>
                <w:color w:val="000000"/>
              </w:rPr>
              <w:t xml:space="preserve"> grudnia </w:t>
            </w:r>
            <w:r w:rsidRPr="00602079">
              <w:rPr>
                <w:rFonts w:eastAsia="Calibri" w:cstheme="minorHAnsi"/>
                <w:bCs/>
                <w:color w:val="000000"/>
              </w:rPr>
              <w:t>1989</w:t>
            </w:r>
            <w:r>
              <w:rPr>
                <w:rFonts w:eastAsia="Calibri" w:cstheme="minorHAnsi"/>
                <w:bCs/>
                <w:color w:val="000000"/>
              </w:rPr>
              <w:t xml:space="preserve"> r.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665A08" w:rsidRPr="00602079">
              <w:rPr>
                <w:rFonts w:cstheme="minorHAnsi"/>
              </w:rPr>
              <w:t>– Václav Havel prezydentem Czechosłowacji</w:t>
            </w:r>
            <w:r w:rsidR="00665A08"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</w:p>
          <w:p w14:paraId="72A76691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porównuje burzliwy przebieg upadku reżimu komunistycznego w Rumunii i Albanii z pokojowymi </w:t>
            </w: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przemianami w Czechosłowacji i na Węgrzech</w:t>
            </w:r>
          </w:p>
          <w:p w14:paraId="1B16AEE1" w14:textId="77777777" w:rsidR="00665A08" w:rsidRPr="00602079" w:rsidRDefault="00665A08" w:rsidP="00665A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opisuje okoliczności i skutki rozpadu Czechosłowacji</w:t>
            </w:r>
          </w:p>
          <w:p w14:paraId="6607999A" w14:textId="503FBE49" w:rsidR="00665A08" w:rsidRPr="00602079" w:rsidRDefault="00665A08" w:rsidP="00665A08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ocenia wpływ przemian politycznych w Polsce na proces rozpadu komunizmu w Europie </w:t>
            </w:r>
          </w:p>
        </w:tc>
      </w:tr>
      <w:tr w:rsidR="005E4E49" w:rsidRPr="00602079" w14:paraId="0CB5AE5D" w14:textId="77777777" w:rsidTr="006E0468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C0D0249" w14:textId="682F0428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602079">
              <w:rPr>
                <w:rFonts w:cstheme="minorHAnsi"/>
              </w:rPr>
              <w:lastRenderedPageBreak/>
              <w:t>5. Europa Wschodnia po upadku komunizmu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C0D" w14:textId="77777777" w:rsidR="005E4E49" w:rsidRPr="00602079" w:rsidRDefault="005E4E49" w:rsidP="00041D8E">
            <w:pPr>
              <w:pStyle w:val="Akapitzlist"/>
              <w:numPr>
                <w:ilvl w:val="0"/>
                <w:numId w:val="35"/>
              </w:numPr>
              <w:ind w:left="361" w:hanging="284"/>
              <w:rPr>
                <w:rFonts w:cstheme="minorHAnsi"/>
              </w:rPr>
            </w:pPr>
            <w:r w:rsidRPr="00602079">
              <w:rPr>
                <w:rFonts w:cstheme="minorHAnsi"/>
              </w:rPr>
              <w:t>Rozpad ZSRS – etapy burzliwe (Litwa, pucz Janajewa) i pokojowe (rozwiązanie ZSRS)</w:t>
            </w:r>
          </w:p>
          <w:p w14:paraId="39610710" w14:textId="77777777" w:rsidR="005E4E49" w:rsidRPr="00602079" w:rsidRDefault="005E4E49" w:rsidP="00041D8E">
            <w:pPr>
              <w:pStyle w:val="Akapitzlist"/>
              <w:numPr>
                <w:ilvl w:val="0"/>
                <w:numId w:val="35"/>
              </w:numPr>
              <w:ind w:left="361" w:hanging="284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Sytuacja po rozpadzie ZSRS </w:t>
            </w:r>
            <w:r w:rsidRPr="00602079">
              <w:rPr>
                <w:rFonts w:cstheme="minorHAnsi"/>
              </w:rPr>
              <w:br/>
              <w:t>w dawnych republikach sowieckich (Białoruś, Ukraina, republiki azjatyckie)</w:t>
            </w:r>
          </w:p>
          <w:p w14:paraId="5A58D092" w14:textId="77777777" w:rsidR="005E4E49" w:rsidRPr="00602079" w:rsidRDefault="005E4E49" w:rsidP="00041D8E">
            <w:pPr>
              <w:pStyle w:val="Akapitzlist"/>
              <w:numPr>
                <w:ilvl w:val="0"/>
                <w:numId w:val="35"/>
              </w:numPr>
              <w:ind w:left="361" w:hanging="284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Konflikty w dawnym ZSRS: </w:t>
            </w:r>
            <w:r w:rsidRPr="00602079">
              <w:rPr>
                <w:rFonts w:cstheme="minorHAnsi"/>
              </w:rPr>
              <w:br/>
              <w:t xml:space="preserve">o Naddniestrze, o </w:t>
            </w:r>
            <w:r w:rsidRPr="00602079">
              <w:rPr>
                <w:rFonts w:cstheme="minorHAnsi"/>
              </w:rPr>
              <w:lastRenderedPageBreak/>
              <w:t xml:space="preserve">Górski Karabach </w:t>
            </w:r>
            <w:r w:rsidRPr="00602079">
              <w:rPr>
                <w:rFonts w:cstheme="minorHAnsi"/>
              </w:rPr>
              <w:br/>
              <w:t>i wojny w Czeczenii, pomarańczowa rewolucja i Euromajdan</w:t>
            </w:r>
          </w:p>
          <w:p w14:paraId="1C465020" w14:textId="77777777" w:rsidR="005E4E49" w:rsidRPr="00602079" w:rsidRDefault="005E4E49" w:rsidP="00041D8E">
            <w:pPr>
              <w:pStyle w:val="Akapitzlist"/>
              <w:numPr>
                <w:ilvl w:val="0"/>
                <w:numId w:val="35"/>
              </w:numPr>
              <w:ind w:left="361" w:hanging="284"/>
              <w:rPr>
                <w:rFonts w:cstheme="minorHAnsi"/>
              </w:rPr>
            </w:pPr>
            <w:r w:rsidRPr="00602079">
              <w:rPr>
                <w:rFonts w:cstheme="minorHAnsi"/>
              </w:rPr>
              <w:t>Rozpad Jugosławii i wojna na Bałkanach</w:t>
            </w:r>
          </w:p>
          <w:p w14:paraId="139DD6E6" w14:textId="507CA25B" w:rsidR="005E4E49" w:rsidRPr="00602079" w:rsidRDefault="005E4E49" w:rsidP="00041D8E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361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602079">
              <w:rPr>
                <w:rFonts w:cstheme="minorHAnsi"/>
              </w:rPr>
              <w:t>Masakra w Srebrenicy</w:t>
            </w:r>
          </w:p>
        </w:tc>
        <w:tc>
          <w:tcPr>
            <w:tcW w:w="2697" w:type="dxa"/>
            <w:gridSpan w:val="2"/>
          </w:tcPr>
          <w:p w14:paraId="44D9A4A6" w14:textId="46C845D1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CE3B8E">
              <w:rPr>
                <w:rFonts w:eastAsia="Calibri" w:cstheme="minorHAnsi"/>
                <w:bCs/>
                <w:color w:val="000000"/>
              </w:rPr>
              <w:lastRenderedPageBreak/>
              <w:t>–</w:t>
            </w:r>
            <w:r w:rsidR="00CE3B8E">
              <w:rPr>
                <w:rFonts w:eastAsia="Calibri" w:cstheme="minorHAnsi"/>
                <w:bCs/>
                <w:color w:val="000000"/>
              </w:rPr>
              <w:t xml:space="preserve"> stosuje pojęcie</w:t>
            </w:r>
            <w:r w:rsidRPr="00CE3B8E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wojny czeczeńskie</w:t>
            </w:r>
          </w:p>
          <w:p w14:paraId="6C8E3AE2" w14:textId="5EE7BFB8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</w:t>
            </w:r>
            <w:r w:rsidR="00CE3B8E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Borysa Jelcyna</w:t>
            </w:r>
          </w:p>
          <w:p w14:paraId="2775F45A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wymienia wydarzenia związane z datami: </w:t>
            </w:r>
          </w:p>
          <w:p w14:paraId="732BEB19" w14:textId="6915A837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8</w:t>
            </w:r>
            <w:r w:rsidR="00AA69E8">
              <w:rPr>
                <w:rFonts w:eastAsia="Times" w:cstheme="minorHAnsi"/>
                <w:bCs/>
                <w:color w:val="000000"/>
              </w:rPr>
              <w:t xml:space="preserve"> grudnia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1991 </w:t>
            </w:r>
            <w:r w:rsidR="00AA69E8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rozpad ZSRS</w:t>
            </w:r>
            <w:r w:rsidR="004A2F79">
              <w:rPr>
                <w:rFonts w:eastAsia="Times" w:cstheme="minorHAnsi"/>
                <w:bCs/>
                <w:color w:val="000000"/>
              </w:rPr>
              <w:t>,</w:t>
            </w:r>
          </w:p>
          <w:p w14:paraId="35469E95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1994–2002 – dwie wojny czeczeńskie</w:t>
            </w:r>
          </w:p>
          <w:p w14:paraId="74748015" w14:textId="1F2E8077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</w:rPr>
            </w:pPr>
            <w:r w:rsidRPr="00602079">
              <w:rPr>
                <w:rFonts w:eastAsia="Times" w:cstheme="minorHAnsi"/>
                <w:bCs/>
              </w:rPr>
              <w:t xml:space="preserve">– wskazuje na mapie: Jugosławię, Serbię, Chorwację, </w:t>
            </w:r>
          </w:p>
          <w:p w14:paraId="346292BA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charakteryzuje proces rozpadu ZSRS i określa jego następstwa</w:t>
            </w:r>
          </w:p>
          <w:p w14:paraId="44A3AF07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opisuje konflikty na terenie byłej Jugosławii i podaje ich wyniki</w:t>
            </w:r>
          </w:p>
          <w:p w14:paraId="62F6A007" w14:textId="167FA966" w:rsidR="005E4E49" w:rsidRPr="00602079" w:rsidRDefault="005E4E49" w:rsidP="00B0477A">
            <w:pPr>
              <w:spacing w:after="0" w:line="240" w:lineRule="auto"/>
              <w:contextualSpacing/>
              <w:rPr>
                <w:rFonts w:eastAsia="Times" w:cstheme="minorHAnsi"/>
                <w:bCs/>
                <w:strike/>
                <w:color w:val="000000"/>
              </w:rPr>
            </w:pPr>
          </w:p>
        </w:tc>
        <w:tc>
          <w:tcPr>
            <w:tcW w:w="2552" w:type="dxa"/>
          </w:tcPr>
          <w:p w14:paraId="2D1F6BB5" w14:textId="30DE195F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CE3B8E">
              <w:rPr>
                <w:rFonts w:eastAsia="Calibri" w:cstheme="minorHAnsi"/>
                <w:bCs/>
                <w:color w:val="000000"/>
              </w:rPr>
              <w:lastRenderedPageBreak/>
              <w:t xml:space="preserve">– </w:t>
            </w:r>
            <w:r w:rsidR="00CE3B8E">
              <w:rPr>
                <w:rFonts w:eastAsia="Calibri" w:cstheme="minorHAnsi"/>
                <w:bCs/>
                <w:color w:val="000000"/>
              </w:rPr>
              <w:t>stosuje pojęcie</w:t>
            </w:r>
            <w:r w:rsidR="00CE3B8E" w:rsidRPr="00CE3B8E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Euromajdan</w:t>
            </w:r>
          </w:p>
          <w:p w14:paraId="2973D05A" w14:textId="27D9CC3D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</w:t>
            </w:r>
            <w:r w:rsidR="00CE3B8E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Alaksandra Łukaszenki </w:t>
            </w:r>
          </w:p>
          <w:p w14:paraId="5B0CDF1D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wymienia wydarzenia związane z datami: </w:t>
            </w:r>
          </w:p>
          <w:p w14:paraId="59F0C033" w14:textId="584ABEAF" w:rsidR="005E4E49" w:rsidRPr="00602079" w:rsidRDefault="00AA69E8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 xml:space="preserve">lipiec </w:t>
            </w:r>
            <w:r w:rsidR="005E4E49" w:rsidRPr="00602079">
              <w:rPr>
                <w:rFonts w:eastAsia="Times" w:cstheme="minorHAnsi"/>
                <w:bCs/>
                <w:color w:val="000000"/>
              </w:rPr>
              <w:t xml:space="preserve">1995 </w:t>
            </w:r>
            <w:r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5E4E49" w:rsidRPr="00602079">
              <w:rPr>
                <w:rFonts w:eastAsia="Times" w:cstheme="minorHAnsi"/>
                <w:bCs/>
                <w:color w:val="000000"/>
              </w:rPr>
              <w:t>– zbrodnia w Srebrenicy</w:t>
            </w:r>
            <w:r w:rsidR="004A2F79">
              <w:rPr>
                <w:rFonts w:eastAsia="Times" w:cstheme="minorHAnsi"/>
                <w:bCs/>
                <w:color w:val="000000"/>
              </w:rPr>
              <w:t>,</w:t>
            </w:r>
          </w:p>
          <w:p w14:paraId="638B8C55" w14:textId="1C16BDEC" w:rsidR="005E4E49" w:rsidRPr="00602079" w:rsidRDefault="00AA69E8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 xml:space="preserve">listopad </w:t>
            </w:r>
            <w:r w:rsidR="005E4E49" w:rsidRPr="00602079">
              <w:rPr>
                <w:rFonts w:eastAsia="Times" w:cstheme="minorHAnsi"/>
                <w:bCs/>
                <w:color w:val="000000"/>
              </w:rPr>
              <w:t xml:space="preserve">2013 </w:t>
            </w:r>
            <w:r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5E4E49" w:rsidRPr="00602079">
              <w:rPr>
                <w:rFonts w:eastAsia="Times" w:cstheme="minorHAnsi"/>
                <w:bCs/>
                <w:color w:val="000000"/>
              </w:rPr>
              <w:t>– początek Euromajdanu w Kijowie</w:t>
            </w:r>
          </w:p>
          <w:p w14:paraId="7B937E41" w14:textId="0DEF10F7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</w:rPr>
            </w:pPr>
            <w:r w:rsidRPr="00602079">
              <w:rPr>
                <w:rFonts w:eastAsia="Times" w:cstheme="minorHAnsi"/>
                <w:bCs/>
              </w:rPr>
              <w:t>– wskazuje na mapie: Czeczenię, Mołdawię</w:t>
            </w:r>
          </w:p>
          <w:p w14:paraId="1B3E786C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przebieg wojen czeczeńskich i ich wynik oraz skutki</w:t>
            </w:r>
          </w:p>
          <w:p w14:paraId="4BB088F1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opisuje skutki konfliktów zbrojnych podczas rozpadu państw na </w:t>
            </w: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przykładzie zbrodni w Srebrenicy</w:t>
            </w:r>
          </w:p>
          <w:p w14:paraId="3B560FB6" w14:textId="5EA64E87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0897A39E" w14:textId="116E224E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CE3B8E">
              <w:rPr>
                <w:rFonts w:eastAsia="Calibri" w:cstheme="minorHAnsi"/>
                <w:bCs/>
                <w:color w:val="000000"/>
              </w:rPr>
              <w:lastRenderedPageBreak/>
              <w:t xml:space="preserve">– </w:t>
            </w:r>
            <w:r w:rsidR="00CE3B8E">
              <w:rPr>
                <w:rFonts w:eastAsia="Calibri" w:cstheme="minorHAnsi"/>
                <w:bCs/>
                <w:color w:val="000000"/>
              </w:rPr>
              <w:t>stosuje pojęcie</w:t>
            </w:r>
            <w:r w:rsidR="00563BE1">
              <w:rPr>
                <w:rFonts w:eastAsia="Calibri" w:cstheme="minorHAnsi"/>
                <w:bCs/>
                <w:color w:val="000000"/>
              </w:rPr>
              <w:t xml:space="preserve"> i wyjaśnia skróty</w:t>
            </w:r>
            <w:r w:rsidR="00CE3B8E" w:rsidRPr="00CE3B8E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WNP, Euromajdan, wojny czeczeńskie</w:t>
            </w:r>
          </w:p>
          <w:p w14:paraId="3C6CA18A" w14:textId="141AE9E6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</w:t>
            </w:r>
            <w:r w:rsidR="00CE3B8E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602079">
              <w:rPr>
                <w:rFonts w:eastAsia="Calibri" w:cstheme="minorHAnsi"/>
                <w:bCs/>
                <w:color w:val="000000"/>
              </w:rPr>
              <w:t>Dżohara Dudajewa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</w:p>
          <w:p w14:paraId="2E7E0D5D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wymienia wydarzenia związane z datami: </w:t>
            </w:r>
          </w:p>
          <w:p w14:paraId="32079D22" w14:textId="4CB853CB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26</w:t>
            </w:r>
            <w:r w:rsidR="00AA69E8">
              <w:rPr>
                <w:rFonts w:eastAsia="Times" w:cstheme="minorHAnsi"/>
                <w:bCs/>
                <w:color w:val="000000"/>
              </w:rPr>
              <w:t xml:space="preserve"> grudnia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1991 </w:t>
            </w:r>
            <w:r w:rsidR="00AA69E8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utworzenie WNP</w:t>
            </w:r>
            <w:r w:rsidR="004A2F79">
              <w:rPr>
                <w:rFonts w:eastAsia="Times" w:cstheme="minorHAnsi"/>
                <w:bCs/>
                <w:color w:val="000000"/>
              </w:rPr>
              <w:t>,</w:t>
            </w:r>
          </w:p>
          <w:p w14:paraId="3AA8B10C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2008 – wojna gruzińsko-rosyjska</w:t>
            </w:r>
          </w:p>
          <w:p w14:paraId="422B1438" w14:textId="0EF9C606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</w:rPr>
            </w:pPr>
            <w:r w:rsidRPr="00602079">
              <w:rPr>
                <w:rFonts w:eastAsia="Times" w:cstheme="minorHAnsi"/>
                <w:bCs/>
              </w:rPr>
              <w:t>– wskazuje na mapie: Bośnię i Hercegowinę, Kosowo</w:t>
            </w:r>
          </w:p>
          <w:p w14:paraId="7DD209DF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zmiany polityczne na terenie Ukrainy i kształtowanie się silnej, niezależnej od Rosji państwowości ukraińskiej</w:t>
            </w:r>
          </w:p>
          <w:p w14:paraId="1856EA11" w14:textId="22CE3BB4" w:rsidR="005E4E49" w:rsidRPr="00602079" w:rsidRDefault="005E4E49" w:rsidP="00B0477A">
            <w:pPr>
              <w:spacing w:after="0" w:line="240" w:lineRule="auto"/>
              <w:contextualSpacing/>
              <w:rPr>
                <w:rFonts w:eastAsia="Calibri" w:cstheme="minorHAnsi"/>
                <w:bCs/>
                <w:strike/>
                <w:color w:val="000000"/>
              </w:rPr>
            </w:pPr>
          </w:p>
        </w:tc>
        <w:tc>
          <w:tcPr>
            <w:tcW w:w="1984" w:type="dxa"/>
          </w:tcPr>
          <w:p w14:paraId="638A8E56" w14:textId="64E5C38F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CE3B8E">
              <w:rPr>
                <w:rFonts w:eastAsia="Calibri" w:cstheme="minorHAnsi"/>
                <w:bCs/>
                <w:color w:val="000000"/>
              </w:rPr>
              <w:t xml:space="preserve">– </w:t>
            </w:r>
            <w:r w:rsidR="00CE3B8E">
              <w:rPr>
                <w:rFonts w:eastAsia="Calibri" w:cstheme="minorHAnsi"/>
                <w:bCs/>
                <w:color w:val="000000"/>
              </w:rPr>
              <w:t>stosuje pojęcie</w:t>
            </w:r>
            <w:r w:rsidR="00CE3B8E" w:rsidRPr="00CE3B8E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pomarańczowa rewolucja</w:t>
            </w:r>
          </w:p>
          <w:p w14:paraId="558376BF" w14:textId="5856B20C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omawia działalność postaci: Achmada i Ramzana Kadyrowów, Slobodana Miloševicia, Wiktora Juszczenki </w:t>
            </w:r>
          </w:p>
          <w:p w14:paraId="2F6F60BE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wymienia wydarzenia związane z datami: </w:t>
            </w:r>
          </w:p>
          <w:p w14:paraId="5EDF2D51" w14:textId="73B1354D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11</w:t>
            </w:r>
            <w:r w:rsidR="00AA69E8">
              <w:rPr>
                <w:rFonts w:eastAsia="Calibri" w:cstheme="minorHAnsi"/>
                <w:bCs/>
                <w:color w:val="000000"/>
              </w:rPr>
              <w:t xml:space="preserve"> marca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1990 </w:t>
            </w:r>
            <w:r w:rsidR="00AA69E8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ogłoszenie niepodległości przez Litwę</w:t>
            </w:r>
            <w:r w:rsidR="004A2F79">
              <w:rPr>
                <w:rFonts w:eastAsia="Times" w:cstheme="minorHAnsi"/>
                <w:bCs/>
                <w:color w:val="000000"/>
              </w:rPr>
              <w:t>,</w:t>
            </w:r>
          </w:p>
          <w:p w14:paraId="32DA6387" w14:textId="4E1B97CE" w:rsidR="005E4E49" w:rsidRPr="00602079" w:rsidRDefault="00AA69E8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 xml:space="preserve">sierpień </w:t>
            </w:r>
            <w:r w:rsidR="005E4E49" w:rsidRPr="00602079">
              <w:rPr>
                <w:rFonts w:eastAsia="Times" w:cstheme="minorHAnsi"/>
                <w:bCs/>
                <w:color w:val="000000"/>
              </w:rPr>
              <w:t xml:space="preserve">1991 </w:t>
            </w:r>
            <w:r>
              <w:rPr>
                <w:rFonts w:eastAsia="Times" w:cstheme="minorHAnsi"/>
                <w:bCs/>
                <w:color w:val="000000"/>
              </w:rPr>
              <w:t xml:space="preserve">r. </w:t>
            </w:r>
            <w:r w:rsidR="005E4E49" w:rsidRPr="00602079">
              <w:rPr>
                <w:rFonts w:eastAsia="Times" w:cstheme="minorHAnsi"/>
                <w:bCs/>
                <w:color w:val="000000"/>
              </w:rPr>
              <w:t>– pucz Janajewa</w:t>
            </w:r>
            <w:r w:rsidR="004A2F79">
              <w:rPr>
                <w:rFonts w:eastAsia="Times" w:cstheme="minorHAnsi"/>
                <w:bCs/>
                <w:color w:val="000000"/>
              </w:rPr>
              <w:t>,</w:t>
            </w:r>
          </w:p>
          <w:p w14:paraId="7F29097B" w14:textId="1C111A62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21</w:t>
            </w:r>
            <w:r w:rsidR="00AA69E8">
              <w:rPr>
                <w:rFonts w:eastAsia="Times" w:cstheme="minorHAnsi"/>
                <w:bCs/>
                <w:color w:val="000000"/>
              </w:rPr>
              <w:t xml:space="preserve"> listopada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1995 </w:t>
            </w:r>
            <w:r w:rsidR="00AA69E8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porozumienie z Dayton</w:t>
            </w:r>
          </w:p>
          <w:p w14:paraId="79A57EF7" w14:textId="6191FD8C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</w:rPr>
              <w:t xml:space="preserve">– wskazuje na mapie: Górski Karabach, </w:t>
            </w:r>
          </w:p>
          <w:p w14:paraId="5D04C044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prezentuje zróżnicowane losy państw postsowieckich i próby stworzenia rosyjskiej strefy wpływów</w:t>
            </w:r>
          </w:p>
          <w:p w14:paraId="1A50D855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charakteryzuje postanowienia umowy z Dayton i układu paryskiego z 1995 r.</w:t>
            </w:r>
          </w:p>
          <w:p w14:paraId="73979A77" w14:textId="77777777" w:rsidR="00093CDF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przedstawia przyczyny i skutki terroryzmu Czeczenów</w:t>
            </w:r>
          </w:p>
          <w:p w14:paraId="595E5222" w14:textId="5442B26D" w:rsidR="005E4E49" w:rsidRPr="00602079" w:rsidRDefault="005E4E49" w:rsidP="00093CDF">
            <w:pPr>
              <w:spacing w:after="0" w:line="240" w:lineRule="auto"/>
              <w:contextualSpacing/>
              <w:rPr>
                <w:rFonts w:eastAsia="Calibri" w:cstheme="minorHAnsi"/>
                <w:bCs/>
                <w:strike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1A7D8CA4" w14:textId="1054FB64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CE3B8E">
              <w:rPr>
                <w:rFonts w:eastAsia="Calibri" w:cstheme="minorHAnsi"/>
                <w:bCs/>
                <w:color w:val="000000"/>
              </w:rPr>
              <w:lastRenderedPageBreak/>
              <w:t xml:space="preserve">– </w:t>
            </w:r>
            <w:r w:rsidR="00CE3B8E">
              <w:rPr>
                <w:rFonts w:eastAsia="Calibri" w:cstheme="minorHAnsi"/>
                <w:bCs/>
                <w:color w:val="000000"/>
              </w:rPr>
              <w:t>stosuje pojęcie</w:t>
            </w:r>
            <w:r w:rsidR="00CE3B8E" w:rsidRPr="00CE3B8E">
              <w:rPr>
                <w:rFonts w:eastAsia="Times" w:cstheme="minorHAnsi"/>
                <w:bCs/>
                <w:color w:val="000000"/>
              </w:rPr>
              <w:t>: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pucz Janajewa</w:t>
            </w:r>
          </w:p>
          <w:p w14:paraId="5D8932A3" w14:textId="06605A53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omawia działalność postaci: </w:t>
            </w:r>
            <w:r w:rsidRPr="00602079">
              <w:rPr>
                <w:rFonts w:eastAsia="Times" w:cstheme="minorHAnsi"/>
                <w:bCs/>
                <w:color w:val="000000"/>
              </w:rPr>
              <w:t>Giennadija Janajewa, Stanisława Szuszkiewicza, Leonida Kuczmy</w:t>
            </w:r>
          </w:p>
          <w:p w14:paraId="736886DB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</w:t>
            </w:r>
            <w:r w:rsidRPr="00602079">
              <w:rPr>
                <w:rFonts w:eastAsia="Calibri" w:cstheme="minorHAnsi"/>
                <w:bCs/>
                <w:color w:val="000000"/>
              </w:rPr>
              <w:t xml:space="preserve">wymienia wydarzenia związane z datami: </w:t>
            </w:r>
          </w:p>
          <w:p w14:paraId="0C0A7221" w14:textId="52BB2D88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1988–1994 – pierwszy konflikt o Górski Karabach, </w:t>
            </w:r>
          </w:p>
          <w:p w14:paraId="4DF07765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2004 – pomarańczowa rewolucja w Ukrainie</w:t>
            </w:r>
          </w:p>
          <w:p w14:paraId="1D2144F2" w14:textId="1C6828EE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</w:rPr>
              <w:t>– wskazuje na mapie: Naddniestrze, Osetię</w:t>
            </w:r>
          </w:p>
          <w:p w14:paraId="205EB6EE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– prezentuje zróżnicowane losy państw postsowieckich i próby stworzenia rosyjskiej strefy wpływów</w:t>
            </w:r>
          </w:p>
          <w:p w14:paraId="6C9C9915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charakteryzuje postanowienia umowy z Dayton i układu paryskiego z 1995 r.</w:t>
            </w:r>
          </w:p>
          <w:p w14:paraId="4EA9A58D" w14:textId="77777777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przedstawia przebieg konfliktu azersko-ormiańskiego o Górski Karabach</w:t>
            </w:r>
          </w:p>
          <w:p w14:paraId="5D40F3DA" w14:textId="7C7C7ABD" w:rsidR="005E4E49" w:rsidRPr="00602079" w:rsidRDefault="005E4E49" w:rsidP="005E4E4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opisuje losy sowieckiego arsenału nuklearnego po 1991 r.</w:t>
            </w:r>
          </w:p>
          <w:p w14:paraId="6F618EF1" w14:textId="15709129" w:rsidR="005E4E49" w:rsidRPr="00602079" w:rsidRDefault="005E4E49" w:rsidP="005E4E49">
            <w:pPr>
              <w:spacing w:after="0" w:line="240" w:lineRule="auto"/>
              <w:contextualSpacing/>
              <w:rPr>
                <w:rFonts w:eastAsia="Calibri" w:cstheme="minorHAnsi"/>
                <w:bCs/>
                <w:strike/>
                <w:color w:val="000000"/>
              </w:rPr>
            </w:pPr>
          </w:p>
        </w:tc>
      </w:tr>
      <w:tr w:rsidR="000866EB" w:rsidRPr="00602079" w14:paraId="2AF8B695" w14:textId="77777777" w:rsidTr="006E0468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9D7A637" w14:textId="12B79994" w:rsidR="000866EB" w:rsidRPr="00602079" w:rsidRDefault="000866EB" w:rsidP="000866EB">
            <w:pPr>
              <w:spacing w:after="0" w:line="240" w:lineRule="auto"/>
              <w:contextualSpacing/>
              <w:rPr>
                <w:rFonts w:cstheme="minorHAnsi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lastRenderedPageBreak/>
              <w:t>6. Integracja europejska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4B4" w14:textId="77777777" w:rsidR="000866EB" w:rsidRPr="00602079" w:rsidRDefault="000866EB" w:rsidP="00C16BD1">
            <w:pPr>
              <w:pStyle w:val="Akapitzlist"/>
              <w:numPr>
                <w:ilvl w:val="0"/>
                <w:numId w:val="1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>Powstanie Unii Europejskiej</w:t>
            </w:r>
          </w:p>
          <w:p w14:paraId="0B6EC13D" w14:textId="77777777" w:rsidR="000866EB" w:rsidRPr="00602079" w:rsidRDefault="000866EB" w:rsidP="00C16BD1">
            <w:pPr>
              <w:pStyle w:val="Akapitzlist"/>
              <w:numPr>
                <w:ilvl w:val="0"/>
                <w:numId w:val="1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>Instytucje Unii Europejskiej</w:t>
            </w:r>
          </w:p>
          <w:p w14:paraId="32F7FE74" w14:textId="77777777" w:rsidR="000866EB" w:rsidRPr="00602079" w:rsidRDefault="000866EB" w:rsidP="00C16BD1">
            <w:pPr>
              <w:pStyle w:val="Akapitzlist"/>
              <w:numPr>
                <w:ilvl w:val="0"/>
                <w:numId w:val="1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>Powstanie strefy Schengen</w:t>
            </w:r>
          </w:p>
          <w:p w14:paraId="6EE971F1" w14:textId="77777777" w:rsidR="000866EB" w:rsidRPr="00602079" w:rsidRDefault="000866EB" w:rsidP="00C16BD1">
            <w:pPr>
              <w:pStyle w:val="Akapitzlist"/>
              <w:numPr>
                <w:ilvl w:val="0"/>
                <w:numId w:val="1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Wprowadzenie euro </w:t>
            </w:r>
          </w:p>
          <w:p w14:paraId="0CC52789" w14:textId="77777777" w:rsidR="000866EB" w:rsidRPr="00602079" w:rsidRDefault="000866EB" w:rsidP="00C16BD1">
            <w:pPr>
              <w:pStyle w:val="Akapitzlist"/>
              <w:numPr>
                <w:ilvl w:val="0"/>
                <w:numId w:val="14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lastRenderedPageBreak/>
              <w:t>Rozszerzanie UE o kraje Europy Środkowej, w tym Polskę</w:t>
            </w:r>
          </w:p>
          <w:p w14:paraId="611092DA" w14:textId="77777777" w:rsidR="000866EB" w:rsidRPr="00602079" w:rsidRDefault="000866EB" w:rsidP="000866EB">
            <w:pPr>
              <w:pStyle w:val="Akapitzlist"/>
              <w:rPr>
                <w:rFonts w:cstheme="minorHAnsi"/>
              </w:rPr>
            </w:pPr>
          </w:p>
        </w:tc>
        <w:tc>
          <w:tcPr>
            <w:tcW w:w="2697" w:type="dxa"/>
            <w:gridSpan w:val="2"/>
          </w:tcPr>
          <w:p w14:paraId="0A6ED314" w14:textId="239C5442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Unia Europejska, Parlament Europejski</w:t>
            </w:r>
          </w:p>
          <w:p w14:paraId="58A45C36" w14:textId="0548A261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</w:t>
            </w:r>
            <w:r w:rsidR="004A2F79">
              <w:rPr>
                <w:rFonts w:eastAsia="Times" w:cstheme="minorHAnsi"/>
                <w:bCs/>
                <w:color w:val="000000"/>
              </w:rPr>
              <w:t>d</w:t>
            </w:r>
            <w:r w:rsidRPr="00602079">
              <w:rPr>
                <w:rFonts w:eastAsia="Times" w:cstheme="minorHAnsi"/>
                <w:bCs/>
                <w:color w:val="000000"/>
              </w:rPr>
              <w:t>at</w:t>
            </w:r>
            <w:r w:rsidR="004A2F79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26F5EF72" w14:textId="70599BDF" w:rsidR="000866EB" w:rsidRPr="00602079" w:rsidRDefault="000866EB" w:rsidP="000866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1</w:t>
            </w:r>
            <w:r w:rsidR="00AA69E8">
              <w:rPr>
                <w:rFonts w:cstheme="minorHAnsi"/>
              </w:rPr>
              <w:t xml:space="preserve"> listopada </w:t>
            </w:r>
            <w:r w:rsidRPr="00602079">
              <w:rPr>
                <w:rFonts w:cstheme="minorHAnsi"/>
              </w:rPr>
              <w:t xml:space="preserve">1993 </w:t>
            </w:r>
            <w:r w:rsidR="00AA69E8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powstanie Unii Europejskiej</w:t>
            </w:r>
          </w:p>
          <w:p w14:paraId="31BD31D1" w14:textId="77777777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wskazuje na mapie państwa należące do </w:t>
            </w: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różnych wspólnot europejskich</w:t>
            </w:r>
          </w:p>
          <w:p w14:paraId="53DE8D3C" w14:textId="22A65224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symbole UE</w:t>
            </w:r>
          </w:p>
        </w:tc>
        <w:tc>
          <w:tcPr>
            <w:tcW w:w="2552" w:type="dxa"/>
          </w:tcPr>
          <w:p w14:paraId="4F2F8694" w14:textId="7E6FD1C3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– stosuje pojęci</w:t>
            </w:r>
            <w:r w:rsidR="004A2F79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strefa Schengen</w:t>
            </w:r>
          </w:p>
          <w:p w14:paraId="6D4ABD18" w14:textId="4E8A1F08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</w:t>
            </w:r>
            <w:r w:rsidR="004A2F79">
              <w:rPr>
                <w:rFonts w:eastAsia="Times" w:cstheme="minorHAnsi"/>
                <w:bCs/>
                <w:color w:val="000000"/>
              </w:rPr>
              <w:t>datą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65A4E3EB" w14:textId="02C3EC1D" w:rsidR="000866EB" w:rsidRPr="00602079" w:rsidRDefault="000866EB" w:rsidP="000866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cstheme="minorHAnsi"/>
              </w:rPr>
              <w:t>1</w:t>
            </w:r>
            <w:r w:rsidR="00AA69E8">
              <w:rPr>
                <w:rFonts w:cstheme="minorHAnsi"/>
              </w:rPr>
              <w:t xml:space="preserve"> stycznia </w:t>
            </w:r>
            <w:r w:rsidRPr="00602079">
              <w:rPr>
                <w:rFonts w:cstheme="minorHAnsi"/>
              </w:rPr>
              <w:t xml:space="preserve">2002 </w:t>
            </w:r>
            <w:r w:rsidR="00AA69E8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wprowadzenie euro</w:t>
            </w:r>
          </w:p>
          <w:p w14:paraId="0A907292" w14:textId="77777777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etapy integrowania się wspólnoty europejskiej po 1989 r.</w:t>
            </w:r>
          </w:p>
          <w:p w14:paraId="15981DFE" w14:textId="77777777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– wymienia podstawowe instytucje Unii Europejskiej</w:t>
            </w:r>
          </w:p>
          <w:p w14:paraId="1BDD210C" w14:textId="6B3FB7AA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02A6289C" w14:textId="71399490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Komisja Europejska, Unia Europejska, Parlament Europejski, Trybunał Sprawiedliwości Unii Europejskiej (TSUE)</w:t>
            </w:r>
          </w:p>
          <w:p w14:paraId="3B70A4D7" w14:textId="56371433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wymienia wydarzenia związane z </w:t>
            </w:r>
            <w:r w:rsidR="004A2F79">
              <w:rPr>
                <w:rFonts w:eastAsia="Times" w:cstheme="minorHAnsi"/>
                <w:bCs/>
                <w:color w:val="000000"/>
              </w:rPr>
              <w:t>d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atami: </w:t>
            </w:r>
          </w:p>
          <w:p w14:paraId="6B70A07A" w14:textId="63E432A2" w:rsidR="000866EB" w:rsidRPr="00602079" w:rsidRDefault="000866EB" w:rsidP="000866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7</w:t>
            </w:r>
            <w:r w:rsidR="00AA69E8">
              <w:rPr>
                <w:rFonts w:cstheme="minorHAnsi"/>
              </w:rPr>
              <w:t xml:space="preserve"> lutego </w:t>
            </w:r>
            <w:r w:rsidRPr="00602079">
              <w:rPr>
                <w:rFonts w:cstheme="minorHAnsi"/>
              </w:rPr>
              <w:t xml:space="preserve">1992 </w:t>
            </w:r>
            <w:r w:rsidR="00AA69E8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podpisanie traktatu w Maastricht</w:t>
            </w:r>
            <w:r w:rsidR="004A2F79">
              <w:rPr>
                <w:rFonts w:cstheme="minorHAnsi"/>
              </w:rPr>
              <w:t>,</w:t>
            </w:r>
          </w:p>
          <w:p w14:paraId="76B6C828" w14:textId="2A30AA57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26</w:t>
            </w:r>
            <w:r w:rsidR="00AA69E8">
              <w:rPr>
                <w:rFonts w:eastAsia="Times" w:cstheme="minorHAnsi"/>
                <w:bCs/>
                <w:color w:val="000000"/>
              </w:rPr>
              <w:t xml:space="preserve"> marca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1995 </w:t>
            </w:r>
            <w:r w:rsidR="00AA69E8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– rozpoczęcie działania strefy Schengen </w:t>
            </w:r>
          </w:p>
          <w:p w14:paraId="55A621A9" w14:textId="77777777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proces stopniowego rozszerzania UE</w:t>
            </w:r>
          </w:p>
          <w:p w14:paraId="0D499291" w14:textId="6D11B716" w:rsidR="000866EB" w:rsidRPr="00602079" w:rsidRDefault="000866EB" w:rsidP="000866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1984" w:type="dxa"/>
          </w:tcPr>
          <w:p w14:paraId="5A3A24CD" w14:textId="6D2B16F0" w:rsidR="000866EB" w:rsidRPr="00602079" w:rsidRDefault="000866EB" w:rsidP="000866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unia polityczna, unia gospodarcza, Rada Europejska</w:t>
            </w:r>
            <w:r w:rsidRPr="00246717">
              <w:rPr>
                <w:rFonts w:eastAsia="Calibri" w:cstheme="minorHAnsi"/>
                <w:bCs/>
                <w:color w:val="000000"/>
              </w:rPr>
              <w:t xml:space="preserve"> </w:t>
            </w:r>
          </w:p>
          <w:p w14:paraId="03A2BA06" w14:textId="77777777" w:rsidR="000866EB" w:rsidRPr="00602079" w:rsidRDefault="000866EB" w:rsidP="000866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wymienia wydarzenia związane z datami: </w:t>
            </w:r>
          </w:p>
          <w:p w14:paraId="14C71AB9" w14:textId="1D066CF5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14</w:t>
            </w:r>
            <w:r w:rsidR="00AA69E8">
              <w:rPr>
                <w:rFonts w:eastAsia="Times" w:cstheme="minorHAnsi"/>
                <w:bCs/>
                <w:color w:val="000000"/>
              </w:rPr>
              <w:t xml:space="preserve"> czerwca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1985 </w:t>
            </w:r>
            <w:r w:rsidR="00AA69E8">
              <w:rPr>
                <w:rFonts w:eastAsia="Times" w:cstheme="minorHAnsi"/>
                <w:bCs/>
                <w:color w:val="000000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 zawarcie traktatu z Schengen</w:t>
            </w:r>
            <w:r w:rsidR="004A2F79">
              <w:rPr>
                <w:rFonts w:eastAsia="Times" w:cstheme="minorHAnsi"/>
                <w:bCs/>
                <w:color w:val="000000"/>
              </w:rPr>
              <w:t>,</w:t>
            </w:r>
          </w:p>
          <w:p w14:paraId="3558FAEF" w14:textId="16AEFF37" w:rsidR="000866EB" w:rsidRPr="00602079" w:rsidRDefault="000866EB" w:rsidP="000866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lastRenderedPageBreak/>
              <w:t>31</w:t>
            </w:r>
            <w:r w:rsidR="00AA69E8">
              <w:rPr>
                <w:rFonts w:cstheme="minorHAnsi"/>
              </w:rPr>
              <w:t xml:space="preserve"> stycznia </w:t>
            </w:r>
            <w:r w:rsidRPr="00602079">
              <w:rPr>
                <w:rFonts w:cstheme="minorHAnsi"/>
              </w:rPr>
              <w:t xml:space="preserve">2020 </w:t>
            </w:r>
            <w:r w:rsidR="00AA69E8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wystąpienie Wielkiej Brytanii z UE</w:t>
            </w:r>
          </w:p>
          <w:p w14:paraId="319F607E" w14:textId="77777777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wskazuje na mapie państwa Unii Europejskiej, które dołączyły do niej po 2000 r.</w:t>
            </w:r>
          </w:p>
          <w:p w14:paraId="47B7AEAE" w14:textId="77777777" w:rsidR="000866EB" w:rsidRPr="00602079" w:rsidRDefault="000866EB" w:rsidP="000866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omawia zadania podstawowych instytucji Unii Europejskiej</w:t>
            </w:r>
          </w:p>
          <w:p w14:paraId="6CB528BE" w14:textId="77777777" w:rsidR="000866EB" w:rsidRPr="00602079" w:rsidRDefault="000866EB" w:rsidP="000866EB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charakteryzuje znaczenie układu z Schengen </w:t>
            </w:r>
          </w:p>
          <w:p w14:paraId="5A8889E9" w14:textId="77777777" w:rsidR="000866EB" w:rsidRPr="00602079" w:rsidRDefault="000866EB" w:rsidP="000866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C16138B" w14:textId="1C92FBF7" w:rsidR="000866EB" w:rsidRPr="00602079" w:rsidRDefault="000866EB" w:rsidP="000866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unia policyjno-sądownicza</w:t>
            </w:r>
            <w:r w:rsidR="00DA1300" w:rsidRPr="00246717">
              <w:rPr>
                <w:rFonts w:eastAsia="Times" w:cstheme="minorHAnsi"/>
                <w:bCs/>
                <w:iCs/>
                <w:color w:val="000000"/>
              </w:rPr>
              <w:t xml:space="preserve">,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kryteria kopenhaskie</w:t>
            </w:r>
          </w:p>
          <w:p w14:paraId="4A860DA8" w14:textId="77777777" w:rsidR="000866EB" w:rsidRPr="00602079" w:rsidRDefault="000866EB" w:rsidP="000866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przedstawia znaczenie stopniowego wprowadzania wspólnej waluty „euro”</w:t>
            </w:r>
          </w:p>
          <w:p w14:paraId="13C6CAF6" w14:textId="77777777" w:rsidR="000866EB" w:rsidRPr="00602079" w:rsidRDefault="000866EB" w:rsidP="000866E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– ocenia przyczyny i znaczenie brexitu</w:t>
            </w:r>
          </w:p>
          <w:p w14:paraId="431F8331" w14:textId="77777777" w:rsidR="000866EB" w:rsidRPr="00602079" w:rsidRDefault="000866EB" w:rsidP="0075080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</w:tr>
      <w:tr w:rsidR="008D074F" w:rsidRPr="00602079" w14:paraId="42DED0B7" w14:textId="77777777" w:rsidTr="006E0468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1F39EB2" w14:textId="25AB6C39" w:rsidR="008D074F" w:rsidRPr="00602079" w:rsidRDefault="008D074F" w:rsidP="008D074F">
            <w:pPr>
              <w:spacing w:after="0" w:line="240" w:lineRule="auto"/>
              <w:contextualSpacing/>
              <w:rPr>
                <w:rFonts w:cstheme="minorHAnsi"/>
              </w:rPr>
            </w:pPr>
            <w:r w:rsidRPr="00602079">
              <w:rPr>
                <w:rFonts w:eastAsia="Calibri" w:cstheme="minorHAnsi"/>
                <w:bCs/>
                <w:lang w:eastAsia="ar-SA"/>
              </w:rPr>
              <w:lastRenderedPageBreak/>
              <w:t>7. Polska w NATO i UE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7C22" w14:textId="77777777" w:rsidR="008D074F" w:rsidRPr="00602079" w:rsidRDefault="008D074F" w:rsidP="00304D3B">
            <w:pPr>
              <w:pStyle w:val="Akapitzlist"/>
              <w:numPr>
                <w:ilvl w:val="0"/>
                <w:numId w:val="36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>Wycofanie wojsk sowieckich z Polski</w:t>
            </w:r>
          </w:p>
          <w:p w14:paraId="4F9DEB62" w14:textId="77777777" w:rsidR="008D074F" w:rsidRPr="00602079" w:rsidRDefault="008D074F" w:rsidP="00304D3B">
            <w:pPr>
              <w:pStyle w:val="Akapitzlist"/>
              <w:numPr>
                <w:ilvl w:val="0"/>
                <w:numId w:val="36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>Starania Polski o przystąpienie do NATO</w:t>
            </w:r>
          </w:p>
          <w:p w14:paraId="785BEFEE" w14:textId="77777777" w:rsidR="008D074F" w:rsidRPr="00602079" w:rsidRDefault="008D074F" w:rsidP="00304D3B">
            <w:pPr>
              <w:pStyle w:val="Akapitzlist"/>
              <w:numPr>
                <w:ilvl w:val="0"/>
                <w:numId w:val="36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>Akces Polski do NATO i jej znaczenie w strukturach paktu</w:t>
            </w:r>
          </w:p>
          <w:p w14:paraId="7A107BC9" w14:textId="77777777" w:rsidR="008D074F" w:rsidRPr="00602079" w:rsidRDefault="008D074F" w:rsidP="00304D3B">
            <w:pPr>
              <w:pStyle w:val="Akapitzlist"/>
              <w:numPr>
                <w:ilvl w:val="0"/>
                <w:numId w:val="36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t xml:space="preserve">Etapy stowarzyszenia z UE </w:t>
            </w:r>
            <w:r w:rsidRPr="00602079">
              <w:rPr>
                <w:rFonts w:cstheme="minorHAnsi"/>
              </w:rPr>
              <w:br/>
              <w:t>i ostateczne przyjęcie do wspólnoty</w:t>
            </w:r>
          </w:p>
          <w:p w14:paraId="4A1BDCEB" w14:textId="6569D7D0" w:rsidR="008D074F" w:rsidRPr="00602079" w:rsidRDefault="008D074F" w:rsidP="00304D3B">
            <w:pPr>
              <w:pStyle w:val="Akapitzlist"/>
              <w:numPr>
                <w:ilvl w:val="0"/>
                <w:numId w:val="35"/>
              </w:numPr>
              <w:ind w:left="219" w:hanging="219"/>
              <w:rPr>
                <w:rFonts w:cstheme="minorHAnsi"/>
              </w:rPr>
            </w:pPr>
            <w:r w:rsidRPr="00602079">
              <w:rPr>
                <w:rFonts w:cstheme="minorHAnsi"/>
              </w:rPr>
              <w:lastRenderedPageBreak/>
              <w:t>Skutki członkostwa Polski w UE – ogólna ocena</w:t>
            </w:r>
          </w:p>
        </w:tc>
        <w:tc>
          <w:tcPr>
            <w:tcW w:w="2697" w:type="dxa"/>
            <w:gridSpan w:val="2"/>
          </w:tcPr>
          <w:p w14:paraId="1261BDFA" w14:textId="12A9D277" w:rsidR="00D247DD" w:rsidRPr="00602079" w:rsidRDefault="00D247DD" w:rsidP="00D247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>– stosuje pojęci</w:t>
            </w:r>
            <w:r w:rsidR="00AA69E8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 xml:space="preserve">Grupa Wyszehradzka </w:t>
            </w:r>
          </w:p>
          <w:p w14:paraId="4AC1CA61" w14:textId="0CC6D0FC" w:rsidR="00D247DD" w:rsidRPr="00602079" w:rsidRDefault="00D247DD" w:rsidP="00D247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omawia działalność postaci: Jerzego Buzka, Aleksandra Kwaśniewskiego </w:t>
            </w:r>
          </w:p>
          <w:p w14:paraId="077DCBAD" w14:textId="23D54DCD" w:rsidR="00D247DD" w:rsidRPr="00602079" w:rsidRDefault="00D247DD" w:rsidP="00D247D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wyjaśnia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00174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3F5146E9" w14:textId="75826612" w:rsidR="00D247DD" w:rsidRPr="00602079" w:rsidRDefault="00D247DD" w:rsidP="00D24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1</w:t>
            </w:r>
            <w:r w:rsidR="00AA69E8">
              <w:rPr>
                <w:rFonts w:cstheme="minorHAnsi"/>
              </w:rPr>
              <w:t xml:space="preserve"> maja </w:t>
            </w:r>
            <w:r w:rsidRPr="00602079">
              <w:rPr>
                <w:rFonts w:cstheme="minorHAnsi"/>
              </w:rPr>
              <w:t xml:space="preserve">2004 </w:t>
            </w:r>
            <w:r w:rsidR="00AA69E8">
              <w:rPr>
                <w:rFonts w:cstheme="minorHAnsi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</w:t>
            </w:r>
            <w:r w:rsidRPr="00602079">
              <w:rPr>
                <w:rFonts w:cstheme="minorHAnsi"/>
              </w:rPr>
              <w:t xml:space="preserve"> przystąpienie Polski do Unii Europejskiej</w:t>
            </w:r>
          </w:p>
          <w:p w14:paraId="028B822F" w14:textId="77777777" w:rsidR="00D247DD" w:rsidRPr="00602079" w:rsidRDefault="00D247DD" w:rsidP="00D247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umieszcza w czasie proces integracji Polski z UE </w:t>
            </w:r>
          </w:p>
          <w:p w14:paraId="29F6FD70" w14:textId="0DB05191" w:rsidR="008D074F" w:rsidRPr="00602079" w:rsidRDefault="00D247DD" w:rsidP="00D247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wymienia kraje wchodzące w skład Grupy Wyszehradzkiej</w:t>
            </w:r>
          </w:p>
        </w:tc>
        <w:tc>
          <w:tcPr>
            <w:tcW w:w="2552" w:type="dxa"/>
          </w:tcPr>
          <w:p w14:paraId="3E02326A" w14:textId="729BCD27" w:rsidR="00D247DD" w:rsidRPr="00602079" w:rsidRDefault="00D247DD" w:rsidP="00D247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stosuje pojęcia: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Trójkąt Weimarski, euro</w:t>
            </w:r>
          </w:p>
          <w:p w14:paraId="7554F28F" w14:textId="587E682F" w:rsidR="00D247DD" w:rsidRPr="00602079" w:rsidRDefault="00D247DD" w:rsidP="00D247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</w:t>
            </w:r>
            <w:r w:rsidR="001760F1">
              <w:rPr>
                <w:rFonts w:eastAsia="Times" w:cstheme="minorHAnsi"/>
                <w:bCs/>
                <w:color w:val="000000"/>
              </w:rPr>
              <w:t>:</w:t>
            </w:r>
            <w:r w:rsidR="00964DBA" w:rsidRPr="0060207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Leszka Millera </w:t>
            </w:r>
          </w:p>
          <w:p w14:paraId="56EA40EC" w14:textId="4916676C" w:rsidR="00D247DD" w:rsidRPr="00602079" w:rsidRDefault="00D247DD" w:rsidP="00D247D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wyjaśnia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00174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15C03443" w14:textId="1BAFCC30" w:rsidR="00D247DD" w:rsidRPr="00602079" w:rsidRDefault="00D247DD" w:rsidP="00D247D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cstheme="minorHAnsi"/>
              </w:rPr>
              <w:t>12</w:t>
            </w:r>
            <w:r w:rsidR="00AA69E8">
              <w:rPr>
                <w:rFonts w:cstheme="minorHAnsi"/>
              </w:rPr>
              <w:t xml:space="preserve"> marca </w:t>
            </w:r>
            <w:r w:rsidRPr="00602079">
              <w:rPr>
                <w:rFonts w:cstheme="minorHAnsi"/>
              </w:rPr>
              <w:t xml:space="preserve">1999 </w:t>
            </w:r>
            <w:r w:rsidR="00AA69E8">
              <w:rPr>
                <w:rFonts w:cstheme="minorHAnsi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</w:t>
            </w:r>
            <w:r w:rsidRPr="00602079">
              <w:rPr>
                <w:rFonts w:cstheme="minorHAnsi"/>
              </w:rPr>
              <w:t xml:space="preserve"> wstąpienie Polski do NATO</w:t>
            </w:r>
          </w:p>
          <w:p w14:paraId="4E961977" w14:textId="77777777" w:rsidR="008D793F" w:rsidRPr="00602079" w:rsidRDefault="008D793F" w:rsidP="008D793F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prezentuje najważniejsze etapy przyjmowania Polski do UE</w:t>
            </w:r>
          </w:p>
          <w:p w14:paraId="036571E8" w14:textId="4035E69E" w:rsidR="008D074F" w:rsidRPr="00602079" w:rsidRDefault="00D247DD" w:rsidP="00D247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wymienia kraje wchodzące w skład Trójkąta Weimarskiego </w:t>
            </w:r>
          </w:p>
        </w:tc>
        <w:tc>
          <w:tcPr>
            <w:tcW w:w="2835" w:type="dxa"/>
            <w:gridSpan w:val="2"/>
          </w:tcPr>
          <w:p w14:paraId="1235EE1F" w14:textId="2F82FFC9" w:rsidR="00D247DD" w:rsidRPr="00602079" w:rsidRDefault="00D247DD" w:rsidP="00D247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stosuje pojęcia:</w:t>
            </w:r>
            <w:r w:rsidRPr="00AA69E8">
              <w:rPr>
                <w:rFonts w:eastAsia="Times" w:cstheme="minorHAnsi"/>
                <w:bCs/>
                <w:iCs/>
                <w:color w:val="000000"/>
              </w:rPr>
              <w:t xml:space="preserve"> </w:t>
            </w:r>
            <w:r w:rsidRPr="00246717">
              <w:rPr>
                <w:rFonts w:eastAsia="Times" w:cstheme="minorHAnsi"/>
                <w:bCs/>
                <w:iCs/>
                <w:color w:val="000000"/>
              </w:rPr>
              <w:t>traktat akcesyjny, program dopłat bezpośrednich</w:t>
            </w:r>
          </w:p>
          <w:p w14:paraId="3329739C" w14:textId="7B8A6BAE" w:rsidR="00D247DD" w:rsidRPr="00602079" w:rsidRDefault="00D247DD" w:rsidP="00D247D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wyjaśnia wydarzeni</w:t>
            </w:r>
            <w:r w:rsidR="00CD00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związane z dat</w:t>
            </w:r>
            <w:r w:rsidR="00001746">
              <w:rPr>
                <w:rFonts w:eastAsia="Times" w:cstheme="minorHAnsi"/>
                <w:bCs/>
                <w:color w:val="000000"/>
              </w:rPr>
              <w:t>ą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: </w:t>
            </w:r>
          </w:p>
          <w:p w14:paraId="5844EA95" w14:textId="5F47F4BD" w:rsidR="00D247DD" w:rsidRPr="00602079" w:rsidRDefault="00D247DD" w:rsidP="00D24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17</w:t>
            </w:r>
            <w:r w:rsidR="00AA69E8">
              <w:rPr>
                <w:rFonts w:cstheme="minorHAnsi"/>
              </w:rPr>
              <w:t xml:space="preserve"> września </w:t>
            </w:r>
            <w:r w:rsidRPr="00602079">
              <w:rPr>
                <w:rFonts w:cstheme="minorHAnsi"/>
              </w:rPr>
              <w:t xml:space="preserve">1993 </w:t>
            </w:r>
            <w:r w:rsidR="00AA69E8">
              <w:rPr>
                <w:rFonts w:cstheme="minorHAnsi"/>
              </w:rPr>
              <w:t xml:space="preserve">r. </w:t>
            </w:r>
            <w:r w:rsidRPr="00602079">
              <w:rPr>
                <w:rFonts w:eastAsia="Times" w:cstheme="minorHAnsi"/>
                <w:bCs/>
                <w:color w:val="000000"/>
              </w:rPr>
              <w:t>–</w:t>
            </w:r>
            <w:r w:rsidRPr="00602079">
              <w:rPr>
                <w:rFonts w:cstheme="minorHAnsi"/>
              </w:rPr>
              <w:t xml:space="preserve"> opuszczenie Polski przez ostatnie oddziały wojsk rosyjskich</w:t>
            </w:r>
          </w:p>
          <w:p w14:paraId="6A75BD1C" w14:textId="77777777" w:rsidR="00D247DD" w:rsidRPr="00602079" w:rsidRDefault="00D247DD" w:rsidP="00D247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opisuje okoliczności wycofania wojsk sowieckich z Polski</w:t>
            </w:r>
          </w:p>
          <w:p w14:paraId="022E55A8" w14:textId="77777777" w:rsidR="00D247DD" w:rsidRPr="00602079" w:rsidRDefault="00D247DD" w:rsidP="00D247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</w:t>
            </w:r>
            <w:r w:rsidRPr="00602079">
              <w:rPr>
                <w:rFonts w:eastAsia="Times" w:cstheme="minorHAnsi"/>
                <w:bCs/>
                <w:color w:val="000000"/>
              </w:rPr>
              <w:t xml:space="preserve"> prezentuje najważniejsze etapy przyjmowania Polski do UE</w:t>
            </w:r>
          </w:p>
          <w:p w14:paraId="65CF77F1" w14:textId="59554C93" w:rsidR="008D074F" w:rsidRPr="00602079" w:rsidRDefault="008D074F" w:rsidP="00D247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1984" w:type="dxa"/>
          </w:tcPr>
          <w:p w14:paraId="1B6308A3" w14:textId="28E43712" w:rsidR="004C3503" w:rsidRPr="00602079" w:rsidRDefault="004C3503" w:rsidP="004C3503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stosuje pojęci</w:t>
            </w:r>
            <w:r w:rsidR="00843F74">
              <w:rPr>
                <w:rFonts w:eastAsia="Times" w:cstheme="minorHAnsi"/>
                <w:bCs/>
                <w:color w:val="000000"/>
              </w:rPr>
              <w:t>e</w:t>
            </w:r>
            <w:r w:rsidRPr="00602079">
              <w:rPr>
                <w:rFonts w:eastAsia="Times" w:cstheme="minorHAnsi"/>
                <w:bCs/>
                <w:color w:val="000000"/>
              </w:rPr>
              <w:t>: referendum akcesyjne</w:t>
            </w:r>
          </w:p>
          <w:p w14:paraId="4D3B3310" w14:textId="341C858C" w:rsidR="007B52B7" w:rsidRPr="00602079" w:rsidRDefault="004C3503" w:rsidP="004C3503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 xml:space="preserve">– omawia znaczenie funkcjonowania Polski w ramach </w:t>
            </w:r>
            <w:r w:rsidR="007B52B7" w:rsidRPr="00602079">
              <w:rPr>
                <w:rFonts w:eastAsia="Calibri" w:cstheme="minorHAnsi"/>
                <w:bCs/>
                <w:color w:val="000000"/>
              </w:rPr>
              <w:t>Unii Europejskiej</w:t>
            </w:r>
          </w:p>
          <w:p w14:paraId="414F191A" w14:textId="4925E125" w:rsidR="004C3503" w:rsidRPr="00602079" w:rsidRDefault="007B52B7" w:rsidP="004C3503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 xml:space="preserve">– omawia działalność postaci: </w:t>
            </w:r>
            <w:r w:rsidR="004C3503" w:rsidRPr="00602079">
              <w:rPr>
                <w:rFonts w:eastAsia="Calibri" w:cstheme="minorHAnsi"/>
                <w:bCs/>
                <w:color w:val="000000"/>
              </w:rPr>
              <w:t xml:space="preserve">Bronisława Geremka </w:t>
            </w:r>
          </w:p>
          <w:p w14:paraId="1282C3A7" w14:textId="77777777" w:rsidR="004C3503" w:rsidRPr="00602079" w:rsidRDefault="004C3503" w:rsidP="004C3503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wyjaśnia wydarzenia związane z datami:</w:t>
            </w:r>
          </w:p>
          <w:p w14:paraId="23AE4B77" w14:textId="2C2F9D30" w:rsidR="004C3503" w:rsidRPr="00602079" w:rsidRDefault="004C3503" w:rsidP="004C3503">
            <w:pPr>
              <w:spacing w:after="0" w:line="240" w:lineRule="auto"/>
              <w:contextualSpacing/>
              <w:rPr>
                <w:rFonts w:cstheme="minorHAnsi"/>
              </w:rPr>
            </w:pPr>
            <w:r w:rsidRPr="00602079">
              <w:rPr>
                <w:rFonts w:cstheme="minorHAnsi"/>
              </w:rPr>
              <w:t>1994</w:t>
            </w:r>
            <w:r w:rsidR="00001746">
              <w:rPr>
                <w:rFonts w:cstheme="minorHAnsi"/>
              </w:rPr>
              <w:t xml:space="preserve"> r.</w:t>
            </w:r>
            <w:r w:rsidRPr="00602079">
              <w:rPr>
                <w:rFonts w:cstheme="minorHAnsi"/>
              </w:rPr>
              <w:t xml:space="preserve"> – polska misja zbrojna na Haiti</w:t>
            </w:r>
            <w:r w:rsidR="004A2F79">
              <w:rPr>
                <w:rFonts w:cstheme="minorHAnsi"/>
              </w:rPr>
              <w:t>,</w:t>
            </w:r>
          </w:p>
          <w:p w14:paraId="26B23961" w14:textId="484C7BFE" w:rsidR="004C3503" w:rsidRPr="00602079" w:rsidRDefault="004C3503" w:rsidP="004C35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cstheme="minorHAnsi"/>
              </w:rPr>
              <w:lastRenderedPageBreak/>
              <w:t>21</w:t>
            </w:r>
            <w:r w:rsidR="00AA69E8">
              <w:rPr>
                <w:rFonts w:cstheme="minorHAnsi"/>
              </w:rPr>
              <w:t xml:space="preserve"> grudnia </w:t>
            </w:r>
            <w:r w:rsidRPr="00602079">
              <w:rPr>
                <w:rFonts w:cstheme="minorHAnsi"/>
              </w:rPr>
              <w:t xml:space="preserve">2007 </w:t>
            </w:r>
            <w:r w:rsidR="00AA69E8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wejście Polski do strefy Schengen</w:t>
            </w:r>
          </w:p>
          <w:p w14:paraId="1E50136F" w14:textId="77777777" w:rsidR="004C3503" w:rsidRPr="00602079" w:rsidRDefault="004C3503" w:rsidP="004C3503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t>– charakteryzuje pozytywne i negatywne skutki integracji Polski z UE</w:t>
            </w:r>
          </w:p>
          <w:p w14:paraId="010650F6" w14:textId="77777777" w:rsidR="004C3503" w:rsidRPr="00602079" w:rsidRDefault="004C3503" w:rsidP="004C35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przedstawia proces rozpadu instytucji dawnego bloku wschodniego w Europie Środkowo-Wschodniej</w:t>
            </w:r>
          </w:p>
          <w:p w14:paraId="63394E43" w14:textId="77777777" w:rsidR="008D074F" w:rsidRPr="00602079" w:rsidRDefault="008D074F" w:rsidP="00B27918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79BFA84" w14:textId="77777777" w:rsidR="001760F1" w:rsidRPr="00602079" w:rsidRDefault="004C3503" w:rsidP="001760F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Calibri" w:cstheme="minorHAnsi"/>
                <w:bCs/>
                <w:color w:val="000000"/>
              </w:rPr>
              <w:lastRenderedPageBreak/>
              <w:t>– omawia znaczenie funkcjonowania Polski w ramach</w:t>
            </w:r>
            <w:r w:rsidR="001760F1"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1760F1" w:rsidRPr="00602079">
              <w:rPr>
                <w:rFonts w:eastAsia="Calibri" w:cstheme="minorHAnsi"/>
                <w:bCs/>
                <w:color w:val="000000"/>
              </w:rPr>
              <w:t>Unii Europejskiej</w:t>
            </w:r>
          </w:p>
          <w:p w14:paraId="3C47AFAD" w14:textId="5696DFDC" w:rsidR="004C3503" w:rsidRPr="00602079" w:rsidRDefault="001760F1" w:rsidP="001760F1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omawia działalność postaci:</w:t>
            </w:r>
            <w:r w:rsidR="004C3503" w:rsidRPr="00602079">
              <w:rPr>
                <w:rFonts w:eastAsia="Calibri" w:cstheme="minorHAnsi"/>
                <w:bCs/>
                <w:color w:val="000000"/>
              </w:rPr>
              <w:t xml:space="preserve"> Bronisława Geremka </w:t>
            </w:r>
          </w:p>
          <w:p w14:paraId="252B4D8D" w14:textId="77777777" w:rsidR="004C3503" w:rsidRPr="00602079" w:rsidRDefault="004C3503" w:rsidP="004C3503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t>– wyjaśnia wydarzenia związane z datami:</w:t>
            </w:r>
          </w:p>
          <w:p w14:paraId="094ADB90" w14:textId="12E7193C" w:rsidR="004C3503" w:rsidRPr="00602079" w:rsidRDefault="004C3503" w:rsidP="004C35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02079">
              <w:rPr>
                <w:rFonts w:cstheme="minorHAnsi"/>
              </w:rPr>
              <w:t>1994</w:t>
            </w:r>
            <w:r w:rsidR="00AA69E8">
              <w:rPr>
                <w:rFonts w:cstheme="minorHAnsi"/>
              </w:rPr>
              <w:t xml:space="preserve"> r.</w:t>
            </w:r>
            <w:r w:rsidRPr="00602079">
              <w:rPr>
                <w:rFonts w:cstheme="minorHAnsi"/>
              </w:rPr>
              <w:t xml:space="preserve"> – złożenie wniosku o członkostwo Polski w UE</w:t>
            </w:r>
            <w:r w:rsidR="004A2F79">
              <w:rPr>
                <w:rFonts w:cstheme="minorHAnsi"/>
              </w:rPr>
              <w:t>,</w:t>
            </w:r>
          </w:p>
          <w:p w14:paraId="03DCBB32" w14:textId="27D07C3F" w:rsidR="004C3503" w:rsidRPr="00602079" w:rsidRDefault="004C3503" w:rsidP="004C3503">
            <w:pPr>
              <w:spacing w:after="0" w:line="240" w:lineRule="auto"/>
              <w:contextualSpacing/>
              <w:rPr>
                <w:rFonts w:cstheme="minorHAnsi"/>
              </w:rPr>
            </w:pPr>
            <w:r w:rsidRPr="00602079">
              <w:rPr>
                <w:rFonts w:cstheme="minorHAnsi"/>
              </w:rPr>
              <w:t>7–8</w:t>
            </w:r>
            <w:r w:rsidR="00AA69E8">
              <w:rPr>
                <w:rFonts w:cstheme="minorHAnsi"/>
              </w:rPr>
              <w:t xml:space="preserve"> czerwca </w:t>
            </w:r>
            <w:r w:rsidRPr="00602079">
              <w:rPr>
                <w:rFonts w:cstheme="minorHAnsi"/>
              </w:rPr>
              <w:t xml:space="preserve">2003 </w:t>
            </w:r>
            <w:r w:rsidR="00AA69E8">
              <w:rPr>
                <w:rFonts w:cstheme="minorHAnsi"/>
              </w:rPr>
              <w:t xml:space="preserve">r. </w:t>
            </w:r>
            <w:r w:rsidRPr="00602079">
              <w:rPr>
                <w:rFonts w:cstheme="minorHAnsi"/>
              </w:rPr>
              <w:t>– referendum akcesyjne w Polsce</w:t>
            </w:r>
          </w:p>
          <w:p w14:paraId="4F406B60" w14:textId="77777777" w:rsidR="004C3503" w:rsidRPr="00602079" w:rsidRDefault="004C3503" w:rsidP="004C3503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602079">
              <w:rPr>
                <w:rFonts w:eastAsia="Times" w:cstheme="minorHAnsi"/>
                <w:bCs/>
                <w:color w:val="000000"/>
              </w:rPr>
              <w:lastRenderedPageBreak/>
              <w:t xml:space="preserve">– omawia proces przyjmowania Polski do struktur NATO oraz rolę w strukturach tej organizacji </w:t>
            </w:r>
          </w:p>
          <w:p w14:paraId="287C47E4" w14:textId="77777777" w:rsidR="008D074F" w:rsidRPr="00602079" w:rsidRDefault="008D074F" w:rsidP="008D074F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</w:tr>
    </w:tbl>
    <w:p w14:paraId="0C59DA18" w14:textId="77777777" w:rsidR="00B82F11" w:rsidRPr="00602079" w:rsidRDefault="00B82F11" w:rsidP="00B82F11">
      <w:pPr>
        <w:rPr>
          <w:rFonts w:cstheme="minorHAnsi"/>
        </w:rPr>
      </w:pPr>
    </w:p>
    <w:sectPr w:rsidR="00B82F11" w:rsidRPr="00602079" w:rsidSect="007842A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C2D05" w14:textId="77777777" w:rsidR="002300A9" w:rsidRDefault="002300A9" w:rsidP="001873E7">
      <w:pPr>
        <w:spacing w:after="0" w:line="240" w:lineRule="auto"/>
      </w:pPr>
      <w:r>
        <w:separator/>
      </w:r>
    </w:p>
  </w:endnote>
  <w:endnote w:type="continuationSeparator" w:id="0">
    <w:p w14:paraId="4F67D30D" w14:textId="77777777" w:rsidR="002300A9" w:rsidRDefault="002300A9" w:rsidP="0018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Pro-Light">
    <w:altName w:val="HGPMinchoE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9890893"/>
      <w:docPartObj>
        <w:docPartGallery w:val="Page Numbers (Bottom of Page)"/>
        <w:docPartUnique/>
      </w:docPartObj>
    </w:sdtPr>
    <w:sdtEndPr/>
    <w:sdtContent>
      <w:p w14:paraId="76DF377F" w14:textId="18859C4C" w:rsidR="004C60DE" w:rsidRDefault="004C60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626B67BC" w14:textId="77777777" w:rsidR="004C60DE" w:rsidRDefault="004C60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6D7C0" w14:textId="77777777" w:rsidR="002300A9" w:rsidRDefault="002300A9" w:rsidP="001873E7">
      <w:pPr>
        <w:spacing w:after="0" w:line="240" w:lineRule="auto"/>
      </w:pPr>
      <w:r>
        <w:separator/>
      </w:r>
    </w:p>
  </w:footnote>
  <w:footnote w:type="continuationSeparator" w:id="0">
    <w:p w14:paraId="1CD6BC36" w14:textId="77777777" w:rsidR="002300A9" w:rsidRDefault="002300A9" w:rsidP="0018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D9B"/>
    <w:multiLevelType w:val="hybridMultilevel"/>
    <w:tmpl w:val="EA86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7E0F"/>
    <w:multiLevelType w:val="hybridMultilevel"/>
    <w:tmpl w:val="9CDE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F7F96"/>
    <w:multiLevelType w:val="hybridMultilevel"/>
    <w:tmpl w:val="DB9A5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720B"/>
    <w:multiLevelType w:val="hybridMultilevel"/>
    <w:tmpl w:val="A3C6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4161"/>
    <w:multiLevelType w:val="hybridMultilevel"/>
    <w:tmpl w:val="BBE85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E2274"/>
    <w:multiLevelType w:val="hybridMultilevel"/>
    <w:tmpl w:val="F490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C2E34"/>
    <w:multiLevelType w:val="hybridMultilevel"/>
    <w:tmpl w:val="7DAA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737C8"/>
    <w:multiLevelType w:val="hybridMultilevel"/>
    <w:tmpl w:val="71A6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7316C"/>
    <w:multiLevelType w:val="hybridMultilevel"/>
    <w:tmpl w:val="5006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6533"/>
    <w:multiLevelType w:val="hybridMultilevel"/>
    <w:tmpl w:val="71404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E7031"/>
    <w:multiLevelType w:val="hybridMultilevel"/>
    <w:tmpl w:val="A484C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63754"/>
    <w:multiLevelType w:val="hybridMultilevel"/>
    <w:tmpl w:val="A3464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9"/>
    <w:multiLevelType w:val="hybridMultilevel"/>
    <w:tmpl w:val="63E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FD"/>
    <w:multiLevelType w:val="hybridMultilevel"/>
    <w:tmpl w:val="EE1AF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13BBF"/>
    <w:multiLevelType w:val="hybridMultilevel"/>
    <w:tmpl w:val="7A709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F470C"/>
    <w:multiLevelType w:val="hybridMultilevel"/>
    <w:tmpl w:val="015A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B0384"/>
    <w:multiLevelType w:val="hybridMultilevel"/>
    <w:tmpl w:val="F8C2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67D6F"/>
    <w:multiLevelType w:val="hybridMultilevel"/>
    <w:tmpl w:val="CB983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322446CD"/>
    <w:multiLevelType w:val="hybridMultilevel"/>
    <w:tmpl w:val="BD50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E366D"/>
    <w:multiLevelType w:val="hybridMultilevel"/>
    <w:tmpl w:val="44FA7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3058D"/>
    <w:multiLevelType w:val="hybridMultilevel"/>
    <w:tmpl w:val="265AB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34928"/>
    <w:multiLevelType w:val="hybridMultilevel"/>
    <w:tmpl w:val="A332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E3DAC"/>
    <w:multiLevelType w:val="hybridMultilevel"/>
    <w:tmpl w:val="7C30D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86DB5"/>
    <w:multiLevelType w:val="hybridMultilevel"/>
    <w:tmpl w:val="ED8EE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64B2C"/>
    <w:multiLevelType w:val="hybridMultilevel"/>
    <w:tmpl w:val="F3CEC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B4B21"/>
    <w:multiLevelType w:val="hybridMultilevel"/>
    <w:tmpl w:val="E460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E08F4"/>
    <w:multiLevelType w:val="hybridMultilevel"/>
    <w:tmpl w:val="684E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22591"/>
    <w:multiLevelType w:val="hybridMultilevel"/>
    <w:tmpl w:val="D0EA2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666AC"/>
    <w:multiLevelType w:val="hybridMultilevel"/>
    <w:tmpl w:val="4FB6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90DE6"/>
    <w:multiLevelType w:val="hybridMultilevel"/>
    <w:tmpl w:val="D6C4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53B9C"/>
    <w:multiLevelType w:val="hybridMultilevel"/>
    <w:tmpl w:val="2BF0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95252"/>
    <w:multiLevelType w:val="hybridMultilevel"/>
    <w:tmpl w:val="D00A8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62E7E"/>
    <w:multiLevelType w:val="hybridMultilevel"/>
    <w:tmpl w:val="B7FC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A1587"/>
    <w:multiLevelType w:val="hybridMultilevel"/>
    <w:tmpl w:val="467A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43605"/>
    <w:multiLevelType w:val="hybridMultilevel"/>
    <w:tmpl w:val="574A2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D340D"/>
    <w:multiLevelType w:val="hybridMultilevel"/>
    <w:tmpl w:val="340A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072652">
    <w:abstractNumId w:val="18"/>
  </w:num>
  <w:num w:numId="2" w16cid:durableId="394470912">
    <w:abstractNumId w:val="35"/>
  </w:num>
  <w:num w:numId="3" w16cid:durableId="464785235">
    <w:abstractNumId w:val="31"/>
  </w:num>
  <w:num w:numId="4" w16cid:durableId="449322657">
    <w:abstractNumId w:val="15"/>
  </w:num>
  <w:num w:numId="5" w16cid:durableId="1890264401">
    <w:abstractNumId w:val="26"/>
  </w:num>
  <w:num w:numId="6" w16cid:durableId="814373677">
    <w:abstractNumId w:val="33"/>
  </w:num>
  <w:num w:numId="7" w16cid:durableId="916742614">
    <w:abstractNumId w:val="34"/>
  </w:num>
  <w:num w:numId="8" w16cid:durableId="1971281700">
    <w:abstractNumId w:val="16"/>
  </w:num>
  <w:num w:numId="9" w16cid:durableId="82802826">
    <w:abstractNumId w:val="3"/>
  </w:num>
  <w:num w:numId="10" w16cid:durableId="1609191597">
    <w:abstractNumId w:val="6"/>
  </w:num>
  <w:num w:numId="11" w16cid:durableId="1906405297">
    <w:abstractNumId w:val="8"/>
  </w:num>
  <w:num w:numId="12" w16cid:durableId="1522429938">
    <w:abstractNumId w:val="36"/>
  </w:num>
  <w:num w:numId="13" w16cid:durableId="766195774">
    <w:abstractNumId w:val="32"/>
  </w:num>
  <w:num w:numId="14" w16cid:durableId="347294318">
    <w:abstractNumId w:val="29"/>
  </w:num>
  <w:num w:numId="15" w16cid:durableId="1084031845">
    <w:abstractNumId w:val="19"/>
  </w:num>
  <w:num w:numId="16" w16cid:durableId="74515583">
    <w:abstractNumId w:val="7"/>
  </w:num>
  <w:num w:numId="17" w16cid:durableId="1659840311">
    <w:abstractNumId w:val="28"/>
  </w:num>
  <w:num w:numId="18" w16cid:durableId="2079160448">
    <w:abstractNumId w:val="22"/>
  </w:num>
  <w:num w:numId="19" w16cid:durableId="61371860">
    <w:abstractNumId w:val="30"/>
  </w:num>
  <w:num w:numId="20" w16cid:durableId="1787233144">
    <w:abstractNumId w:val="0"/>
  </w:num>
  <w:num w:numId="21" w16cid:durableId="324628670">
    <w:abstractNumId w:val="17"/>
  </w:num>
  <w:num w:numId="22" w16cid:durableId="28453966">
    <w:abstractNumId w:val="13"/>
  </w:num>
  <w:num w:numId="23" w16cid:durableId="1868761444">
    <w:abstractNumId w:val="14"/>
  </w:num>
  <w:num w:numId="24" w16cid:durableId="810289403">
    <w:abstractNumId w:val="11"/>
  </w:num>
  <w:num w:numId="25" w16cid:durableId="55669436">
    <w:abstractNumId w:val="24"/>
  </w:num>
  <w:num w:numId="26" w16cid:durableId="232468527">
    <w:abstractNumId w:val="21"/>
  </w:num>
  <w:num w:numId="27" w16cid:durableId="1212225621">
    <w:abstractNumId w:val="4"/>
  </w:num>
  <w:num w:numId="28" w16cid:durableId="314183311">
    <w:abstractNumId w:val="10"/>
  </w:num>
  <w:num w:numId="29" w16cid:durableId="1032879289">
    <w:abstractNumId w:val="1"/>
  </w:num>
  <w:num w:numId="30" w16cid:durableId="1377776847">
    <w:abstractNumId w:val="20"/>
  </w:num>
  <w:num w:numId="31" w16cid:durableId="1031689165">
    <w:abstractNumId w:val="5"/>
  </w:num>
  <w:num w:numId="32" w16cid:durableId="780345192">
    <w:abstractNumId w:val="25"/>
  </w:num>
  <w:num w:numId="33" w16cid:durableId="1765879294">
    <w:abstractNumId w:val="23"/>
  </w:num>
  <w:num w:numId="34" w16cid:durableId="1806581786">
    <w:abstractNumId w:val="9"/>
  </w:num>
  <w:num w:numId="35" w16cid:durableId="1150824150">
    <w:abstractNumId w:val="12"/>
  </w:num>
  <w:num w:numId="36" w16cid:durableId="576481063">
    <w:abstractNumId w:val="27"/>
  </w:num>
  <w:num w:numId="37" w16cid:durableId="1960454403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A5"/>
    <w:rsid w:val="0000086A"/>
    <w:rsid w:val="00001746"/>
    <w:rsid w:val="0000310C"/>
    <w:rsid w:val="00003A0A"/>
    <w:rsid w:val="00003B4C"/>
    <w:rsid w:val="00004DD0"/>
    <w:rsid w:val="00005BB5"/>
    <w:rsid w:val="00007A81"/>
    <w:rsid w:val="00010D4B"/>
    <w:rsid w:val="00011CA9"/>
    <w:rsid w:val="00011FE6"/>
    <w:rsid w:val="00013E02"/>
    <w:rsid w:val="000170E3"/>
    <w:rsid w:val="00021BF8"/>
    <w:rsid w:val="00021F88"/>
    <w:rsid w:val="00022104"/>
    <w:rsid w:val="00025E56"/>
    <w:rsid w:val="000260A8"/>
    <w:rsid w:val="00026F7B"/>
    <w:rsid w:val="000271E6"/>
    <w:rsid w:val="0002761F"/>
    <w:rsid w:val="0003097B"/>
    <w:rsid w:val="00032737"/>
    <w:rsid w:val="000353BA"/>
    <w:rsid w:val="00035FC3"/>
    <w:rsid w:val="00041D8E"/>
    <w:rsid w:val="0004299D"/>
    <w:rsid w:val="000434A6"/>
    <w:rsid w:val="00043FE9"/>
    <w:rsid w:val="000449A8"/>
    <w:rsid w:val="000452C0"/>
    <w:rsid w:val="00045B77"/>
    <w:rsid w:val="00046980"/>
    <w:rsid w:val="00046E84"/>
    <w:rsid w:val="000533A4"/>
    <w:rsid w:val="00054293"/>
    <w:rsid w:val="0005600B"/>
    <w:rsid w:val="00057E26"/>
    <w:rsid w:val="00060AA1"/>
    <w:rsid w:val="00061776"/>
    <w:rsid w:val="00061DA5"/>
    <w:rsid w:val="00062210"/>
    <w:rsid w:val="000625A0"/>
    <w:rsid w:val="000629EE"/>
    <w:rsid w:val="00063005"/>
    <w:rsid w:val="00063B1F"/>
    <w:rsid w:val="00064222"/>
    <w:rsid w:val="00064E76"/>
    <w:rsid w:val="00065B33"/>
    <w:rsid w:val="000708B5"/>
    <w:rsid w:val="000724A7"/>
    <w:rsid w:val="00072D08"/>
    <w:rsid w:val="0007311C"/>
    <w:rsid w:val="000753F6"/>
    <w:rsid w:val="00075848"/>
    <w:rsid w:val="00076FAB"/>
    <w:rsid w:val="00080ED6"/>
    <w:rsid w:val="00082E7B"/>
    <w:rsid w:val="00082ECA"/>
    <w:rsid w:val="000849C8"/>
    <w:rsid w:val="00084D89"/>
    <w:rsid w:val="000866EB"/>
    <w:rsid w:val="00086AE7"/>
    <w:rsid w:val="0008753F"/>
    <w:rsid w:val="00087C85"/>
    <w:rsid w:val="00092F0C"/>
    <w:rsid w:val="00093CDF"/>
    <w:rsid w:val="000941B4"/>
    <w:rsid w:val="00094ECA"/>
    <w:rsid w:val="000A1933"/>
    <w:rsid w:val="000A1C5B"/>
    <w:rsid w:val="000A1D7A"/>
    <w:rsid w:val="000A2249"/>
    <w:rsid w:val="000A439A"/>
    <w:rsid w:val="000A5204"/>
    <w:rsid w:val="000B07D3"/>
    <w:rsid w:val="000B1000"/>
    <w:rsid w:val="000B1362"/>
    <w:rsid w:val="000B5062"/>
    <w:rsid w:val="000B5783"/>
    <w:rsid w:val="000C1A06"/>
    <w:rsid w:val="000C4106"/>
    <w:rsid w:val="000C4FD0"/>
    <w:rsid w:val="000C649F"/>
    <w:rsid w:val="000C70EE"/>
    <w:rsid w:val="000D1582"/>
    <w:rsid w:val="000D4B82"/>
    <w:rsid w:val="000D592D"/>
    <w:rsid w:val="000E0482"/>
    <w:rsid w:val="000E3758"/>
    <w:rsid w:val="000E5F41"/>
    <w:rsid w:val="000E6D4B"/>
    <w:rsid w:val="000E76E2"/>
    <w:rsid w:val="000F00C0"/>
    <w:rsid w:val="000F08FB"/>
    <w:rsid w:val="000F1C83"/>
    <w:rsid w:val="000F50D8"/>
    <w:rsid w:val="000F5687"/>
    <w:rsid w:val="000F59D7"/>
    <w:rsid w:val="000F6CDD"/>
    <w:rsid w:val="000F7F4B"/>
    <w:rsid w:val="001006CA"/>
    <w:rsid w:val="00101457"/>
    <w:rsid w:val="001018F2"/>
    <w:rsid w:val="001029BE"/>
    <w:rsid w:val="00102B44"/>
    <w:rsid w:val="001033D2"/>
    <w:rsid w:val="00111012"/>
    <w:rsid w:val="0011611D"/>
    <w:rsid w:val="00121D55"/>
    <w:rsid w:val="00122204"/>
    <w:rsid w:val="001228BA"/>
    <w:rsid w:val="00122F5F"/>
    <w:rsid w:val="001242A5"/>
    <w:rsid w:val="00124969"/>
    <w:rsid w:val="00124C33"/>
    <w:rsid w:val="0012611C"/>
    <w:rsid w:val="00126345"/>
    <w:rsid w:val="00126BFC"/>
    <w:rsid w:val="0012752C"/>
    <w:rsid w:val="001333CA"/>
    <w:rsid w:val="001347D0"/>
    <w:rsid w:val="001349C0"/>
    <w:rsid w:val="00134FC4"/>
    <w:rsid w:val="0014010B"/>
    <w:rsid w:val="001413C2"/>
    <w:rsid w:val="0014167D"/>
    <w:rsid w:val="001435EC"/>
    <w:rsid w:val="00143C84"/>
    <w:rsid w:val="001442FA"/>
    <w:rsid w:val="001466EF"/>
    <w:rsid w:val="001509D0"/>
    <w:rsid w:val="00150C92"/>
    <w:rsid w:val="00151338"/>
    <w:rsid w:val="001541B3"/>
    <w:rsid w:val="00155106"/>
    <w:rsid w:val="00155C11"/>
    <w:rsid w:val="00156463"/>
    <w:rsid w:val="001577FD"/>
    <w:rsid w:val="001600C0"/>
    <w:rsid w:val="00160D21"/>
    <w:rsid w:val="0016136E"/>
    <w:rsid w:val="00162CD0"/>
    <w:rsid w:val="00164525"/>
    <w:rsid w:val="0016592F"/>
    <w:rsid w:val="0016701D"/>
    <w:rsid w:val="0016775F"/>
    <w:rsid w:val="00172367"/>
    <w:rsid w:val="00173ED6"/>
    <w:rsid w:val="001758D3"/>
    <w:rsid w:val="001760F1"/>
    <w:rsid w:val="0018300B"/>
    <w:rsid w:val="001873E7"/>
    <w:rsid w:val="00190191"/>
    <w:rsid w:val="00192CB7"/>
    <w:rsid w:val="001936EA"/>
    <w:rsid w:val="00193B34"/>
    <w:rsid w:val="00193ECA"/>
    <w:rsid w:val="00194E72"/>
    <w:rsid w:val="001956B5"/>
    <w:rsid w:val="00197E8F"/>
    <w:rsid w:val="001A109C"/>
    <w:rsid w:val="001A15DE"/>
    <w:rsid w:val="001A1932"/>
    <w:rsid w:val="001A316C"/>
    <w:rsid w:val="001A32F9"/>
    <w:rsid w:val="001A37CD"/>
    <w:rsid w:val="001A421A"/>
    <w:rsid w:val="001A47C7"/>
    <w:rsid w:val="001A486C"/>
    <w:rsid w:val="001A4AD7"/>
    <w:rsid w:val="001A4E3F"/>
    <w:rsid w:val="001A5D4B"/>
    <w:rsid w:val="001C0B3A"/>
    <w:rsid w:val="001C312C"/>
    <w:rsid w:val="001C3177"/>
    <w:rsid w:val="001C40BA"/>
    <w:rsid w:val="001C4C55"/>
    <w:rsid w:val="001C7BD7"/>
    <w:rsid w:val="001D6193"/>
    <w:rsid w:val="001D673D"/>
    <w:rsid w:val="001D6E93"/>
    <w:rsid w:val="001D73BD"/>
    <w:rsid w:val="001D7861"/>
    <w:rsid w:val="001E1156"/>
    <w:rsid w:val="001E6246"/>
    <w:rsid w:val="001E6301"/>
    <w:rsid w:val="001E727C"/>
    <w:rsid w:val="001F0B43"/>
    <w:rsid w:val="001F0C34"/>
    <w:rsid w:val="001F2D00"/>
    <w:rsid w:val="001F3E3B"/>
    <w:rsid w:val="001F3FD9"/>
    <w:rsid w:val="001F4844"/>
    <w:rsid w:val="001F5054"/>
    <w:rsid w:val="001F5E28"/>
    <w:rsid w:val="001F78AA"/>
    <w:rsid w:val="0020101A"/>
    <w:rsid w:val="00201F94"/>
    <w:rsid w:val="0020489B"/>
    <w:rsid w:val="0020685A"/>
    <w:rsid w:val="00207D25"/>
    <w:rsid w:val="00207DA3"/>
    <w:rsid w:val="00212AFE"/>
    <w:rsid w:val="002139E8"/>
    <w:rsid w:val="00216745"/>
    <w:rsid w:val="002168AE"/>
    <w:rsid w:val="00217EFA"/>
    <w:rsid w:val="00223AC1"/>
    <w:rsid w:val="00223D64"/>
    <w:rsid w:val="00225BB0"/>
    <w:rsid w:val="002300A9"/>
    <w:rsid w:val="0023065D"/>
    <w:rsid w:val="00232325"/>
    <w:rsid w:val="00233372"/>
    <w:rsid w:val="002358DE"/>
    <w:rsid w:val="002400C7"/>
    <w:rsid w:val="002416E3"/>
    <w:rsid w:val="00242E0C"/>
    <w:rsid w:val="00244C0C"/>
    <w:rsid w:val="00246717"/>
    <w:rsid w:val="00247AAD"/>
    <w:rsid w:val="0025001F"/>
    <w:rsid w:val="00253334"/>
    <w:rsid w:val="0025371E"/>
    <w:rsid w:val="002538B5"/>
    <w:rsid w:val="00253A76"/>
    <w:rsid w:val="002542F8"/>
    <w:rsid w:val="00255E04"/>
    <w:rsid w:val="00256976"/>
    <w:rsid w:val="002616C4"/>
    <w:rsid w:val="00264D7D"/>
    <w:rsid w:val="00265F9D"/>
    <w:rsid w:val="00266E3F"/>
    <w:rsid w:val="002708C9"/>
    <w:rsid w:val="0027266A"/>
    <w:rsid w:val="00272B5D"/>
    <w:rsid w:val="002747A3"/>
    <w:rsid w:val="00275439"/>
    <w:rsid w:val="0027611B"/>
    <w:rsid w:val="00276834"/>
    <w:rsid w:val="00276971"/>
    <w:rsid w:val="00277D7A"/>
    <w:rsid w:val="0028082A"/>
    <w:rsid w:val="00281231"/>
    <w:rsid w:val="00283A67"/>
    <w:rsid w:val="0028706A"/>
    <w:rsid w:val="00292E5C"/>
    <w:rsid w:val="00293018"/>
    <w:rsid w:val="0029532F"/>
    <w:rsid w:val="00295C68"/>
    <w:rsid w:val="00295D1F"/>
    <w:rsid w:val="00296105"/>
    <w:rsid w:val="00297A86"/>
    <w:rsid w:val="002A0474"/>
    <w:rsid w:val="002A0FAB"/>
    <w:rsid w:val="002A4B0C"/>
    <w:rsid w:val="002A5BB4"/>
    <w:rsid w:val="002A5DA8"/>
    <w:rsid w:val="002B067D"/>
    <w:rsid w:val="002B15B1"/>
    <w:rsid w:val="002B1D2E"/>
    <w:rsid w:val="002B1F65"/>
    <w:rsid w:val="002B2364"/>
    <w:rsid w:val="002B32C6"/>
    <w:rsid w:val="002B45C2"/>
    <w:rsid w:val="002B5193"/>
    <w:rsid w:val="002B5690"/>
    <w:rsid w:val="002B5DC6"/>
    <w:rsid w:val="002B6ABA"/>
    <w:rsid w:val="002C0E64"/>
    <w:rsid w:val="002C0E92"/>
    <w:rsid w:val="002C1DC7"/>
    <w:rsid w:val="002C7B94"/>
    <w:rsid w:val="002D0C47"/>
    <w:rsid w:val="002D13D3"/>
    <w:rsid w:val="002D2743"/>
    <w:rsid w:val="002D3B89"/>
    <w:rsid w:val="002D3FBC"/>
    <w:rsid w:val="002E3D3E"/>
    <w:rsid w:val="002E497B"/>
    <w:rsid w:val="002E4A75"/>
    <w:rsid w:val="002E4C53"/>
    <w:rsid w:val="002E5C9C"/>
    <w:rsid w:val="002E5CE3"/>
    <w:rsid w:val="002E7D89"/>
    <w:rsid w:val="002E7F58"/>
    <w:rsid w:val="002F21AD"/>
    <w:rsid w:val="002F28C0"/>
    <w:rsid w:val="002F29F2"/>
    <w:rsid w:val="002F2DFB"/>
    <w:rsid w:val="002F2E5F"/>
    <w:rsid w:val="002F4240"/>
    <w:rsid w:val="002F43AB"/>
    <w:rsid w:val="002F7BF2"/>
    <w:rsid w:val="00303273"/>
    <w:rsid w:val="00304D3B"/>
    <w:rsid w:val="00305EE9"/>
    <w:rsid w:val="003074FC"/>
    <w:rsid w:val="0031005E"/>
    <w:rsid w:val="0031230F"/>
    <w:rsid w:val="00312762"/>
    <w:rsid w:val="00312C7A"/>
    <w:rsid w:val="00312FA2"/>
    <w:rsid w:val="00316771"/>
    <w:rsid w:val="00316C4E"/>
    <w:rsid w:val="00320B1E"/>
    <w:rsid w:val="003216E9"/>
    <w:rsid w:val="00323281"/>
    <w:rsid w:val="0032338F"/>
    <w:rsid w:val="003253B3"/>
    <w:rsid w:val="0032614D"/>
    <w:rsid w:val="0033043C"/>
    <w:rsid w:val="00330532"/>
    <w:rsid w:val="00330B1D"/>
    <w:rsid w:val="003321F7"/>
    <w:rsid w:val="00334CDD"/>
    <w:rsid w:val="003379A0"/>
    <w:rsid w:val="00337F04"/>
    <w:rsid w:val="0034301C"/>
    <w:rsid w:val="00344FFD"/>
    <w:rsid w:val="003506E9"/>
    <w:rsid w:val="0035139C"/>
    <w:rsid w:val="00351889"/>
    <w:rsid w:val="00351F47"/>
    <w:rsid w:val="0035208A"/>
    <w:rsid w:val="003534BB"/>
    <w:rsid w:val="00353700"/>
    <w:rsid w:val="00355B60"/>
    <w:rsid w:val="00356619"/>
    <w:rsid w:val="003577DC"/>
    <w:rsid w:val="0036143C"/>
    <w:rsid w:val="0036399F"/>
    <w:rsid w:val="00364738"/>
    <w:rsid w:val="00364D46"/>
    <w:rsid w:val="00366C3E"/>
    <w:rsid w:val="0036796B"/>
    <w:rsid w:val="00367B5B"/>
    <w:rsid w:val="00372F15"/>
    <w:rsid w:val="00373457"/>
    <w:rsid w:val="00374AC5"/>
    <w:rsid w:val="00377DE7"/>
    <w:rsid w:val="0038189E"/>
    <w:rsid w:val="003833A9"/>
    <w:rsid w:val="0038367A"/>
    <w:rsid w:val="00384CAD"/>
    <w:rsid w:val="00385E3D"/>
    <w:rsid w:val="003862ED"/>
    <w:rsid w:val="003866D5"/>
    <w:rsid w:val="00393FAF"/>
    <w:rsid w:val="00394969"/>
    <w:rsid w:val="00396815"/>
    <w:rsid w:val="00396DD4"/>
    <w:rsid w:val="003A160E"/>
    <w:rsid w:val="003A1A3C"/>
    <w:rsid w:val="003A3182"/>
    <w:rsid w:val="003A4B53"/>
    <w:rsid w:val="003A51F7"/>
    <w:rsid w:val="003B0AF9"/>
    <w:rsid w:val="003B1B70"/>
    <w:rsid w:val="003B2EB2"/>
    <w:rsid w:val="003B4FFA"/>
    <w:rsid w:val="003B592F"/>
    <w:rsid w:val="003B75DE"/>
    <w:rsid w:val="003C3C2A"/>
    <w:rsid w:val="003D04F4"/>
    <w:rsid w:val="003D20C4"/>
    <w:rsid w:val="003D380A"/>
    <w:rsid w:val="003D680F"/>
    <w:rsid w:val="003E0547"/>
    <w:rsid w:val="003E303D"/>
    <w:rsid w:val="003E539F"/>
    <w:rsid w:val="003E5EA1"/>
    <w:rsid w:val="003E6E44"/>
    <w:rsid w:val="003F0A33"/>
    <w:rsid w:val="003F2525"/>
    <w:rsid w:val="003F4351"/>
    <w:rsid w:val="003F461C"/>
    <w:rsid w:val="003F71D2"/>
    <w:rsid w:val="0040212B"/>
    <w:rsid w:val="004024B6"/>
    <w:rsid w:val="00403AB0"/>
    <w:rsid w:val="0040666E"/>
    <w:rsid w:val="00410A0C"/>
    <w:rsid w:val="00411277"/>
    <w:rsid w:val="0041240E"/>
    <w:rsid w:val="00415600"/>
    <w:rsid w:val="00421E7E"/>
    <w:rsid w:val="004226AA"/>
    <w:rsid w:val="00422FD7"/>
    <w:rsid w:val="004230C6"/>
    <w:rsid w:val="004232B6"/>
    <w:rsid w:val="00425838"/>
    <w:rsid w:val="0043081D"/>
    <w:rsid w:val="00433374"/>
    <w:rsid w:val="004346DC"/>
    <w:rsid w:val="00435EB7"/>
    <w:rsid w:val="0043705A"/>
    <w:rsid w:val="004402E5"/>
    <w:rsid w:val="00440AEA"/>
    <w:rsid w:val="00440EF5"/>
    <w:rsid w:val="00443318"/>
    <w:rsid w:val="004436F2"/>
    <w:rsid w:val="004501EF"/>
    <w:rsid w:val="004506E1"/>
    <w:rsid w:val="00451DEE"/>
    <w:rsid w:val="00454446"/>
    <w:rsid w:val="0045493E"/>
    <w:rsid w:val="00454C1A"/>
    <w:rsid w:val="00460CF8"/>
    <w:rsid w:val="004612BF"/>
    <w:rsid w:val="00463667"/>
    <w:rsid w:val="0046480B"/>
    <w:rsid w:val="00465700"/>
    <w:rsid w:val="00471943"/>
    <w:rsid w:val="00472174"/>
    <w:rsid w:val="004722BF"/>
    <w:rsid w:val="0047230B"/>
    <w:rsid w:val="0047632C"/>
    <w:rsid w:val="00476C13"/>
    <w:rsid w:val="0048077E"/>
    <w:rsid w:val="004808E0"/>
    <w:rsid w:val="00480C54"/>
    <w:rsid w:val="00480CD3"/>
    <w:rsid w:val="004825D0"/>
    <w:rsid w:val="004833D8"/>
    <w:rsid w:val="004835EB"/>
    <w:rsid w:val="00484E3E"/>
    <w:rsid w:val="0048564B"/>
    <w:rsid w:val="004859BB"/>
    <w:rsid w:val="0048657F"/>
    <w:rsid w:val="004866B6"/>
    <w:rsid w:val="00486C6B"/>
    <w:rsid w:val="00487F8D"/>
    <w:rsid w:val="004902AC"/>
    <w:rsid w:val="00492660"/>
    <w:rsid w:val="00492997"/>
    <w:rsid w:val="00493620"/>
    <w:rsid w:val="00496FA3"/>
    <w:rsid w:val="004A1A17"/>
    <w:rsid w:val="004A2F79"/>
    <w:rsid w:val="004A535B"/>
    <w:rsid w:val="004A54CC"/>
    <w:rsid w:val="004A5B3F"/>
    <w:rsid w:val="004A6ED7"/>
    <w:rsid w:val="004A781A"/>
    <w:rsid w:val="004B0B47"/>
    <w:rsid w:val="004B1444"/>
    <w:rsid w:val="004B1FBB"/>
    <w:rsid w:val="004B3258"/>
    <w:rsid w:val="004B385C"/>
    <w:rsid w:val="004B5094"/>
    <w:rsid w:val="004B6830"/>
    <w:rsid w:val="004B6CA3"/>
    <w:rsid w:val="004C0CA4"/>
    <w:rsid w:val="004C1223"/>
    <w:rsid w:val="004C16EB"/>
    <w:rsid w:val="004C28B4"/>
    <w:rsid w:val="004C3503"/>
    <w:rsid w:val="004C375C"/>
    <w:rsid w:val="004C3835"/>
    <w:rsid w:val="004C47EB"/>
    <w:rsid w:val="004C60DE"/>
    <w:rsid w:val="004C6612"/>
    <w:rsid w:val="004C70B7"/>
    <w:rsid w:val="004D019F"/>
    <w:rsid w:val="004D06C1"/>
    <w:rsid w:val="004D1246"/>
    <w:rsid w:val="004D24CE"/>
    <w:rsid w:val="004D7C5A"/>
    <w:rsid w:val="004E13D2"/>
    <w:rsid w:val="004E15A9"/>
    <w:rsid w:val="004E37CD"/>
    <w:rsid w:val="004E5C30"/>
    <w:rsid w:val="004E6488"/>
    <w:rsid w:val="004E6616"/>
    <w:rsid w:val="004E77CC"/>
    <w:rsid w:val="004F39D2"/>
    <w:rsid w:val="004F6566"/>
    <w:rsid w:val="005028B4"/>
    <w:rsid w:val="005041C4"/>
    <w:rsid w:val="00505724"/>
    <w:rsid w:val="00507570"/>
    <w:rsid w:val="005075A7"/>
    <w:rsid w:val="005113AE"/>
    <w:rsid w:val="00511A00"/>
    <w:rsid w:val="00512B07"/>
    <w:rsid w:val="00513D5D"/>
    <w:rsid w:val="00514868"/>
    <w:rsid w:val="00515E2D"/>
    <w:rsid w:val="0052058F"/>
    <w:rsid w:val="0052480E"/>
    <w:rsid w:val="00534A0B"/>
    <w:rsid w:val="00535157"/>
    <w:rsid w:val="00535454"/>
    <w:rsid w:val="00540182"/>
    <w:rsid w:val="00541072"/>
    <w:rsid w:val="005410CD"/>
    <w:rsid w:val="00541EF8"/>
    <w:rsid w:val="005440D4"/>
    <w:rsid w:val="005443C5"/>
    <w:rsid w:val="00545E05"/>
    <w:rsid w:val="005473F4"/>
    <w:rsid w:val="00547C34"/>
    <w:rsid w:val="0055604F"/>
    <w:rsid w:val="005569FD"/>
    <w:rsid w:val="00556EBB"/>
    <w:rsid w:val="0056307D"/>
    <w:rsid w:val="00563BE1"/>
    <w:rsid w:val="00565438"/>
    <w:rsid w:val="0056544C"/>
    <w:rsid w:val="00565924"/>
    <w:rsid w:val="0056761C"/>
    <w:rsid w:val="00571DAD"/>
    <w:rsid w:val="00573638"/>
    <w:rsid w:val="005739E8"/>
    <w:rsid w:val="00573C04"/>
    <w:rsid w:val="005779B7"/>
    <w:rsid w:val="00577D35"/>
    <w:rsid w:val="005819A1"/>
    <w:rsid w:val="005844FE"/>
    <w:rsid w:val="00584639"/>
    <w:rsid w:val="00586A54"/>
    <w:rsid w:val="00587043"/>
    <w:rsid w:val="0059225B"/>
    <w:rsid w:val="00596067"/>
    <w:rsid w:val="005A0B47"/>
    <w:rsid w:val="005A17C9"/>
    <w:rsid w:val="005A585E"/>
    <w:rsid w:val="005A7561"/>
    <w:rsid w:val="005B19D7"/>
    <w:rsid w:val="005B1BB5"/>
    <w:rsid w:val="005B2CF5"/>
    <w:rsid w:val="005B351A"/>
    <w:rsid w:val="005B5647"/>
    <w:rsid w:val="005B5CE1"/>
    <w:rsid w:val="005B5F3F"/>
    <w:rsid w:val="005B68D2"/>
    <w:rsid w:val="005B7256"/>
    <w:rsid w:val="005B7F1D"/>
    <w:rsid w:val="005C0890"/>
    <w:rsid w:val="005C16B3"/>
    <w:rsid w:val="005C4BD6"/>
    <w:rsid w:val="005C6485"/>
    <w:rsid w:val="005C678D"/>
    <w:rsid w:val="005C7AF4"/>
    <w:rsid w:val="005D2501"/>
    <w:rsid w:val="005D3C45"/>
    <w:rsid w:val="005D6F91"/>
    <w:rsid w:val="005E0E89"/>
    <w:rsid w:val="005E16F0"/>
    <w:rsid w:val="005E24B9"/>
    <w:rsid w:val="005E4E49"/>
    <w:rsid w:val="005F1283"/>
    <w:rsid w:val="005F13C0"/>
    <w:rsid w:val="005F4146"/>
    <w:rsid w:val="005F581C"/>
    <w:rsid w:val="006016ED"/>
    <w:rsid w:val="00602079"/>
    <w:rsid w:val="00607AFA"/>
    <w:rsid w:val="00612C7E"/>
    <w:rsid w:val="0061633C"/>
    <w:rsid w:val="00621817"/>
    <w:rsid w:val="00621A7D"/>
    <w:rsid w:val="00622311"/>
    <w:rsid w:val="006248AD"/>
    <w:rsid w:val="00626C56"/>
    <w:rsid w:val="00631144"/>
    <w:rsid w:val="00631CBA"/>
    <w:rsid w:val="00632576"/>
    <w:rsid w:val="0063288B"/>
    <w:rsid w:val="00634801"/>
    <w:rsid w:val="00635352"/>
    <w:rsid w:val="006358A5"/>
    <w:rsid w:val="00635955"/>
    <w:rsid w:val="00637C6E"/>
    <w:rsid w:val="00641A66"/>
    <w:rsid w:val="00642391"/>
    <w:rsid w:val="0064327C"/>
    <w:rsid w:val="00646305"/>
    <w:rsid w:val="0064643A"/>
    <w:rsid w:val="0064691A"/>
    <w:rsid w:val="00646F20"/>
    <w:rsid w:val="00647EBD"/>
    <w:rsid w:val="00650E18"/>
    <w:rsid w:val="006527FC"/>
    <w:rsid w:val="006529E7"/>
    <w:rsid w:val="0065462B"/>
    <w:rsid w:val="00654710"/>
    <w:rsid w:val="0065526E"/>
    <w:rsid w:val="00660BDE"/>
    <w:rsid w:val="00661BAB"/>
    <w:rsid w:val="00665A08"/>
    <w:rsid w:val="00666519"/>
    <w:rsid w:val="006667E7"/>
    <w:rsid w:val="0066722D"/>
    <w:rsid w:val="006673E3"/>
    <w:rsid w:val="00667B54"/>
    <w:rsid w:val="00672855"/>
    <w:rsid w:val="00673EF8"/>
    <w:rsid w:val="00674B3F"/>
    <w:rsid w:val="00675451"/>
    <w:rsid w:val="00675777"/>
    <w:rsid w:val="00676B77"/>
    <w:rsid w:val="0067721C"/>
    <w:rsid w:val="00677959"/>
    <w:rsid w:val="00681DD8"/>
    <w:rsid w:val="00684567"/>
    <w:rsid w:val="0068513B"/>
    <w:rsid w:val="006875A8"/>
    <w:rsid w:val="00692478"/>
    <w:rsid w:val="0069298D"/>
    <w:rsid w:val="006932DE"/>
    <w:rsid w:val="00696F97"/>
    <w:rsid w:val="006A0882"/>
    <w:rsid w:val="006A1817"/>
    <w:rsid w:val="006A1C24"/>
    <w:rsid w:val="006A1D59"/>
    <w:rsid w:val="006A5844"/>
    <w:rsid w:val="006A5A87"/>
    <w:rsid w:val="006A7624"/>
    <w:rsid w:val="006A79BC"/>
    <w:rsid w:val="006B1D59"/>
    <w:rsid w:val="006B3127"/>
    <w:rsid w:val="006B5414"/>
    <w:rsid w:val="006B564A"/>
    <w:rsid w:val="006B6EA6"/>
    <w:rsid w:val="006C02B6"/>
    <w:rsid w:val="006C03E5"/>
    <w:rsid w:val="006C1B40"/>
    <w:rsid w:val="006C5C3A"/>
    <w:rsid w:val="006C5F91"/>
    <w:rsid w:val="006C6342"/>
    <w:rsid w:val="006C735C"/>
    <w:rsid w:val="006D35A1"/>
    <w:rsid w:val="006D4A4D"/>
    <w:rsid w:val="006D516D"/>
    <w:rsid w:val="006D6077"/>
    <w:rsid w:val="006D6556"/>
    <w:rsid w:val="006D68D9"/>
    <w:rsid w:val="006D6D91"/>
    <w:rsid w:val="006D7C97"/>
    <w:rsid w:val="006E0468"/>
    <w:rsid w:val="006E17F8"/>
    <w:rsid w:val="006E4572"/>
    <w:rsid w:val="006E45FC"/>
    <w:rsid w:val="006E4774"/>
    <w:rsid w:val="006E47D9"/>
    <w:rsid w:val="006E5643"/>
    <w:rsid w:val="006E7828"/>
    <w:rsid w:val="006F22F9"/>
    <w:rsid w:val="00700823"/>
    <w:rsid w:val="007016A1"/>
    <w:rsid w:val="00704273"/>
    <w:rsid w:val="00707924"/>
    <w:rsid w:val="00707A9C"/>
    <w:rsid w:val="00707F8F"/>
    <w:rsid w:val="00710FFA"/>
    <w:rsid w:val="00716DBB"/>
    <w:rsid w:val="00717CFD"/>
    <w:rsid w:val="00720C12"/>
    <w:rsid w:val="007237F9"/>
    <w:rsid w:val="00725776"/>
    <w:rsid w:val="007269E3"/>
    <w:rsid w:val="007274C2"/>
    <w:rsid w:val="007310F3"/>
    <w:rsid w:val="0073173C"/>
    <w:rsid w:val="00732114"/>
    <w:rsid w:val="007324A7"/>
    <w:rsid w:val="00732666"/>
    <w:rsid w:val="00732761"/>
    <w:rsid w:val="00732CA9"/>
    <w:rsid w:val="00734F5B"/>
    <w:rsid w:val="00743249"/>
    <w:rsid w:val="0074603F"/>
    <w:rsid w:val="0074678D"/>
    <w:rsid w:val="00746FD5"/>
    <w:rsid w:val="00747D45"/>
    <w:rsid w:val="0075048D"/>
    <w:rsid w:val="007507EF"/>
    <w:rsid w:val="00750808"/>
    <w:rsid w:val="00753A9D"/>
    <w:rsid w:val="00754536"/>
    <w:rsid w:val="00754628"/>
    <w:rsid w:val="00757C16"/>
    <w:rsid w:val="0076211D"/>
    <w:rsid w:val="00762FCF"/>
    <w:rsid w:val="00764A26"/>
    <w:rsid w:val="00764F54"/>
    <w:rsid w:val="00766408"/>
    <w:rsid w:val="00772467"/>
    <w:rsid w:val="0077315A"/>
    <w:rsid w:val="00776281"/>
    <w:rsid w:val="007822C1"/>
    <w:rsid w:val="007842A5"/>
    <w:rsid w:val="00784C32"/>
    <w:rsid w:val="007861C2"/>
    <w:rsid w:val="00787825"/>
    <w:rsid w:val="00787F68"/>
    <w:rsid w:val="00790C50"/>
    <w:rsid w:val="00791634"/>
    <w:rsid w:val="00792911"/>
    <w:rsid w:val="00792D44"/>
    <w:rsid w:val="007946A8"/>
    <w:rsid w:val="00795155"/>
    <w:rsid w:val="00795FBA"/>
    <w:rsid w:val="00797E52"/>
    <w:rsid w:val="007A0C17"/>
    <w:rsid w:val="007A0FA7"/>
    <w:rsid w:val="007A3FE0"/>
    <w:rsid w:val="007A56BA"/>
    <w:rsid w:val="007A608F"/>
    <w:rsid w:val="007A62DF"/>
    <w:rsid w:val="007A6C04"/>
    <w:rsid w:val="007B08D2"/>
    <w:rsid w:val="007B2095"/>
    <w:rsid w:val="007B25EB"/>
    <w:rsid w:val="007B281A"/>
    <w:rsid w:val="007B2E4B"/>
    <w:rsid w:val="007B44CC"/>
    <w:rsid w:val="007B52B7"/>
    <w:rsid w:val="007B6F0F"/>
    <w:rsid w:val="007B7885"/>
    <w:rsid w:val="007C2371"/>
    <w:rsid w:val="007C5308"/>
    <w:rsid w:val="007C7F28"/>
    <w:rsid w:val="007D0AE1"/>
    <w:rsid w:val="007D2911"/>
    <w:rsid w:val="007D3DB9"/>
    <w:rsid w:val="007D4DE8"/>
    <w:rsid w:val="007D6F5D"/>
    <w:rsid w:val="007D7B3A"/>
    <w:rsid w:val="007E1304"/>
    <w:rsid w:val="007E24C8"/>
    <w:rsid w:val="007E27D5"/>
    <w:rsid w:val="007E55E2"/>
    <w:rsid w:val="007F30EB"/>
    <w:rsid w:val="007F4047"/>
    <w:rsid w:val="007F4BBD"/>
    <w:rsid w:val="00800E98"/>
    <w:rsid w:val="00802582"/>
    <w:rsid w:val="008029AD"/>
    <w:rsid w:val="00802E5E"/>
    <w:rsid w:val="00803751"/>
    <w:rsid w:val="00803A42"/>
    <w:rsid w:val="00805AF9"/>
    <w:rsid w:val="00805D3C"/>
    <w:rsid w:val="00806594"/>
    <w:rsid w:val="00807E4E"/>
    <w:rsid w:val="008105E0"/>
    <w:rsid w:val="00815097"/>
    <w:rsid w:val="00816F6E"/>
    <w:rsid w:val="00820391"/>
    <w:rsid w:val="008230E8"/>
    <w:rsid w:val="0082339F"/>
    <w:rsid w:val="00825466"/>
    <w:rsid w:val="008254A5"/>
    <w:rsid w:val="0082555C"/>
    <w:rsid w:val="00825CD3"/>
    <w:rsid w:val="0083121C"/>
    <w:rsid w:val="008336CB"/>
    <w:rsid w:val="00834591"/>
    <w:rsid w:val="00834777"/>
    <w:rsid w:val="00841F3E"/>
    <w:rsid w:val="00842E5C"/>
    <w:rsid w:val="00843F74"/>
    <w:rsid w:val="00845664"/>
    <w:rsid w:val="00847F59"/>
    <w:rsid w:val="00850161"/>
    <w:rsid w:val="008523C6"/>
    <w:rsid w:val="008529F7"/>
    <w:rsid w:val="008533EE"/>
    <w:rsid w:val="00853CA2"/>
    <w:rsid w:val="00854402"/>
    <w:rsid w:val="0085725C"/>
    <w:rsid w:val="00860B14"/>
    <w:rsid w:val="00864C89"/>
    <w:rsid w:val="008652D6"/>
    <w:rsid w:val="008656DC"/>
    <w:rsid w:val="008665CB"/>
    <w:rsid w:val="00867CDA"/>
    <w:rsid w:val="008700A6"/>
    <w:rsid w:val="00871CAE"/>
    <w:rsid w:val="0087252B"/>
    <w:rsid w:val="00877F06"/>
    <w:rsid w:val="008801D6"/>
    <w:rsid w:val="00881346"/>
    <w:rsid w:val="0088312D"/>
    <w:rsid w:val="00883A5D"/>
    <w:rsid w:val="00887963"/>
    <w:rsid w:val="00891457"/>
    <w:rsid w:val="00892C04"/>
    <w:rsid w:val="008955A8"/>
    <w:rsid w:val="0089594E"/>
    <w:rsid w:val="00895D36"/>
    <w:rsid w:val="00896C02"/>
    <w:rsid w:val="008970DD"/>
    <w:rsid w:val="008A09EB"/>
    <w:rsid w:val="008A19C0"/>
    <w:rsid w:val="008A2811"/>
    <w:rsid w:val="008A2B0D"/>
    <w:rsid w:val="008A33CB"/>
    <w:rsid w:val="008A4AA8"/>
    <w:rsid w:val="008A7C12"/>
    <w:rsid w:val="008A7CDD"/>
    <w:rsid w:val="008B0316"/>
    <w:rsid w:val="008B0ED3"/>
    <w:rsid w:val="008B57FC"/>
    <w:rsid w:val="008B596A"/>
    <w:rsid w:val="008B6609"/>
    <w:rsid w:val="008B66F6"/>
    <w:rsid w:val="008C470D"/>
    <w:rsid w:val="008D074F"/>
    <w:rsid w:val="008D3047"/>
    <w:rsid w:val="008D39DD"/>
    <w:rsid w:val="008D44AF"/>
    <w:rsid w:val="008D4868"/>
    <w:rsid w:val="008D793F"/>
    <w:rsid w:val="008E3268"/>
    <w:rsid w:val="008E7E68"/>
    <w:rsid w:val="008F0E46"/>
    <w:rsid w:val="008F21F5"/>
    <w:rsid w:val="008F2D3D"/>
    <w:rsid w:val="008F43BB"/>
    <w:rsid w:val="008F445F"/>
    <w:rsid w:val="008F6B6B"/>
    <w:rsid w:val="008F6C72"/>
    <w:rsid w:val="008F6D36"/>
    <w:rsid w:val="008F7D7E"/>
    <w:rsid w:val="00904E73"/>
    <w:rsid w:val="009073A6"/>
    <w:rsid w:val="00907D0E"/>
    <w:rsid w:val="00907E4E"/>
    <w:rsid w:val="009130DF"/>
    <w:rsid w:val="009137FB"/>
    <w:rsid w:val="00913C88"/>
    <w:rsid w:val="00914FA7"/>
    <w:rsid w:val="00915FDD"/>
    <w:rsid w:val="009160C0"/>
    <w:rsid w:val="00917891"/>
    <w:rsid w:val="00917D4C"/>
    <w:rsid w:val="009241A4"/>
    <w:rsid w:val="00924508"/>
    <w:rsid w:val="00925433"/>
    <w:rsid w:val="009259DE"/>
    <w:rsid w:val="00925FAC"/>
    <w:rsid w:val="009268D5"/>
    <w:rsid w:val="00933E12"/>
    <w:rsid w:val="009342CA"/>
    <w:rsid w:val="00934CC3"/>
    <w:rsid w:val="009370E5"/>
    <w:rsid w:val="009378D4"/>
    <w:rsid w:val="00940120"/>
    <w:rsid w:val="00941ADE"/>
    <w:rsid w:val="00944C25"/>
    <w:rsid w:val="009460EB"/>
    <w:rsid w:val="00946F77"/>
    <w:rsid w:val="00953DFC"/>
    <w:rsid w:val="009543E2"/>
    <w:rsid w:val="0095570C"/>
    <w:rsid w:val="009564FD"/>
    <w:rsid w:val="009573D4"/>
    <w:rsid w:val="00957F00"/>
    <w:rsid w:val="00963FC4"/>
    <w:rsid w:val="009641B0"/>
    <w:rsid w:val="009647D4"/>
    <w:rsid w:val="00964DBA"/>
    <w:rsid w:val="00966777"/>
    <w:rsid w:val="00971F35"/>
    <w:rsid w:val="00972407"/>
    <w:rsid w:val="00972C14"/>
    <w:rsid w:val="00972E84"/>
    <w:rsid w:val="009732AD"/>
    <w:rsid w:val="00975C7C"/>
    <w:rsid w:val="0098071C"/>
    <w:rsid w:val="00980F75"/>
    <w:rsid w:val="00983608"/>
    <w:rsid w:val="00984381"/>
    <w:rsid w:val="00985626"/>
    <w:rsid w:val="009873A2"/>
    <w:rsid w:val="00990105"/>
    <w:rsid w:val="00992CB7"/>
    <w:rsid w:val="0099650B"/>
    <w:rsid w:val="00997A26"/>
    <w:rsid w:val="009A0D49"/>
    <w:rsid w:val="009A1C81"/>
    <w:rsid w:val="009A227B"/>
    <w:rsid w:val="009A3958"/>
    <w:rsid w:val="009A3EAF"/>
    <w:rsid w:val="009A46E2"/>
    <w:rsid w:val="009A5D59"/>
    <w:rsid w:val="009B13F8"/>
    <w:rsid w:val="009B1D6A"/>
    <w:rsid w:val="009B3F11"/>
    <w:rsid w:val="009B42F1"/>
    <w:rsid w:val="009B505F"/>
    <w:rsid w:val="009B5064"/>
    <w:rsid w:val="009B6D0D"/>
    <w:rsid w:val="009C1AC8"/>
    <w:rsid w:val="009C1D74"/>
    <w:rsid w:val="009C37B7"/>
    <w:rsid w:val="009C3EF2"/>
    <w:rsid w:val="009C7C8E"/>
    <w:rsid w:val="009D239D"/>
    <w:rsid w:val="009D37E5"/>
    <w:rsid w:val="009D4510"/>
    <w:rsid w:val="009D6871"/>
    <w:rsid w:val="009E0433"/>
    <w:rsid w:val="009E095C"/>
    <w:rsid w:val="009E10C1"/>
    <w:rsid w:val="009E24FC"/>
    <w:rsid w:val="009E2CC1"/>
    <w:rsid w:val="009E3B52"/>
    <w:rsid w:val="009E4C55"/>
    <w:rsid w:val="009E4EC1"/>
    <w:rsid w:val="009F0828"/>
    <w:rsid w:val="009F2247"/>
    <w:rsid w:val="009F2562"/>
    <w:rsid w:val="009F2E2E"/>
    <w:rsid w:val="009F2F23"/>
    <w:rsid w:val="009F3414"/>
    <w:rsid w:val="009F55A0"/>
    <w:rsid w:val="009F6304"/>
    <w:rsid w:val="00A011F2"/>
    <w:rsid w:val="00A017B8"/>
    <w:rsid w:val="00A024D8"/>
    <w:rsid w:val="00A03B1F"/>
    <w:rsid w:val="00A05853"/>
    <w:rsid w:val="00A07C03"/>
    <w:rsid w:val="00A137CE"/>
    <w:rsid w:val="00A154AD"/>
    <w:rsid w:val="00A15AEB"/>
    <w:rsid w:val="00A206AF"/>
    <w:rsid w:val="00A20C3A"/>
    <w:rsid w:val="00A22A8F"/>
    <w:rsid w:val="00A23582"/>
    <w:rsid w:val="00A26D20"/>
    <w:rsid w:val="00A31680"/>
    <w:rsid w:val="00A3232B"/>
    <w:rsid w:val="00A338AD"/>
    <w:rsid w:val="00A36BB8"/>
    <w:rsid w:val="00A4080A"/>
    <w:rsid w:val="00A412DD"/>
    <w:rsid w:val="00A42239"/>
    <w:rsid w:val="00A42450"/>
    <w:rsid w:val="00A42FAF"/>
    <w:rsid w:val="00A43EA0"/>
    <w:rsid w:val="00A440EA"/>
    <w:rsid w:val="00A44568"/>
    <w:rsid w:val="00A45B71"/>
    <w:rsid w:val="00A472A0"/>
    <w:rsid w:val="00A51199"/>
    <w:rsid w:val="00A51A42"/>
    <w:rsid w:val="00A52491"/>
    <w:rsid w:val="00A54B74"/>
    <w:rsid w:val="00A55096"/>
    <w:rsid w:val="00A56877"/>
    <w:rsid w:val="00A56C41"/>
    <w:rsid w:val="00A61081"/>
    <w:rsid w:val="00A62E32"/>
    <w:rsid w:val="00A63A53"/>
    <w:rsid w:val="00A63EDB"/>
    <w:rsid w:val="00A66E26"/>
    <w:rsid w:val="00A70F0B"/>
    <w:rsid w:val="00A714B9"/>
    <w:rsid w:val="00A73689"/>
    <w:rsid w:val="00A75684"/>
    <w:rsid w:val="00A76A2F"/>
    <w:rsid w:val="00A77136"/>
    <w:rsid w:val="00A80EBB"/>
    <w:rsid w:val="00A83CDD"/>
    <w:rsid w:val="00A8679E"/>
    <w:rsid w:val="00A87236"/>
    <w:rsid w:val="00A8729D"/>
    <w:rsid w:val="00A8735C"/>
    <w:rsid w:val="00A875D9"/>
    <w:rsid w:val="00A91D6D"/>
    <w:rsid w:val="00A945BC"/>
    <w:rsid w:val="00A94A3E"/>
    <w:rsid w:val="00A974E8"/>
    <w:rsid w:val="00A9784B"/>
    <w:rsid w:val="00AA12B8"/>
    <w:rsid w:val="00AA2A2E"/>
    <w:rsid w:val="00AA38FE"/>
    <w:rsid w:val="00AA48C5"/>
    <w:rsid w:val="00AA69E8"/>
    <w:rsid w:val="00AA7DC6"/>
    <w:rsid w:val="00AB06A1"/>
    <w:rsid w:val="00AB0801"/>
    <w:rsid w:val="00AB1449"/>
    <w:rsid w:val="00AB19B7"/>
    <w:rsid w:val="00AB4262"/>
    <w:rsid w:val="00AB5F53"/>
    <w:rsid w:val="00AC2E99"/>
    <w:rsid w:val="00AC596B"/>
    <w:rsid w:val="00AD00DC"/>
    <w:rsid w:val="00AD0510"/>
    <w:rsid w:val="00AD099C"/>
    <w:rsid w:val="00AD0F3B"/>
    <w:rsid w:val="00AD3478"/>
    <w:rsid w:val="00AD706B"/>
    <w:rsid w:val="00AE10CB"/>
    <w:rsid w:val="00AE3D57"/>
    <w:rsid w:val="00AE43BA"/>
    <w:rsid w:val="00AE48E1"/>
    <w:rsid w:val="00AE4951"/>
    <w:rsid w:val="00AE4BC3"/>
    <w:rsid w:val="00AE55D5"/>
    <w:rsid w:val="00AE6AF7"/>
    <w:rsid w:val="00AF228B"/>
    <w:rsid w:val="00AF4159"/>
    <w:rsid w:val="00AF6005"/>
    <w:rsid w:val="00AF6E0D"/>
    <w:rsid w:val="00B018B7"/>
    <w:rsid w:val="00B0477A"/>
    <w:rsid w:val="00B05755"/>
    <w:rsid w:val="00B06850"/>
    <w:rsid w:val="00B1175B"/>
    <w:rsid w:val="00B15D09"/>
    <w:rsid w:val="00B1643F"/>
    <w:rsid w:val="00B167DF"/>
    <w:rsid w:val="00B16B3B"/>
    <w:rsid w:val="00B17745"/>
    <w:rsid w:val="00B2223B"/>
    <w:rsid w:val="00B22325"/>
    <w:rsid w:val="00B241DB"/>
    <w:rsid w:val="00B27352"/>
    <w:rsid w:val="00B27918"/>
    <w:rsid w:val="00B30302"/>
    <w:rsid w:val="00B308AA"/>
    <w:rsid w:val="00B312B2"/>
    <w:rsid w:val="00B3146D"/>
    <w:rsid w:val="00B31540"/>
    <w:rsid w:val="00B321F1"/>
    <w:rsid w:val="00B34684"/>
    <w:rsid w:val="00B34974"/>
    <w:rsid w:val="00B35AA4"/>
    <w:rsid w:val="00B35B22"/>
    <w:rsid w:val="00B40C3E"/>
    <w:rsid w:val="00B41079"/>
    <w:rsid w:val="00B456F3"/>
    <w:rsid w:val="00B476EB"/>
    <w:rsid w:val="00B51D15"/>
    <w:rsid w:val="00B5256C"/>
    <w:rsid w:val="00B53C3A"/>
    <w:rsid w:val="00B56F91"/>
    <w:rsid w:val="00B60EA9"/>
    <w:rsid w:val="00B63488"/>
    <w:rsid w:val="00B63AB6"/>
    <w:rsid w:val="00B63FF0"/>
    <w:rsid w:val="00B642B5"/>
    <w:rsid w:val="00B67680"/>
    <w:rsid w:val="00B72029"/>
    <w:rsid w:val="00B74D6C"/>
    <w:rsid w:val="00B75452"/>
    <w:rsid w:val="00B76A65"/>
    <w:rsid w:val="00B76F16"/>
    <w:rsid w:val="00B76FBF"/>
    <w:rsid w:val="00B82F11"/>
    <w:rsid w:val="00B847A2"/>
    <w:rsid w:val="00B85E7F"/>
    <w:rsid w:val="00B86AA7"/>
    <w:rsid w:val="00B8777D"/>
    <w:rsid w:val="00B87863"/>
    <w:rsid w:val="00B93B55"/>
    <w:rsid w:val="00B94AA2"/>
    <w:rsid w:val="00BA017A"/>
    <w:rsid w:val="00BA1D27"/>
    <w:rsid w:val="00BA3153"/>
    <w:rsid w:val="00BA4576"/>
    <w:rsid w:val="00BA6A21"/>
    <w:rsid w:val="00BA7021"/>
    <w:rsid w:val="00BB547D"/>
    <w:rsid w:val="00BB67A1"/>
    <w:rsid w:val="00BB6CD2"/>
    <w:rsid w:val="00BC1D3C"/>
    <w:rsid w:val="00BC4008"/>
    <w:rsid w:val="00BC5FE7"/>
    <w:rsid w:val="00BC700E"/>
    <w:rsid w:val="00BC7676"/>
    <w:rsid w:val="00BD09A4"/>
    <w:rsid w:val="00BD0E0A"/>
    <w:rsid w:val="00BD1D48"/>
    <w:rsid w:val="00BD2186"/>
    <w:rsid w:val="00BD33D2"/>
    <w:rsid w:val="00BD4978"/>
    <w:rsid w:val="00BD4D29"/>
    <w:rsid w:val="00BD7A53"/>
    <w:rsid w:val="00BE0165"/>
    <w:rsid w:val="00BE019C"/>
    <w:rsid w:val="00BE1C52"/>
    <w:rsid w:val="00BE23FA"/>
    <w:rsid w:val="00BE2BA7"/>
    <w:rsid w:val="00BE3060"/>
    <w:rsid w:val="00BF0476"/>
    <w:rsid w:val="00BF0AB7"/>
    <w:rsid w:val="00BF1C57"/>
    <w:rsid w:val="00BF4789"/>
    <w:rsid w:val="00BF62EC"/>
    <w:rsid w:val="00BF6506"/>
    <w:rsid w:val="00BF692D"/>
    <w:rsid w:val="00BF7FC8"/>
    <w:rsid w:val="00C01528"/>
    <w:rsid w:val="00C05410"/>
    <w:rsid w:val="00C06E04"/>
    <w:rsid w:val="00C07128"/>
    <w:rsid w:val="00C104E1"/>
    <w:rsid w:val="00C1066E"/>
    <w:rsid w:val="00C12252"/>
    <w:rsid w:val="00C12257"/>
    <w:rsid w:val="00C122C3"/>
    <w:rsid w:val="00C16BD1"/>
    <w:rsid w:val="00C17DC8"/>
    <w:rsid w:val="00C2294A"/>
    <w:rsid w:val="00C235E4"/>
    <w:rsid w:val="00C249A4"/>
    <w:rsid w:val="00C2507A"/>
    <w:rsid w:val="00C25E41"/>
    <w:rsid w:val="00C26045"/>
    <w:rsid w:val="00C26467"/>
    <w:rsid w:val="00C26B40"/>
    <w:rsid w:val="00C27B1E"/>
    <w:rsid w:val="00C3204B"/>
    <w:rsid w:val="00C34ECC"/>
    <w:rsid w:val="00C3561B"/>
    <w:rsid w:val="00C402E4"/>
    <w:rsid w:val="00C40571"/>
    <w:rsid w:val="00C41ADA"/>
    <w:rsid w:val="00C4394B"/>
    <w:rsid w:val="00C43A9C"/>
    <w:rsid w:val="00C44665"/>
    <w:rsid w:val="00C44CA3"/>
    <w:rsid w:val="00C47779"/>
    <w:rsid w:val="00C478A5"/>
    <w:rsid w:val="00C47A9F"/>
    <w:rsid w:val="00C52D8B"/>
    <w:rsid w:val="00C530F1"/>
    <w:rsid w:val="00C5654A"/>
    <w:rsid w:val="00C60C4A"/>
    <w:rsid w:val="00C61237"/>
    <w:rsid w:val="00C61FAE"/>
    <w:rsid w:val="00C62E32"/>
    <w:rsid w:val="00C63433"/>
    <w:rsid w:val="00C64D28"/>
    <w:rsid w:val="00C66071"/>
    <w:rsid w:val="00C67890"/>
    <w:rsid w:val="00C70E41"/>
    <w:rsid w:val="00C70EAF"/>
    <w:rsid w:val="00C71741"/>
    <w:rsid w:val="00C72E64"/>
    <w:rsid w:val="00C73362"/>
    <w:rsid w:val="00C738F3"/>
    <w:rsid w:val="00C73D3F"/>
    <w:rsid w:val="00C740FE"/>
    <w:rsid w:val="00C75569"/>
    <w:rsid w:val="00C75C13"/>
    <w:rsid w:val="00C760D6"/>
    <w:rsid w:val="00C82C31"/>
    <w:rsid w:val="00C83491"/>
    <w:rsid w:val="00C84115"/>
    <w:rsid w:val="00C86A9A"/>
    <w:rsid w:val="00C92955"/>
    <w:rsid w:val="00C937A7"/>
    <w:rsid w:val="00C93CBA"/>
    <w:rsid w:val="00C94F41"/>
    <w:rsid w:val="00C952FC"/>
    <w:rsid w:val="00C961EF"/>
    <w:rsid w:val="00C979C9"/>
    <w:rsid w:val="00CA1676"/>
    <w:rsid w:val="00CA2A7A"/>
    <w:rsid w:val="00CA2CD3"/>
    <w:rsid w:val="00CA362A"/>
    <w:rsid w:val="00CA375D"/>
    <w:rsid w:val="00CA5C72"/>
    <w:rsid w:val="00CA755A"/>
    <w:rsid w:val="00CA79B7"/>
    <w:rsid w:val="00CA7F73"/>
    <w:rsid w:val="00CB34E9"/>
    <w:rsid w:val="00CB4633"/>
    <w:rsid w:val="00CB5076"/>
    <w:rsid w:val="00CB7E1A"/>
    <w:rsid w:val="00CC0AD3"/>
    <w:rsid w:val="00CC2C0E"/>
    <w:rsid w:val="00CD0074"/>
    <w:rsid w:val="00CD4D85"/>
    <w:rsid w:val="00CD5562"/>
    <w:rsid w:val="00CD77AD"/>
    <w:rsid w:val="00CD7D96"/>
    <w:rsid w:val="00CD7E3E"/>
    <w:rsid w:val="00CE127B"/>
    <w:rsid w:val="00CE13E6"/>
    <w:rsid w:val="00CE2645"/>
    <w:rsid w:val="00CE36D8"/>
    <w:rsid w:val="00CE3B8E"/>
    <w:rsid w:val="00CE45E6"/>
    <w:rsid w:val="00CE6D52"/>
    <w:rsid w:val="00CF084E"/>
    <w:rsid w:val="00CF2C90"/>
    <w:rsid w:val="00CF4FC8"/>
    <w:rsid w:val="00CF6CBE"/>
    <w:rsid w:val="00D0161C"/>
    <w:rsid w:val="00D01D08"/>
    <w:rsid w:val="00D01FDB"/>
    <w:rsid w:val="00D02916"/>
    <w:rsid w:val="00D06332"/>
    <w:rsid w:val="00D06D3D"/>
    <w:rsid w:val="00D07B83"/>
    <w:rsid w:val="00D1197D"/>
    <w:rsid w:val="00D12944"/>
    <w:rsid w:val="00D133CA"/>
    <w:rsid w:val="00D162B4"/>
    <w:rsid w:val="00D17956"/>
    <w:rsid w:val="00D2133D"/>
    <w:rsid w:val="00D2146A"/>
    <w:rsid w:val="00D21729"/>
    <w:rsid w:val="00D219C7"/>
    <w:rsid w:val="00D21D99"/>
    <w:rsid w:val="00D21DD8"/>
    <w:rsid w:val="00D22AE4"/>
    <w:rsid w:val="00D22B86"/>
    <w:rsid w:val="00D2332E"/>
    <w:rsid w:val="00D23FCA"/>
    <w:rsid w:val="00D247DD"/>
    <w:rsid w:val="00D25D2B"/>
    <w:rsid w:val="00D27198"/>
    <w:rsid w:val="00D27258"/>
    <w:rsid w:val="00D27F51"/>
    <w:rsid w:val="00D315F6"/>
    <w:rsid w:val="00D31735"/>
    <w:rsid w:val="00D35DB5"/>
    <w:rsid w:val="00D3639A"/>
    <w:rsid w:val="00D43438"/>
    <w:rsid w:val="00D43C72"/>
    <w:rsid w:val="00D45762"/>
    <w:rsid w:val="00D47514"/>
    <w:rsid w:val="00D47D73"/>
    <w:rsid w:val="00D47E1E"/>
    <w:rsid w:val="00D509B5"/>
    <w:rsid w:val="00D515AF"/>
    <w:rsid w:val="00D53457"/>
    <w:rsid w:val="00D55E46"/>
    <w:rsid w:val="00D56AC7"/>
    <w:rsid w:val="00D61A9A"/>
    <w:rsid w:val="00D62430"/>
    <w:rsid w:val="00D63885"/>
    <w:rsid w:val="00D63D31"/>
    <w:rsid w:val="00D64676"/>
    <w:rsid w:val="00D64BBC"/>
    <w:rsid w:val="00D64DED"/>
    <w:rsid w:val="00D67C7F"/>
    <w:rsid w:val="00D71FE0"/>
    <w:rsid w:val="00D74D8C"/>
    <w:rsid w:val="00D754EF"/>
    <w:rsid w:val="00D75F99"/>
    <w:rsid w:val="00D76605"/>
    <w:rsid w:val="00D77E0D"/>
    <w:rsid w:val="00D80112"/>
    <w:rsid w:val="00D84683"/>
    <w:rsid w:val="00D855B6"/>
    <w:rsid w:val="00D859A4"/>
    <w:rsid w:val="00D86943"/>
    <w:rsid w:val="00D9183D"/>
    <w:rsid w:val="00D92DA7"/>
    <w:rsid w:val="00D92F55"/>
    <w:rsid w:val="00D95E50"/>
    <w:rsid w:val="00D96AF3"/>
    <w:rsid w:val="00DA04D8"/>
    <w:rsid w:val="00DA1300"/>
    <w:rsid w:val="00DA416F"/>
    <w:rsid w:val="00DA55A4"/>
    <w:rsid w:val="00DB203A"/>
    <w:rsid w:val="00DB2E95"/>
    <w:rsid w:val="00DB3438"/>
    <w:rsid w:val="00DB415C"/>
    <w:rsid w:val="00DB43C2"/>
    <w:rsid w:val="00DB5698"/>
    <w:rsid w:val="00DB6D47"/>
    <w:rsid w:val="00DB6E78"/>
    <w:rsid w:val="00DC0115"/>
    <w:rsid w:val="00DC2CD0"/>
    <w:rsid w:val="00DC3758"/>
    <w:rsid w:val="00DC4177"/>
    <w:rsid w:val="00DC4C87"/>
    <w:rsid w:val="00DD192A"/>
    <w:rsid w:val="00DD4BBE"/>
    <w:rsid w:val="00DD568D"/>
    <w:rsid w:val="00DD5EE0"/>
    <w:rsid w:val="00DD6631"/>
    <w:rsid w:val="00DD7AE9"/>
    <w:rsid w:val="00DE0081"/>
    <w:rsid w:val="00DE2B57"/>
    <w:rsid w:val="00DE2E49"/>
    <w:rsid w:val="00DE2F07"/>
    <w:rsid w:val="00DE325A"/>
    <w:rsid w:val="00DF06EE"/>
    <w:rsid w:val="00DF085D"/>
    <w:rsid w:val="00DF346A"/>
    <w:rsid w:val="00DF38A0"/>
    <w:rsid w:val="00DF6173"/>
    <w:rsid w:val="00DF6C03"/>
    <w:rsid w:val="00DF6CA0"/>
    <w:rsid w:val="00DF7BFA"/>
    <w:rsid w:val="00E02E26"/>
    <w:rsid w:val="00E0302C"/>
    <w:rsid w:val="00E03340"/>
    <w:rsid w:val="00E0504E"/>
    <w:rsid w:val="00E07BA9"/>
    <w:rsid w:val="00E07C5F"/>
    <w:rsid w:val="00E13BE8"/>
    <w:rsid w:val="00E16246"/>
    <w:rsid w:val="00E162BF"/>
    <w:rsid w:val="00E16E0C"/>
    <w:rsid w:val="00E171B0"/>
    <w:rsid w:val="00E2464F"/>
    <w:rsid w:val="00E249A7"/>
    <w:rsid w:val="00E2510E"/>
    <w:rsid w:val="00E2569A"/>
    <w:rsid w:val="00E25EB1"/>
    <w:rsid w:val="00E27515"/>
    <w:rsid w:val="00E27A44"/>
    <w:rsid w:val="00E311AE"/>
    <w:rsid w:val="00E32F81"/>
    <w:rsid w:val="00E33DD3"/>
    <w:rsid w:val="00E342E6"/>
    <w:rsid w:val="00E3448C"/>
    <w:rsid w:val="00E34DDC"/>
    <w:rsid w:val="00E35E95"/>
    <w:rsid w:val="00E35F62"/>
    <w:rsid w:val="00E41E3F"/>
    <w:rsid w:val="00E43A75"/>
    <w:rsid w:val="00E4791C"/>
    <w:rsid w:val="00E47D75"/>
    <w:rsid w:val="00E50E0F"/>
    <w:rsid w:val="00E53265"/>
    <w:rsid w:val="00E5431B"/>
    <w:rsid w:val="00E54416"/>
    <w:rsid w:val="00E54754"/>
    <w:rsid w:val="00E55C1B"/>
    <w:rsid w:val="00E56875"/>
    <w:rsid w:val="00E61866"/>
    <w:rsid w:val="00E67835"/>
    <w:rsid w:val="00E705BB"/>
    <w:rsid w:val="00E726C7"/>
    <w:rsid w:val="00E73A39"/>
    <w:rsid w:val="00E75717"/>
    <w:rsid w:val="00E75C52"/>
    <w:rsid w:val="00E77900"/>
    <w:rsid w:val="00E81DC4"/>
    <w:rsid w:val="00E82B64"/>
    <w:rsid w:val="00E83680"/>
    <w:rsid w:val="00E85B83"/>
    <w:rsid w:val="00E90AAB"/>
    <w:rsid w:val="00E90B8C"/>
    <w:rsid w:val="00E90DE8"/>
    <w:rsid w:val="00E95E60"/>
    <w:rsid w:val="00E971B5"/>
    <w:rsid w:val="00E97209"/>
    <w:rsid w:val="00E97C27"/>
    <w:rsid w:val="00EA00BD"/>
    <w:rsid w:val="00EA0199"/>
    <w:rsid w:val="00EA0306"/>
    <w:rsid w:val="00EA1941"/>
    <w:rsid w:val="00EA6821"/>
    <w:rsid w:val="00EA6CE0"/>
    <w:rsid w:val="00EA7C33"/>
    <w:rsid w:val="00EA7CAD"/>
    <w:rsid w:val="00EB2FEB"/>
    <w:rsid w:val="00EB453F"/>
    <w:rsid w:val="00EB54CD"/>
    <w:rsid w:val="00EC279A"/>
    <w:rsid w:val="00EC37AA"/>
    <w:rsid w:val="00EC547E"/>
    <w:rsid w:val="00EC6CD6"/>
    <w:rsid w:val="00EC7D53"/>
    <w:rsid w:val="00ED2340"/>
    <w:rsid w:val="00ED25E1"/>
    <w:rsid w:val="00ED28B4"/>
    <w:rsid w:val="00ED4226"/>
    <w:rsid w:val="00ED4B2C"/>
    <w:rsid w:val="00EE006F"/>
    <w:rsid w:val="00EE3981"/>
    <w:rsid w:val="00EE3B6E"/>
    <w:rsid w:val="00EE6FA2"/>
    <w:rsid w:val="00EF018D"/>
    <w:rsid w:val="00F000A0"/>
    <w:rsid w:val="00F0069D"/>
    <w:rsid w:val="00F016DD"/>
    <w:rsid w:val="00F0345A"/>
    <w:rsid w:val="00F05A15"/>
    <w:rsid w:val="00F0717A"/>
    <w:rsid w:val="00F07389"/>
    <w:rsid w:val="00F1094E"/>
    <w:rsid w:val="00F13749"/>
    <w:rsid w:val="00F14096"/>
    <w:rsid w:val="00F16974"/>
    <w:rsid w:val="00F176A7"/>
    <w:rsid w:val="00F17F43"/>
    <w:rsid w:val="00F20FD1"/>
    <w:rsid w:val="00F2132E"/>
    <w:rsid w:val="00F21D07"/>
    <w:rsid w:val="00F22D43"/>
    <w:rsid w:val="00F23447"/>
    <w:rsid w:val="00F25D1C"/>
    <w:rsid w:val="00F32BA1"/>
    <w:rsid w:val="00F32E48"/>
    <w:rsid w:val="00F34A0C"/>
    <w:rsid w:val="00F36685"/>
    <w:rsid w:val="00F36731"/>
    <w:rsid w:val="00F372DA"/>
    <w:rsid w:val="00F37E37"/>
    <w:rsid w:val="00F41C54"/>
    <w:rsid w:val="00F41C87"/>
    <w:rsid w:val="00F42062"/>
    <w:rsid w:val="00F426DA"/>
    <w:rsid w:val="00F42FEA"/>
    <w:rsid w:val="00F4356D"/>
    <w:rsid w:val="00F50072"/>
    <w:rsid w:val="00F511AA"/>
    <w:rsid w:val="00F524CA"/>
    <w:rsid w:val="00F539B6"/>
    <w:rsid w:val="00F53E12"/>
    <w:rsid w:val="00F55285"/>
    <w:rsid w:val="00F55B34"/>
    <w:rsid w:val="00F56637"/>
    <w:rsid w:val="00F57F43"/>
    <w:rsid w:val="00F61038"/>
    <w:rsid w:val="00F61D38"/>
    <w:rsid w:val="00F625E9"/>
    <w:rsid w:val="00F63E3B"/>
    <w:rsid w:val="00F64501"/>
    <w:rsid w:val="00F7298A"/>
    <w:rsid w:val="00F76007"/>
    <w:rsid w:val="00F77829"/>
    <w:rsid w:val="00F81D14"/>
    <w:rsid w:val="00F8441A"/>
    <w:rsid w:val="00F86BE0"/>
    <w:rsid w:val="00F90580"/>
    <w:rsid w:val="00F92676"/>
    <w:rsid w:val="00F9668F"/>
    <w:rsid w:val="00FA1F03"/>
    <w:rsid w:val="00FA2263"/>
    <w:rsid w:val="00FA305D"/>
    <w:rsid w:val="00FA499F"/>
    <w:rsid w:val="00FA568F"/>
    <w:rsid w:val="00FA6681"/>
    <w:rsid w:val="00FA774F"/>
    <w:rsid w:val="00FB03D1"/>
    <w:rsid w:val="00FB2C9A"/>
    <w:rsid w:val="00FB3C89"/>
    <w:rsid w:val="00FB608F"/>
    <w:rsid w:val="00FB6499"/>
    <w:rsid w:val="00FB74AF"/>
    <w:rsid w:val="00FC228A"/>
    <w:rsid w:val="00FC5D60"/>
    <w:rsid w:val="00FC7D38"/>
    <w:rsid w:val="00FD0225"/>
    <w:rsid w:val="00FD2228"/>
    <w:rsid w:val="00FD3092"/>
    <w:rsid w:val="00FD481A"/>
    <w:rsid w:val="00FD512D"/>
    <w:rsid w:val="00FD525F"/>
    <w:rsid w:val="00FD5BD1"/>
    <w:rsid w:val="00FD5E73"/>
    <w:rsid w:val="00FD7B75"/>
    <w:rsid w:val="00FD7CEA"/>
    <w:rsid w:val="00FE1256"/>
    <w:rsid w:val="00FE23D9"/>
    <w:rsid w:val="00FE4246"/>
    <w:rsid w:val="00FE5DF3"/>
    <w:rsid w:val="00FE7A90"/>
    <w:rsid w:val="00FF07EA"/>
    <w:rsid w:val="00FF09CB"/>
    <w:rsid w:val="00FF1909"/>
    <w:rsid w:val="00FF1F0D"/>
    <w:rsid w:val="00FF2A9F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9AD"/>
  <w15:chartTrackingRefBased/>
  <w15:docId w15:val="{C5DD3143-04F4-4385-8E41-0213FAD0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A5"/>
    <w:pPr>
      <w:ind w:left="720"/>
      <w:contextualSpacing/>
    </w:pPr>
  </w:style>
  <w:style w:type="paragraph" w:customStyle="1" w:styleId="Tabelaszerokalistapunktowana">
    <w:name w:val="Tabela szeroka lista punktowana"/>
    <w:basedOn w:val="Tekstpodstawowy"/>
    <w:qFormat/>
    <w:rsid w:val="004A1A17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A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8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E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91"/>
  </w:style>
  <w:style w:type="paragraph" w:styleId="Stopka">
    <w:name w:val="footer"/>
    <w:basedOn w:val="Normalny"/>
    <w:link w:val="Stopka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91"/>
  </w:style>
  <w:style w:type="character" w:customStyle="1" w:styleId="ui-provider">
    <w:name w:val="ui-provider"/>
    <w:basedOn w:val="Domylnaczcionkaakapitu"/>
    <w:rsid w:val="005473F4"/>
  </w:style>
  <w:style w:type="paragraph" w:styleId="Poprawka">
    <w:name w:val="Revision"/>
    <w:hidden/>
    <w:uiPriority w:val="99"/>
    <w:semiHidden/>
    <w:rsid w:val="00934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8" ma:contentTypeDescription="Create a new document." ma:contentTypeScope="" ma:versionID="e5845eedacbb9ffb67cbf5e54380ad24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9f84a985a03f5b0cbb2c7ca2a1b898a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8288-A718-4789-A1AD-5157C6137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3F6D7-DE25-4693-950F-959E21512B35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f9d6bc27-f2bd-4049-a395-4b9f275af5c8"/>
    <ds:schemaRef ds:uri="f9c03475-987a-401d-8ac4-a8b320586573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A909C7-F5F1-4CDE-A5B7-901751FEB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037E8C-8CD3-48C0-B540-704078BE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6709</Words>
  <Characters>40256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Paprocka</dc:creator>
  <cp:keywords/>
  <dc:description/>
  <cp:lastModifiedBy>Grzegorz Grzywinski</cp:lastModifiedBy>
  <cp:revision>7</cp:revision>
  <dcterms:created xsi:type="dcterms:W3CDTF">2025-07-15T12:14:00Z</dcterms:created>
  <dcterms:modified xsi:type="dcterms:W3CDTF">2025-07-17T09:52:00Z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