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7D0F" w14:textId="5E994699" w:rsidR="00F66E25" w:rsidRPr="009706AD" w:rsidRDefault="00F66E25" w:rsidP="008A471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18767B">
        <w:rPr>
          <w:rFonts w:ascii="Times New Roman" w:hAnsi="Times New Roman"/>
          <w:b/>
          <w:sz w:val="20"/>
          <w:szCs w:val="20"/>
        </w:rPr>
        <w:t>3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693D8B">
        <w:rPr>
          <w:rFonts w:ascii="Times New Roman" w:hAnsi="Times New Roman"/>
          <w:b/>
          <w:sz w:val="20"/>
          <w:szCs w:val="20"/>
        </w:rPr>
        <w:t>2</w:t>
      </w:r>
      <w:r w:rsidR="00D70EA3">
        <w:rPr>
          <w:rFonts w:ascii="Times New Roman" w:hAnsi="Times New Roman"/>
          <w:b/>
          <w:sz w:val="20"/>
          <w:szCs w:val="20"/>
        </w:rPr>
        <w:t>. Edycja 2024</w:t>
      </w:r>
      <w:bookmarkStart w:id="0" w:name="_GoBack"/>
      <w:bookmarkEnd w:id="0"/>
    </w:p>
    <w:p w14:paraId="643B7BF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</w:t>
      </w:r>
      <w:r w:rsidR="00326B4C">
        <w:rPr>
          <w:rFonts w:ascii="Times New Roman" w:hAnsi="Times New Roman"/>
          <w:sz w:val="20"/>
          <w:szCs w:val="20"/>
        </w:rPr>
        <w:br/>
      </w:r>
      <w:r w:rsidRPr="009706AD">
        <w:rPr>
          <w:rFonts w:ascii="Times New Roman" w:hAnsi="Times New Roman"/>
          <w:sz w:val="20"/>
          <w:szCs w:val="20"/>
        </w:rPr>
        <w:t xml:space="preserve">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ED5747">
        <w:rPr>
          <w:rFonts w:ascii="Times New Roman" w:hAnsi="Times New Roman"/>
          <w:sz w:val="20"/>
          <w:szCs w:val="20"/>
        </w:rPr>
        <w:t>drugim</w:t>
      </w:r>
      <w:r w:rsidR="005A0572">
        <w:rPr>
          <w:rFonts w:ascii="Times New Roman" w:hAnsi="Times New Roman"/>
          <w:sz w:val="20"/>
          <w:szCs w:val="20"/>
        </w:rPr>
        <w:t xml:space="preserve"> semestrze klasy 3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5910AD6B" w14:textId="36F68C6B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5D3E9" wp14:editId="5D6641C8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968628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8614F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6FD9BC28" w14:textId="7A02689E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F3B14" wp14:editId="52253F8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731789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5E5CA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jLJgIAAEMEAAAOAAAAZHJzL2Uyb0RvYy54bWysU9uO0zAQfUfiHyy/0yTdh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"/>
            </w:pict>
          </mc:Fallback>
        </mc:AlternateContent>
      </w:r>
      <w:r w:rsidR="000A535B"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0F144604" w14:textId="77777777" w:rsidR="00F66E25" w:rsidRPr="009706AD" w:rsidRDefault="000A535B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7CEC81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3E29EE" w:rsidRPr="009706AD" w14:paraId="520A9D82" w14:textId="77777777" w:rsidTr="000E673E">
        <w:tc>
          <w:tcPr>
            <w:tcW w:w="2316" w:type="dxa"/>
            <w:vMerge w:val="restart"/>
            <w:shd w:val="clear" w:color="auto" w:fill="auto"/>
            <w:vAlign w:val="center"/>
          </w:tcPr>
          <w:p w14:paraId="72DFF75E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21D480" w14:textId="57485783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DE1F603" w14:textId="0672957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C745E0F" w14:textId="2D2E829D" w:rsidR="003D2BC4" w:rsidRPr="009706AD" w:rsidRDefault="00F66E25" w:rsidP="003D2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95E34C3" w14:textId="4E58B13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E1B14F3" w14:textId="5C552C68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FFF8EA2" w14:textId="666CFD0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A0FCD52" w14:textId="76C8712F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6B448EEA" w14:textId="34B80B42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02B95D4" w14:textId="3724C00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31FB25E" w14:textId="5EE4EA70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3E29EE" w:rsidRPr="009706AD" w14:paraId="25B4A18C" w14:textId="77777777" w:rsidTr="000E673E">
        <w:tc>
          <w:tcPr>
            <w:tcW w:w="2316" w:type="dxa"/>
            <w:vMerge/>
            <w:shd w:val="clear" w:color="auto" w:fill="auto"/>
            <w:vAlign w:val="center"/>
          </w:tcPr>
          <w:p w14:paraId="7C496A80" w14:textId="77777777" w:rsidR="00F66E25" w:rsidRPr="009706AD" w:rsidRDefault="00F66E25" w:rsidP="004678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787AE62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B399F13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985B98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BFE98D4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139E937" w14:textId="77777777" w:rsidR="00F66E25" w:rsidRPr="009706AD" w:rsidRDefault="000B0908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0EB3530F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DA6450A" w14:textId="77777777" w:rsidR="00656CE7" w:rsidRPr="009706AD" w:rsidRDefault="00693D8B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DWUDZIESTOLECIE MIĘDZYWOJENNE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3E29EE" w:rsidRPr="009706AD" w14:paraId="4606523F" w14:textId="77777777" w:rsidTr="00295114">
        <w:trPr>
          <w:trHeight w:val="1663"/>
        </w:trPr>
        <w:tc>
          <w:tcPr>
            <w:tcW w:w="2316" w:type="dxa"/>
            <w:shd w:val="clear" w:color="auto" w:fill="D9D9D9"/>
          </w:tcPr>
          <w:p w14:paraId="10862E0C" w14:textId="77777777" w:rsidR="004678C7" w:rsidRDefault="008739A7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06A1380D" w14:textId="77777777" w:rsidR="008739A7" w:rsidRPr="00B03BAF" w:rsidRDefault="008739A7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Cs/>
                <w:sz w:val="20"/>
                <w:szCs w:val="20"/>
              </w:rPr>
              <w:t>Dwudziestolecie międzywojenne – kontekst historyczno-społeczny</w:t>
            </w:r>
          </w:p>
        </w:tc>
        <w:tc>
          <w:tcPr>
            <w:tcW w:w="2319" w:type="dxa"/>
            <w:shd w:val="clear" w:color="auto" w:fill="D9D9D9"/>
          </w:tcPr>
          <w:p w14:paraId="71EFF099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ramy czasowe epoki </w:t>
            </w:r>
          </w:p>
          <w:p w14:paraId="1CEE03AD" w14:textId="77777777" w:rsidR="008739A7" w:rsidRPr="00F21D81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ideologie totalitarne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21" w:type="dxa"/>
            <w:shd w:val="clear" w:color="auto" w:fill="D9D9D9"/>
          </w:tcPr>
          <w:p w14:paraId="720FB6DF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problem</w:t>
            </w:r>
            <w:r w:rsidR="00295114">
              <w:rPr>
                <w:rFonts w:ascii="Times New Roman" w:hAnsi="Times New Roman"/>
                <w:sz w:val="20"/>
                <w:szCs w:val="20"/>
              </w:rPr>
              <w:t>y społeczne II Rzeczypospolitej</w:t>
            </w:r>
          </w:p>
        </w:tc>
        <w:tc>
          <w:tcPr>
            <w:tcW w:w="2342" w:type="dxa"/>
            <w:shd w:val="clear" w:color="auto" w:fill="D9D9D9"/>
          </w:tcPr>
          <w:p w14:paraId="5FE77D99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przemian politycznych i społecznych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D9D9D9"/>
          </w:tcPr>
          <w:p w14:paraId="4ECA48B2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wpływ</w:t>
            </w:r>
            <w:r w:rsidR="00295114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wojny światowej na nastroje s</w:t>
            </w:r>
            <w:r w:rsidR="00295114">
              <w:rPr>
                <w:rFonts w:ascii="Times New Roman" w:hAnsi="Times New Roman"/>
                <w:sz w:val="20"/>
                <w:szCs w:val="20"/>
              </w:rPr>
              <w:t>połeczne</w:t>
            </w:r>
          </w:p>
        </w:tc>
        <w:tc>
          <w:tcPr>
            <w:tcW w:w="2571" w:type="dxa"/>
            <w:shd w:val="clear" w:color="auto" w:fill="D9D9D9"/>
          </w:tcPr>
          <w:p w14:paraId="4A0FB74F" w14:textId="00C59134" w:rsidR="00323627" w:rsidRPr="00323627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ównać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 xml:space="preserve"> styl 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ż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ycia w czasach M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ł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odej Polski z tym obowi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zuj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cym w dwudziestoleciu</w:t>
            </w:r>
          </w:p>
          <w:p w14:paraId="4153C701" w14:textId="36603B41" w:rsidR="008739A7" w:rsidRPr="00C5068C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mi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ę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dzywojennym</w:t>
            </w:r>
          </w:p>
        </w:tc>
      </w:tr>
      <w:tr w:rsidR="003E29EE" w:rsidRPr="009706AD" w14:paraId="5B47C8F1" w14:textId="77777777" w:rsidTr="00085444">
        <w:tc>
          <w:tcPr>
            <w:tcW w:w="2316" w:type="dxa"/>
            <w:shd w:val="clear" w:color="auto" w:fill="FFFFFF"/>
          </w:tcPr>
          <w:p w14:paraId="7B8E0F67" w14:textId="77777777" w:rsidR="004678C7" w:rsidRDefault="008739A7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sz w:val="20"/>
                <w:szCs w:val="20"/>
              </w:rPr>
              <w:t xml:space="preserve">2. i 3. </w:t>
            </w:r>
          </w:p>
          <w:p w14:paraId="13F1DE6D" w14:textId="77777777" w:rsidR="008739A7" w:rsidRPr="00B03BAF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BAF">
              <w:rPr>
                <w:rFonts w:ascii="Times New Roman" w:hAnsi="Times New Roman"/>
                <w:sz w:val="20"/>
                <w:szCs w:val="20"/>
              </w:rPr>
              <w:t xml:space="preserve">Filozofia i sztuka dwudziestolecia międzywojennego </w:t>
            </w:r>
          </w:p>
        </w:tc>
        <w:tc>
          <w:tcPr>
            <w:tcW w:w="2319" w:type="dxa"/>
            <w:shd w:val="clear" w:color="auto" w:fill="FFFFFF"/>
          </w:tcPr>
          <w:p w14:paraId="40EEC6C0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kierunki filozoficzne oraz nurty w sztuce dwudziestolecia międzywojennego </w:t>
            </w:r>
          </w:p>
          <w:p w14:paraId="234B94B6" w14:textId="77777777" w:rsidR="008739A7" w:rsidRPr="006F79C3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94BF3E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założenia fenomenologii, psychoanalizy i katastrofizmu</w:t>
            </w:r>
          </w:p>
          <w:p w14:paraId="56797F0B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cechy kierunków w sztuce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42" w:type="dxa"/>
            <w:shd w:val="clear" w:color="auto" w:fill="FFFFFF"/>
          </w:tcPr>
          <w:p w14:paraId="730A9407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cechy teatru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FFFFFF"/>
          </w:tcPr>
          <w:p w14:paraId="6C7C4657" w14:textId="77777777" w:rsidR="006A3088" w:rsidRDefault="006A3088" w:rsidP="006A30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architekturę secesyjną i modernistyczną</w:t>
            </w:r>
          </w:p>
          <w:p w14:paraId="1164DABE" w14:textId="77777777" w:rsidR="008739A7" w:rsidRPr="009706AD" w:rsidRDefault="008739A7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0A4376C" w14:textId="77777777" w:rsidR="00142BFA" w:rsidRDefault="00142BFA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malarstwa dwudziestolecia międzywojennego </w:t>
            </w:r>
          </w:p>
          <w:p w14:paraId="65286F6E" w14:textId="6AEE3CED" w:rsidR="008739A7" w:rsidRPr="00283590" w:rsidRDefault="008739A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3770F" w:rsidRPr="009706AD" w14:paraId="26A9E1ED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6BF4BAA9" w14:textId="77777777" w:rsidR="0093770F" w:rsidRPr="009706AD" w:rsidRDefault="0093770F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3E29EE" w:rsidRPr="009706AD" w14:paraId="3619AEEE" w14:textId="77777777" w:rsidTr="00085444">
        <w:tc>
          <w:tcPr>
            <w:tcW w:w="2316" w:type="dxa"/>
            <w:shd w:val="clear" w:color="auto" w:fill="FFFFFF"/>
          </w:tcPr>
          <w:p w14:paraId="5E4D16BD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E6E421A" w14:textId="77777777" w:rsidR="0093770F" w:rsidRPr="004F173B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Wprowadzenie do literatury dwudziestolecia międzywojennego</w:t>
            </w:r>
          </w:p>
        </w:tc>
        <w:tc>
          <w:tcPr>
            <w:tcW w:w="2319" w:type="dxa"/>
            <w:shd w:val="clear" w:color="auto" w:fill="FFFFFF"/>
          </w:tcPr>
          <w:p w14:paraId="76EAB96E" w14:textId="77777777" w:rsidR="0093770F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literatury dwudziestolecia międzywojennego</w:t>
            </w:r>
          </w:p>
          <w:p w14:paraId="25D8B6EF" w14:textId="77777777" w:rsidR="0093770F" w:rsidRPr="0034464C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5EEBFFA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literatury </w:t>
            </w:r>
            <w:r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  <w:p w14:paraId="7241ECE5" w14:textId="1FA72747" w:rsidR="00164228" w:rsidRDefault="0016422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3FCC">
              <w:rPr>
                <w:rFonts w:ascii="Times New Roman" w:hAnsi="Times New Roman"/>
                <w:sz w:val="20"/>
                <w:szCs w:val="20"/>
              </w:rPr>
              <w:t xml:space="preserve">wymienić najważniejsze grupy poetyckie okresu </w:t>
            </w:r>
            <w:r w:rsidR="00D73F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międzywojennego w Polsce </w:t>
            </w:r>
          </w:p>
          <w:p w14:paraId="3347826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963A108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najistotniejszych twórców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epoki </w:t>
            </w:r>
          </w:p>
          <w:p w14:paraId="5E259F66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460F0AE" w14:textId="77777777" w:rsidR="0093770F" w:rsidRPr="009706AD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atmosferą społeczno-polityczną epoki a nurtami i tematami w literaturze</w:t>
            </w:r>
          </w:p>
        </w:tc>
        <w:tc>
          <w:tcPr>
            <w:tcW w:w="2571" w:type="dxa"/>
            <w:shd w:val="clear" w:color="auto" w:fill="FFFFFF"/>
          </w:tcPr>
          <w:p w14:paraId="75FE413D" w14:textId="2C87EEEB" w:rsidR="0093770F" w:rsidRPr="0034464C" w:rsidRDefault="003400DD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specyfiki kultury dwudziestolecia mię</w:t>
            </w:r>
            <w:r w:rsidR="00C37082">
              <w:rPr>
                <w:rFonts w:ascii="Times New Roman" w:hAnsi="Times New Roman"/>
                <w:sz w:val="20"/>
                <w:szCs w:val="20"/>
              </w:rPr>
              <w:t xml:space="preserve">dzywojennego w Polsce </w:t>
            </w:r>
          </w:p>
        </w:tc>
      </w:tr>
      <w:tr w:rsidR="003E29EE" w:rsidRPr="009706AD" w14:paraId="0D90E3B8" w14:textId="77777777" w:rsidTr="00085444">
        <w:tc>
          <w:tcPr>
            <w:tcW w:w="2316" w:type="dxa"/>
            <w:shd w:val="clear" w:color="auto" w:fill="FFFFFF"/>
          </w:tcPr>
          <w:p w14:paraId="1258BE5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718B26A8" w14:textId="77777777" w:rsidR="0093770F" w:rsidRPr="00177F67" w:rsidRDefault="00295114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w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nieistnienie –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Topielec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FFFFFF"/>
          </w:tcPr>
          <w:p w14:paraId="0257026E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F04F220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5BC9B05C" w14:textId="77777777" w:rsidR="0093770F" w:rsidRPr="006F26C4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37F9821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bohatera wiersza</w:t>
            </w:r>
          </w:p>
          <w:p w14:paraId="30FC1A9B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295865F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różnych form opisu kontaktu człowiek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a z przyrodą w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l</w:t>
            </w:r>
            <w:r w:rsidR="00A771F9">
              <w:rPr>
                <w:rFonts w:ascii="Times New Roman" w:hAnsi="Times New Roman"/>
                <w:sz w:val="20"/>
                <w:szCs w:val="20"/>
              </w:rPr>
              <w:t>iteraturze</w:t>
            </w:r>
          </w:p>
        </w:tc>
        <w:tc>
          <w:tcPr>
            <w:tcW w:w="2342" w:type="dxa"/>
            <w:shd w:val="clear" w:color="auto" w:fill="FFFFFF"/>
          </w:tcPr>
          <w:p w14:paraId="4D50D11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sfunkcjonalizowanej analizy środków stylistycznych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użytych w utworze</w:t>
            </w:r>
          </w:p>
          <w:p w14:paraId="30722C62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</w:t>
            </w:r>
          </w:p>
          <w:p w14:paraId="271D7AF4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</w:t>
            </w:r>
            <w:r w:rsidR="00A771F9">
              <w:rPr>
                <w:rFonts w:ascii="Times New Roman" w:hAnsi="Times New Roman"/>
                <w:sz w:val="20"/>
                <w:szCs w:val="20"/>
              </w:rPr>
              <w:t>sobu ukazania śmierci w utworze</w:t>
            </w:r>
          </w:p>
        </w:tc>
        <w:tc>
          <w:tcPr>
            <w:tcW w:w="2346" w:type="dxa"/>
            <w:shd w:val="clear" w:color="auto" w:fill="FFFFFF"/>
          </w:tcPr>
          <w:p w14:paraId="4D53D6E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aspekt epistemologiczny utworu</w:t>
            </w:r>
          </w:p>
          <w:p w14:paraId="2468426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899F427" w14:textId="77777777" w:rsidR="001745F9" w:rsidRDefault="001745F9" w:rsidP="001745F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kreacji przestrzeni w wierszu</w:t>
            </w:r>
          </w:p>
          <w:p w14:paraId="4EC8EF4B" w14:textId="5D39AC75" w:rsidR="0093770F" w:rsidRPr="000018F3" w:rsidRDefault="0093770F" w:rsidP="004678C7">
            <w:pPr>
              <w:snapToGrid w:val="0"/>
              <w:spacing w:after="0"/>
              <w:ind w:right="410"/>
            </w:pPr>
          </w:p>
        </w:tc>
      </w:tr>
      <w:tr w:rsidR="003E29EE" w:rsidRPr="009706AD" w14:paraId="3ED9D1D0" w14:textId="77777777" w:rsidTr="003F0B43">
        <w:tc>
          <w:tcPr>
            <w:tcW w:w="2316" w:type="dxa"/>
            <w:shd w:val="clear" w:color="auto" w:fill="E7E6E6"/>
          </w:tcPr>
          <w:p w14:paraId="0A7CCAA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70776D70" w14:textId="77777777" w:rsidR="0093770F" w:rsidRPr="0091568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niedoskonałości świata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Dusiołek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30AE5CC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2C2AC25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ludowe w utworze</w:t>
            </w:r>
          </w:p>
          <w:p w14:paraId="7F6F7C31" w14:textId="77777777" w:rsidR="0093770F" w:rsidRPr="001B40B8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2FC612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ballady </w:t>
            </w:r>
          </w:p>
          <w:p w14:paraId="57281106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elementów ludowych w utworze</w:t>
            </w:r>
          </w:p>
          <w:p w14:paraId="3721F6C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humor w wierszu</w:t>
            </w:r>
            <w:r w:rsidR="00A771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</w:p>
        </w:tc>
        <w:tc>
          <w:tcPr>
            <w:tcW w:w="2342" w:type="dxa"/>
            <w:shd w:val="clear" w:color="auto" w:fill="E7E6E6"/>
          </w:tcPr>
          <w:p w14:paraId="2D0459A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bohater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wadzący </w:t>
            </w:r>
            <w:r>
              <w:rPr>
                <w:rFonts w:ascii="Times New Roman" w:hAnsi="Times New Roman"/>
                <w:sz w:val="20"/>
                <w:szCs w:val="20"/>
              </w:rPr>
              <w:t>się z Bogiem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ohaterowie ludowi</w:t>
            </w:r>
            <w:r w:rsidR="00A771F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AF11C97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EE27F0F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odczytać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przenośny sens opowiadanej historii</w:t>
            </w:r>
          </w:p>
          <w:p w14:paraId="423130C0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4280878" w14:textId="181C1551" w:rsidR="0093770F" w:rsidRPr="00977DC5" w:rsidRDefault="00C94A53" w:rsidP="004678C7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funkcję </w:t>
            </w:r>
            <w:r w:rsidR="00022A08">
              <w:rPr>
                <w:rFonts w:ascii="Times New Roman" w:hAnsi="Times New Roman"/>
                <w:bCs/>
                <w:sz w:val="20"/>
                <w:szCs w:val="20"/>
              </w:rPr>
              <w:t>kolokwializmów w wierszu</w:t>
            </w:r>
          </w:p>
        </w:tc>
      </w:tr>
      <w:tr w:rsidR="003E29EE" w:rsidRPr="009706AD" w14:paraId="2E99E3F3" w14:textId="77777777" w:rsidTr="00085444">
        <w:tc>
          <w:tcPr>
            <w:tcW w:w="2316" w:type="dxa"/>
            <w:shd w:val="clear" w:color="auto" w:fill="FFFFFF"/>
          </w:tcPr>
          <w:p w14:paraId="4552F9E5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1B499E29" w14:textId="77777777" w:rsidR="0093770F" w:rsidRPr="00376E5D" w:rsidRDefault="003511D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 i n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awiązania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 Jarosław Marek Rymkiewicz,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Ogród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w Milanówku, koty styczniowe</w:t>
            </w:r>
          </w:p>
        </w:tc>
        <w:tc>
          <w:tcPr>
            <w:tcW w:w="2319" w:type="dxa"/>
            <w:shd w:val="clear" w:color="auto" w:fill="FFFFFF"/>
          </w:tcPr>
          <w:p w14:paraId="724547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6E0C3E3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7C7C6B0" w14:textId="77777777" w:rsidR="0093770F" w:rsidRPr="00376E5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1E250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jego stosunku do świata natury </w:t>
            </w:r>
          </w:p>
          <w:p w14:paraId="6D7E73B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2B652B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 motywem ogrodu</w:t>
            </w:r>
          </w:p>
          <w:p w14:paraId="46D4E2F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014B88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kluczowe motywy w wierszu</w:t>
            </w:r>
          </w:p>
          <w:p w14:paraId="65F740B2" w14:textId="271B9520" w:rsidR="0093770F" w:rsidRPr="009706A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1EEBB72" w14:textId="3AA93C5E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wiersz Jarosława Marka Rymkiewicza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Dusiołkiem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Bolesława Leśmiana</w:t>
            </w:r>
          </w:p>
        </w:tc>
      </w:tr>
      <w:tr w:rsidR="003E29EE" w:rsidRPr="009706AD" w14:paraId="1453DC66" w14:textId="77777777" w:rsidTr="00085444">
        <w:tc>
          <w:tcPr>
            <w:tcW w:w="2316" w:type="dxa"/>
            <w:shd w:val="clear" w:color="auto" w:fill="FFFFFF"/>
          </w:tcPr>
          <w:p w14:paraId="60CAAB74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5A207A99" w14:textId="77777777" w:rsidR="0093770F" w:rsidRPr="00EA3DD1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Symboliczne znaczenie tańca w wierszu </w:t>
            </w:r>
            <w:proofErr w:type="spellStart"/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>Świdryga</w:t>
            </w:r>
            <w:proofErr w:type="spellEnd"/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 </w:t>
            </w:r>
            <w:proofErr w:type="spellStart"/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>Midryga</w:t>
            </w:r>
            <w:proofErr w:type="spellEnd"/>
            <w:r w:rsidR="003511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Bolesława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Leśmiana</w:t>
            </w:r>
          </w:p>
        </w:tc>
        <w:tc>
          <w:tcPr>
            <w:tcW w:w="2319" w:type="dxa"/>
            <w:shd w:val="clear" w:color="auto" w:fill="FFFFFF"/>
          </w:tcPr>
          <w:p w14:paraId="2B0C2A48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BED8D0" w14:textId="77777777" w:rsidR="0093770F" w:rsidRPr="00A746D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0905013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0B5C9856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użyte w </w:t>
            </w:r>
            <w:r w:rsidR="003511D7">
              <w:rPr>
                <w:rFonts w:ascii="Times New Roman" w:hAnsi="Times New Roman"/>
                <w:sz w:val="20"/>
                <w:szCs w:val="20"/>
              </w:rPr>
              <w:lastRenderedPageBreak/>
              <w:t>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A4CCDE4" w14:textId="77777777" w:rsidR="0093770F" w:rsidRPr="009706AD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6F839BF0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opisania tańca w wierszu</w:t>
            </w:r>
          </w:p>
          <w:p w14:paraId="2702269F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funkcję</w:t>
            </w:r>
          </w:p>
          <w:p w14:paraId="189072E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związane z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3511D7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tańca</w:t>
            </w:r>
          </w:p>
          <w:p w14:paraId="7895239E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funkcję fantastyki w wierszu</w:t>
            </w:r>
          </w:p>
        </w:tc>
        <w:tc>
          <w:tcPr>
            <w:tcW w:w="2346" w:type="dxa"/>
            <w:shd w:val="clear" w:color="auto" w:fill="FFFFFF"/>
          </w:tcPr>
          <w:p w14:paraId="0C844F7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treści symboliczne utworu</w:t>
            </w:r>
          </w:p>
          <w:p w14:paraId="7F65767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727F9351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B87E346" w14:textId="77777777" w:rsidR="003C182A" w:rsidRDefault="003C182A" w:rsidP="003C182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w wierszu relacji między życiem a śmiercią </w:t>
            </w:r>
          </w:p>
          <w:p w14:paraId="6E783345" w14:textId="77777777" w:rsidR="0093770F" w:rsidRPr="000F0C36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DC84891" w14:textId="77777777" w:rsidTr="00085444">
        <w:tc>
          <w:tcPr>
            <w:tcW w:w="2316" w:type="dxa"/>
            <w:shd w:val="clear" w:color="auto" w:fill="FFFFFF"/>
          </w:tcPr>
          <w:p w14:paraId="703AF21E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20676A87" w14:textId="77777777" w:rsidR="0093770F" w:rsidRPr="00936865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Zmysłowy obraz intymności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***</w:t>
            </w:r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malinowym chruśniaku, przed ciekawych wzrokiem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FFFFFF"/>
          </w:tcPr>
          <w:p w14:paraId="3A6E79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3B43DFF4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35F360BE" w14:textId="77777777" w:rsidR="0093770F" w:rsidRPr="009637C2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4D32F57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i adresata lirycznego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4CC000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ich funkcję </w:t>
            </w:r>
          </w:p>
        </w:tc>
        <w:tc>
          <w:tcPr>
            <w:tcW w:w="2342" w:type="dxa"/>
            <w:shd w:val="clear" w:color="auto" w:fill="FFFFFF"/>
          </w:tcPr>
          <w:p w14:paraId="2B2E286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oli natury w budowaniu znaczeń </w:t>
            </w:r>
          </w:p>
        </w:tc>
        <w:tc>
          <w:tcPr>
            <w:tcW w:w="2346" w:type="dxa"/>
            <w:shd w:val="clear" w:color="auto" w:fill="FFFFFF"/>
          </w:tcPr>
          <w:p w14:paraId="24D035C8" w14:textId="77777777" w:rsidR="0093770F" w:rsidRPr="009706AD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cielesności </w:t>
            </w:r>
          </w:p>
        </w:tc>
        <w:tc>
          <w:tcPr>
            <w:tcW w:w="2571" w:type="dxa"/>
            <w:shd w:val="clear" w:color="auto" w:fill="FFFFFF"/>
          </w:tcPr>
          <w:p w14:paraId="62AC0EFF" w14:textId="65D5CF02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82F73">
              <w:rPr>
                <w:rFonts w:ascii="Times New Roman" w:hAnsi="Times New Roman"/>
                <w:sz w:val="20"/>
                <w:szCs w:val="20"/>
              </w:rPr>
              <w:t xml:space="preserve">zabiegi językowe budujące atmosferę intymności w utworze </w:t>
            </w:r>
          </w:p>
        </w:tc>
      </w:tr>
      <w:tr w:rsidR="003E29EE" w:rsidRPr="009706AD" w14:paraId="567E4066" w14:textId="77777777" w:rsidTr="003F0B43">
        <w:tc>
          <w:tcPr>
            <w:tcW w:w="2316" w:type="dxa"/>
            <w:shd w:val="clear" w:color="auto" w:fill="E7E6E6"/>
          </w:tcPr>
          <w:p w14:paraId="0794CD27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728F08FD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Piękno i brzydota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Żołnierz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7458B81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A9C0116" w14:textId="77777777" w:rsidR="0093770F" w:rsidRPr="00774AE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DE266A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18927AE" w14:textId="00AD5355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</w:p>
          <w:p w14:paraId="55C40039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B496585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dosłown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symboliczną funkcję analogii pomiędzy kalekim żołnierzem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drewnianą figurą</w:t>
            </w:r>
          </w:p>
          <w:p w14:paraId="29C87EDA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Boga, która wyłania się z wiersza</w:t>
            </w:r>
          </w:p>
        </w:tc>
        <w:tc>
          <w:tcPr>
            <w:tcW w:w="2346" w:type="dxa"/>
            <w:shd w:val="clear" w:color="auto" w:fill="E7E6E6"/>
          </w:tcPr>
          <w:p w14:paraId="0BB73B61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wymowę utworu</w:t>
            </w:r>
          </w:p>
          <w:p w14:paraId="0F6DA4F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ukazywania brzydoty w tekstach kultury</w:t>
            </w:r>
          </w:p>
        </w:tc>
        <w:tc>
          <w:tcPr>
            <w:tcW w:w="2571" w:type="dxa"/>
            <w:shd w:val="clear" w:color="auto" w:fill="E7E6E6"/>
          </w:tcPr>
          <w:p w14:paraId="7C5EA8CA" w14:textId="11D2955B" w:rsidR="0093770F" w:rsidRPr="006C5096" w:rsidRDefault="00B2175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452D9E0C" w14:textId="77777777" w:rsidTr="003F0B43">
        <w:tc>
          <w:tcPr>
            <w:tcW w:w="2316" w:type="dxa"/>
            <w:shd w:val="clear" w:color="auto" w:fill="E7E6E6"/>
          </w:tcPr>
          <w:p w14:paraId="44795C00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7ECB48C2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 jest po drugiej stronie? 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Dziewczyna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E7E6E6"/>
          </w:tcPr>
          <w:p w14:paraId="57B335BC" w14:textId="77777777" w:rsidR="0093770F" w:rsidRPr="005E024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11213F7F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balladę</w:t>
            </w:r>
          </w:p>
        </w:tc>
        <w:tc>
          <w:tcPr>
            <w:tcW w:w="2321" w:type="dxa"/>
            <w:shd w:val="clear" w:color="auto" w:fill="E7E6E6"/>
          </w:tcPr>
          <w:p w14:paraId="438DA894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2C890D82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0D8029B" w14:textId="77777777" w:rsidR="0093770F" w:rsidRPr="005E0240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9E8A7A3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cel bohaterów ballady w sensie dosłownym i symbolicznym</w:t>
            </w:r>
          </w:p>
          <w:p w14:paraId="0D73DBF4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związane z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bohater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ami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wierzący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mi w sny </w:t>
            </w:r>
          </w:p>
        </w:tc>
        <w:tc>
          <w:tcPr>
            <w:tcW w:w="2346" w:type="dxa"/>
            <w:shd w:val="clear" w:color="auto" w:fill="E7E6E6"/>
          </w:tcPr>
          <w:p w14:paraId="30C9DAE9" w14:textId="2E753E02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w kontekście utworu</w:t>
            </w:r>
          </w:p>
          <w:p w14:paraId="4ADFEA1F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metaforykę ballady </w:t>
            </w:r>
          </w:p>
          <w:p w14:paraId="0B257A10" w14:textId="77777777" w:rsidR="0093770F" w:rsidRPr="005E0240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 w:rsidRPr="005E0240">
              <w:rPr>
                <w:rFonts w:ascii="Times New Roman" w:hAnsi="Times New Roman"/>
                <w:sz w:val="20"/>
                <w:szCs w:val="20"/>
              </w:rPr>
              <w:t>sformułować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1D223A91" w14:textId="383F50D2" w:rsidR="0093770F" w:rsidRDefault="002553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wypowiedzieć się na temat paradoksu ludzkiej egzystencji </w:t>
            </w:r>
          </w:p>
        </w:tc>
      </w:tr>
      <w:tr w:rsidR="003E29EE" w:rsidRPr="009706AD" w14:paraId="7D8FFDAE" w14:textId="77777777" w:rsidTr="003F0B43">
        <w:tc>
          <w:tcPr>
            <w:tcW w:w="2316" w:type="dxa"/>
            <w:shd w:val="clear" w:color="auto" w:fill="FFFFFF"/>
          </w:tcPr>
          <w:p w14:paraId="0215163E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12. </w:t>
            </w:r>
          </w:p>
          <w:p w14:paraId="7E0300DE" w14:textId="77777777" w:rsidR="000F0A2B" w:rsidRPr="00570F11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</w:t>
            </w:r>
          </w:p>
        </w:tc>
        <w:tc>
          <w:tcPr>
            <w:tcW w:w="2319" w:type="dxa"/>
            <w:shd w:val="clear" w:color="auto" w:fill="FFFFFF"/>
          </w:tcPr>
          <w:p w14:paraId="5445354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7E1962C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2EEEFD14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 w:rsidR="005975EB"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216FB61E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autor</w:t>
            </w:r>
            <w:r w:rsidR="005975EB"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55AA6C2C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571" w:type="dxa"/>
            <w:shd w:val="clear" w:color="auto" w:fill="FFFFFF"/>
          </w:tcPr>
          <w:p w14:paraId="0604B492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61FD770" w14:textId="77777777" w:rsidTr="003F0B43">
        <w:tc>
          <w:tcPr>
            <w:tcW w:w="2316" w:type="dxa"/>
            <w:shd w:val="clear" w:color="auto" w:fill="E7E6E6"/>
          </w:tcPr>
          <w:p w14:paraId="180408B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6DCEAB0B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Prowokacja artystyczna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Wiosna. Dytyramb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E7E6E6"/>
          </w:tcPr>
          <w:p w14:paraId="2C84B40B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grupy Skamander</w:t>
            </w:r>
          </w:p>
          <w:p w14:paraId="79FBC4F6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poezji skamandrytów</w:t>
            </w:r>
          </w:p>
          <w:p w14:paraId="4AC00FB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fragmentów utworu</w:t>
            </w:r>
          </w:p>
          <w:p w14:paraId="45270318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4AE8AFC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święta wiosny w mieście</w:t>
            </w:r>
          </w:p>
          <w:p w14:paraId="3716A22A" w14:textId="007A153D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</w:p>
        </w:tc>
        <w:tc>
          <w:tcPr>
            <w:tcW w:w="2342" w:type="dxa"/>
            <w:shd w:val="clear" w:color="auto" w:fill="E7E6E6"/>
          </w:tcPr>
          <w:p w14:paraId="7A57FD1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tłumu w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 fragmentach wiersza</w:t>
            </w:r>
          </w:p>
          <w:p w14:paraId="1C949740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ze sposobem przedstawi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ania wiosny w tekstach kultury </w:t>
            </w:r>
          </w:p>
        </w:tc>
        <w:tc>
          <w:tcPr>
            <w:tcW w:w="2346" w:type="dxa"/>
            <w:shd w:val="clear" w:color="auto" w:fill="E7E6E6"/>
          </w:tcPr>
          <w:p w14:paraId="0B7B2189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tłum</w:t>
            </w:r>
            <w:r w:rsidR="000A535B">
              <w:rPr>
                <w:rFonts w:ascii="Times New Roman" w:hAnsi="Times New Roman"/>
                <w:sz w:val="20"/>
                <w:szCs w:val="20"/>
              </w:rPr>
              <w:t>u i wiosny w kontekście utworu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twórczości skamandrytów</w:t>
            </w:r>
          </w:p>
          <w:p w14:paraId="0DC2297D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Tłumie! Ty</w:t>
            </w:r>
            <w:r w:rsidR="005975E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masz RACJĘ!!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</w:p>
        </w:tc>
        <w:tc>
          <w:tcPr>
            <w:tcW w:w="2571" w:type="dxa"/>
            <w:shd w:val="clear" w:color="auto" w:fill="E7E6E6"/>
          </w:tcPr>
          <w:p w14:paraId="5CAABCE0" w14:textId="6C6319D9" w:rsidR="000F0A2B" w:rsidRDefault="00BA08A0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D1CD4E3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29EE" w:rsidRPr="009706AD" w14:paraId="701E17AE" w14:textId="77777777" w:rsidTr="003F0B43">
        <w:tc>
          <w:tcPr>
            <w:tcW w:w="2316" w:type="dxa"/>
            <w:shd w:val="clear" w:color="auto" w:fill="E7E6E6"/>
          </w:tcPr>
          <w:p w14:paraId="3E98CEC3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0740D80C" w14:textId="77777777" w:rsidR="000F0A2B" w:rsidRPr="00A71421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 poetycki 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Do krytyków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E7E6E6"/>
          </w:tcPr>
          <w:p w14:paraId="5DAD099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255DFC3" w14:textId="77777777" w:rsidR="000F0A2B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0F0A2B"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2580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37629F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73582D6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AE920DC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adresatów lirycznych </w:t>
            </w:r>
          </w:p>
          <w:p w14:paraId="6C9E7EF2" w14:textId="77777777" w:rsidR="000F0A2B" w:rsidRPr="009706AD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77900C1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związane z rolą </w:t>
            </w:r>
            <w:r>
              <w:rPr>
                <w:rFonts w:ascii="Times New Roman" w:hAnsi="Times New Roman"/>
                <w:sz w:val="20"/>
                <w:szCs w:val="20"/>
              </w:rPr>
              <w:t>poety i poezji</w:t>
            </w:r>
          </w:p>
          <w:p w14:paraId="181EA2E3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programu poetyckiego skamandrytów</w:t>
            </w:r>
          </w:p>
          <w:p w14:paraId="6A5BAFD6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75889F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poety wyłaniającą się z wiersza</w:t>
            </w:r>
          </w:p>
          <w:p w14:paraId="6A071A78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EDDB574" w14:textId="77777777" w:rsidR="00162248" w:rsidRDefault="00162248" w:rsidP="001622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D8F5E36" w14:textId="12CDDE81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7B0C997" w14:textId="77777777" w:rsidTr="00085444">
        <w:tc>
          <w:tcPr>
            <w:tcW w:w="2316" w:type="dxa"/>
            <w:shd w:val="clear" w:color="auto" w:fill="FFFFFF"/>
          </w:tcPr>
          <w:p w14:paraId="4D7F54CA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28E4967C" w14:textId="77777777" w:rsidR="000F0A2B" w:rsidRPr="00A757E3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Eksperymenty językowe –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Słowisień</w:t>
            </w:r>
            <w:proofErr w:type="spellEnd"/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FFFFFF"/>
          </w:tcPr>
          <w:p w14:paraId="646DE95D" w14:textId="77777777" w:rsidR="000F0A2B" w:rsidRPr="003146CF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bCs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skojarzen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ia z wyrazami użytymi w tekście</w:t>
            </w:r>
          </w:p>
        </w:tc>
        <w:tc>
          <w:tcPr>
            <w:tcW w:w="2321" w:type="dxa"/>
            <w:shd w:val="clear" w:color="auto" w:fill="FFFFFF"/>
          </w:tcPr>
          <w:p w14:paraId="7B121192" w14:textId="77777777" w:rsidR="00A9643F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zrekonstruować sens wiersza</w:t>
            </w:r>
          </w:p>
          <w:p w14:paraId="4576B13E" w14:textId="2D543E75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7BD7023" w14:textId="77777777" w:rsidR="00A9643F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warstwę brzmieniową utworu</w:t>
            </w:r>
          </w:p>
          <w:p w14:paraId="757A7A80" w14:textId="19F8E1B1" w:rsidR="000F0A2B" w:rsidRPr="00756010" w:rsidRDefault="000F0A2B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B9AAE8D" w14:textId="7B4C2C28" w:rsidR="000F0A2B" w:rsidRPr="009706AD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analizy budowy słowotwórczej wyrazów użytych w wierszu</w:t>
            </w:r>
          </w:p>
        </w:tc>
        <w:tc>
          <w:tcPr>
            <w:tcW w:w="2571" w:type="dxa"/>
            <w:shd w:val="clear" w:color="auto" w:fill="FFFFFF"/>
          </w:tcPr>
          <w:p w14:paraId="2827533B" w14:textId="14D6461B" w:rsidR="000F0A2B" w:rsidRPr="000F0C36" w:rsidRDefault="00A9643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w wierszu synestezję</w:t>
            </w:r>
          </w:p>
        </w:tc>
      </w:tr>
      <w:tr w:rsidR="003E29EE" w:rsidRPr="009706AD" w14:paraId="34B362DF" w14:textId="77777777" w:rsidTr="003F0B43">
        <w:tc>
          <w:tcPr>
            <w:tcW w:w="2316" w:type="dxa"/>
            <w:shd w:val="clear" w:color="auto" w:fill="FFFFFF"/>
          </w:tcPr>
          <w:p w14:paraId="2432607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BAAF744" w14:textId="77777777" w:rsidR="000F0A2B" w:rsidRPr="00C7321C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Powrót do źródeł poezji –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Rzecz C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zarnoleska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</w:p>
        </w:tc>
        <w:tc>
          <w:tcPr>
            <w:tcW w:w="2319" w:type="dxa"/>
            <w:shd w:val="clear" w:color="auto" w:fill="FFFFFF"/>
          </w:tcPr>
          <w:p w14:paraId="28DCBD3A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 wierszu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</w:p>
          <w:p w14:paraId="37542586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2305C26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zasługi renesansowego poety przedstawione w wierszu</w:t>
            </w:r>
          </w:p>
          <w:p w14:paraId="044BE8D0" w14:textId="18D9FBF5" w:rsidR="000F0A2B" w:rsidRPr="009706AD" w:rsidRDefault="00173F16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użyte w utworze</w:t>
            </w:r>
          </w:p>
        </w:tc>
        <w:tc>
          <w:tcPr>
            <w:tcW w:w="2342" w:type="dxa"/>
            <w:shd w:val="clear" w:color="auto" w:fill="FFFFFF"/>
          </w:tcPr>
          <w:p w14:paraId="6F2F2038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Jana Kochanowskiego w literaturze polskiej</w:t>
            </w:r>
          </w:p>
          <w:p w14:paraId="7DF3E812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słowa w poezji </w:t>
            </w:r>
          </w:p>
        </w:tc>
        <w:tc>
          <w:tcPr>
            <w:tcW w:w="2346" w:type="dxa"/>
            <w:shd w:val="clear" w:color="auto" w:fill="FFFFFF"/>
          </w:tcPr>
          <w:p w14:paraId="111AF1C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uniwersalne prawdy zawarte w utworze</w:t>
            </w:r>
          </w:p>
          <w:p w14:paraId="51B92C4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9F526BD" w14:textId="77777777" w:rsidR="003E476B" w:rsidRDefault="003E476B" w:rsidP="003E47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7E4EF0B" w14:textId="0C74051F" w:rsidR="000F0A2B" w:rsidRPr="00B2114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B0BE116" w14:textId="77777777" w:rsidTr="003F0B43">
        <w:tc>
          <w:tcPr>
            <w:tcW w:w="2316" w:type="dxa"/>
            <w:shd w:val="clear" w:color="auto" w:fill="FFFFFF"/>
          </w:tcPr>
          <w:p w14:paraId="60E4D1BD" w14:textId="77777777" w:rsidR="004678C7" w:rsidRDefault="000F0A2B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17. </w:t>
            </w:r>
          </w:p>
          <w:p w14:paraId="454F1980" w14:textId="77777777" w:rsidR="000F0A2B" w:rsidRPr="0028501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Satyra społeczno-polityczna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perze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692152D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D431260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124BB1B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fragmentów tekstu</w:t>
            </w:r>
          </w:p>
          <w:p w14:paraId="792AA032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przebieg balu z jego opisem w prasie</w:t>
            </w:r>
          </w:p>
          <w:p w14:paraId="7350908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4C49148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35B">
              <w:rPr>
                <w:rFonts w:ascii="Times New Roman" w:hAnsi="Times New Roman"/>
                <w:sz w:val="20"/>
                <w:szCs w:val="20"/>
              </w:rPr>
              <w:t xml:space="preserve">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stylu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 </w:t>
            </w:r>
          </w:p>
        </w:tc>
        <w:tc>
          <w:tcPr>
            <w:tcW w:w="2342" w:type="dxa"/>
            <w:shd w:val="clear" w:color="auto" w:fill="FFFFFF"/>
          </w:tcPr>
          <w:p w14:paraId="3406711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objaśnić</w:t>
            </w:r>
            <w:r>
              <w:rPr>
                <w:rFonts w:ascii="Times New Roman" w:hAnsi="Times New Roman"/>
                <w:sz w:val="20"/>
                <w:szCs w:val="20"/>
              </w:rPr>
              <w:t>, w czym przejawia</w:t>
            </w:r>
            <w:r w:rsidR="00EB4D43">
              <w:rPr>
                <w:rFonts w:ascii="Times New Roman" w:hAnsi="Times New Roman"/>
                <w:sz w:val="20"/>
                <w:szCs w:val="20"/>
              </w:rPr>
              <w:t>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ekspresjonizm i katastrofizm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we fragmentach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F93512A" w14:textId="77777777" w:rsidR="000F0A2B" w:rsidRPr="009706AD" w:rsidRDefault="000F0A2B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19D8967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opisu balu w</w:t>
            </w:r>
            <w:r w:rsidR="00EB4D43">
              <w:rPr>
                <w:rFonts w:ascii="Times New Roman" w:hAnsi="Times New Roman"/>
                <w:sz w:val="20"/>
                <w:szCs w:val="20"/>
              </w:rPr>
              <w:t>e fragmentach utworu</w:t>
            </w:r>
          </w:p>
          <w:p w14:paraId="43AD29C1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5164C0E" w14:textId="77777777" w:rsidR="0071249A" w:rsidRDefault="0071249A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we fragmentach utworu elementy groteskowe i określić ich funkcję</w:t>
            </w:r>
          </w:p>
          <w:p w14:paraId="4071064F" w14:textId="3A85ABA2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0804FAF" w14:textId="77777777" w:rsidTr="003F0B43">
        <w:tc>
          <w:tcPr>
            <w:tcW w:w="2316" w:type="dxa"/>
            <w:shd w:val="clear" w:color="auto" w:fill="E7E6E6"/>
          </w:tcPr>
          <w:p w14:paraId="6CFA2582" w14:textId="7F2EA7DC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7DE4EF" w14:textId="77777777" w:rsidR="000F0A2B" w:rsidRPr="00C625FA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Czas obśmiany, czas oswojony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Czas krawiec kulawy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Marii Pawlikowskiej</w:t>
            </w:r>
            <w:r w:rsidR="00AB06D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</w:p>
        </w:tc>
        <w:tc>
          <w:tcPr>
            <w:tcW w:w="2319" w:type="dxa"/>
            <w:shd w:val="clear" w:color="auto" w:fill="E7E6E6"/>
          </w:tcPr>
          <w:p w14:paraId="1FC496A5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3D3E80B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379DF5E" w14:textId="77777777" w:rsidR="000F0A2B" w:rsidRPr="00DA12E9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57AC5CE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2035392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54A9B286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dlaczego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AB06D6">
              <w:rPr>
                <w:rFonts w:ascii="Times New Roman" w:hAnsi="Times New Roman"/>
                <w:i/>
                <w:sz w:val="20"/>
                <w:szCs w:val="20"/>
              </w:rPr>
              <w:t>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został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zapisany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wielką literą</w:t>
            </w:r>
          </w:p>
          <w:p w14:paraId="0D329826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6" w:type="dxa"/>
            <w:shd w:val="clear" w:color="auto" w:fill="E7E6E6"/>
          </w:tcPr>
          <w:p w14:paraId="6903AFA3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znaczenie utworu</w:t>
            </w:r>
          </w:p>
          <w:p w14:paraId="4D75E525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3142C486" w14:textId="77777777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EE4899E" w14:textId="18954347" w:rsidR="000F0A2B" w:rsidRPr="007F3C2A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197E771" w14:textId="77777777" w:rsidTr="00085444">
        <w:tc>
          <w:tcPr>
            <w:tcW w:w="2316" w:type="dxa"/>
            <w:shd w:val="clear" w:color="auto" w:fill="FFFFFF"/>
          </w:tcPr>
          <w:p w14:paraId="357DCBE2" w14:textId="738FA95A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60378BD" w14:textId="77777777" w:rsidR="000F0A2B" w:rsidRPr="003F501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Epigramatyczny charakter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Pocałunków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(wybór)</w:t>
            </w:r>
          </w:p>
        </w:tc>
        <w:tc>
          <w:tcPr>
            <w:tcW w:w="2319" w:type="dxa"/>
            <w:shd w:val="clear" w:color="auto" w:fill="FFFFFF"/>
          </w:tcPr>
          <w:p w14:paraId="3E3BCA1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16C5CA7A" w14:textId="77777777" w:rsidR="007C2376" w:rsidRPr="006D408B" w:rsidRDefault="00AD78F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sytuację</w:t>
            </w:r>
            <w:r w:rsidR="007C2376" w:rsidRPr="006D408B">
              <w:rPr>
                <w:rFonts w:ascii="Times New Roman" w:hAnsi="Times New Roman"/>
                <w:sz w:val="20"/>
                <w:szCs w:val="20"/>
              </w:rPr>
              <w:t xml:space="preserve"> liryczną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w utworach</w:t>
            </w:r>
          </w:p>
          <w:p w14:paraId="3CF55B2D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zdefiniować epigramat</w:t>
            </w:r>
          </w:p>
        </w:tc>
        <w:tc>
          <w:tcPr>
            <w:tcW w:w="2321" w:type="dxa"/>
            <w:shd w:val="clear" w:color="auto" w:fill="FFFFFF"/>
          </w:tcPr>
          <w:p w14:paraId="2BB7914F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6D408B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 xml:space="preserve">użyte w wierszach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6D408B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3C4E53D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wskazać cechy gatunkowe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>utworów</w:t>
            </w:r>
          </w:p>
        </w:tc>
        <w:tc>
          <w:tcPr>
            <w:tcW w:w="2342" w:type="dxa"/>
            <w:shd w:val="clear" w:color="auto" w:fill="FFFFFF"/>
          </w:tcPr>
          <w:p w14:paraId="23F4797D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postrzegania rzeczywistości przez podmiot mówiący w wierszach</w:t>
            </w:r>
          </w:p>
          <w:p w14:paraId="74E58454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ironię w wierszach </w:t>
            </w:r>
          </w:p>
          <w:p w14:paraId="24127524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potrzebne do interpretacji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tekstów</w:t>
            </w:r>
          </w:p>
        </w:tc>
        <w:tc>
          <w:tcPr>
            <w:tcW w:w="2346" w:type="dxa"/>
            <w:shd w:val="clear" w:color="auto" w:fill="FFFFFF"/>
          </w:tcPr>
          <w:p w14:paraId="7324ABD5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puenty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utworów</w:t>
            </w:r>
          </w:p>
          <w:p w14:paraId="60E10EB3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wizję kobiety i miłości, jaka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wyłania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 wierszy</w:t>
            </w:r>
          </w:p>
          <w:p w14:paraId="34FDE0D7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08972C" w14:textId="29740939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utworów</w:t>
            </w:r>
          </w:p>
          <w:p w14:paraId="0AA75C98" w14:textId="0C042B94" w:rsidR="000F0A2B" w:rsidRPr="00552D12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200679A" w14:textId="77777777" w:rsidTr="000E673E">
        <w:tc>
          <w:tcPr>
            <w:tcW w:w="2316" w:type="dxa"/>
            <w:shd w:val="clear" w:color="auto" w:fill="FFFFFF"/>
          </w:tcPr>
          <w:p w14:paraId="7372E8ED" w14:textId="4499085F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5ED3F2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Lęk przed starością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Stara kobieta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gubione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Krystyny Miłobędzkiej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2F5AA8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starości przedstawione w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utworach</w:t>
            </w:r>
          </w:p>
          <w:p w14:paraId="659BDF0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7C8BFA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użyte w tekstach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B6E3466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elementy języka potocznego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DDD241E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stylistyczne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wierszach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</w:t>
            </w:r>
            <w:r w:rsidR="00BD369A">
              <w:rPr>
                <w:rFonts w:ascii="Times New Roman" w:hAnsi="Times New Roman"/>
                <w:sz w:val="20"/>
                <w:szCs w:val="20"/>
              </w:rPr>
              <w:t>nkcję</w:t>
            </w:r>
          </w:p>
        </w:tc>
        <w:tc>
          <w:tcPr>
            <w:tcW w:w="2342" w:type="dxa"/>
            <w:shd w:val="clear" w:color="auto" w:fill="FFFFFF"/>
          </w:tcPr>
          <w:p w14:paraId="17BF5E6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starości i samotności</w:t>
            </w:r>
          </w:p>
          <w:p w14:paraId="23965909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wierszy Marii Pawlikowskiej</w:t>
            </w:r>
            <w:r w:rsidR="00BD369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Jasnorzewskiej i Krystyny Miłobędzkiej</w:t>
            </w:r>
          </w:p>
          <w:p w14:paraId="59E27527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upływającego czasu w wierszach obu poetek </w:t>
            </w:r>
          </w:p>
        </w:tc>
        <w:tc>
          <w:tcPr>
            <w:tcW w:w="2346" w:type="dxa"/>
            <w:shd w:val="clear" w:color="auto" w:fill="FFFFFF"/>
          </w:tcPr>
          <w:p w14:paraId="447B7085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wierszy Krystyny Miłobędzkiej</w:t>
            </w:r>
          </w:p>
        </w:tc>
        <w:tc>
          <w:tcPr>
            <w:tcW w:w="2571" w:type="dxa"/>
            <w:shd w:val="clear" w:color="auto" w:fill="FFFFFF"/>
          </w:tcPr>
          <w:p w14:paraId="26F9B98B" w14:textId="77777777" w:rsidR="00181EEF" w:rsidRDefault="00181EEF" w:rsidP="00181E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i porównać puenty wierszy </w:t>
            </w:r>
          </w:p>
          <w:p w14:paraId="4B93D933" w14:textId="1E1F046E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AA11F19" w14:textId="77777777" w:rsidTr="00085444">
        <w:tc>
          <w:tcPr>
            <w:tcW w:w="2316" w:type="dxa"/>
            <w:shd w:val="clear" w:color="auto" w:fill="FFFFFF"/>
          </w:tcPr>
          <w:p w14:paraId="0704F8B0" w14:textId="47A0BBBD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64C538C9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Obraz procesu twórczego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Cieślach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7D206C17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słownictwo związane z pracą cieśli</w:t>
            </w:r>
          </w:p>
          <w:p w14:paraId="5FDFBA9F" w14:textId="77777777" w:rsidR="000F0A2B" w:rsidRPr="006953F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0740C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224DC68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CC6CD0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1B4CCDB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wskazówki świadczące o możliwości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jego metaforycznego odczytania</w:t>
            </w:r>
          </w:p>
          <w:p w14:paraId="6023A754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awangardowy charakter utworu</w:t>
            </w:r>
          </w:p>
          <w:p w14:paraId="52D71D14" w14:textId="77777777" w:rsidR="000F0A2B" w:rsidRPr="009706AD" w:rsidRDefault="00CD2D2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autotematyzmem </w:t>
            </w:r>
            <w:r>
              <w:rPr>
                <w:rFonts w:ascii="Times New Roman" w:hAnsi="Times New Roman"/>
                <w:sz w:val="20"/>
                <w:szCs w:val="20"/>
              </w:rPr>
              <w:t>w literaturze</w:t>
            </w:r>
          </w:p>
        </w:tc>
        <w:tc>
          <w:tcPr>
            <w:tcW w:w="2346" w:type="dxa"/>
            <w:shd w:val="clear" w:color="auto" w:fill="FFFFFF"/>
          </w:tcPr>
          <w:p w14:paraId="218360C2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w sposób dosłowny i metaforyczny</w:t>
            </w:r>
          </w:p>
          <w:p w14:paraId="4823B9CF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wiersza</w:t>
            </w:r>
          </w:p>
          <w:p w14:paraId="1D9C110B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A758D29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07469A7B" w14:textId="7FFF2684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CAA18B6" w14:textId="77777777" w:rsidTr="003F0B43">
        <w:tc>
          <w:tcPr>
            <w:tcW w:w="2316" w:type="dxa"/>
            <w:shd w:val="clear" w:color="auto" w:fill="E7E6E6"/>
          </w:tcPr>
          <w:p w14:paraId="5232E7AF" w14:textId="0282A7CE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5EF0A1B" w14:textId="77777777" w:rsidR="000F0A2B" w:rsidRPr="00E12A72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Pochwała urbanizacji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Gmachy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Przybosia</w:t>
            </w:r>
          </w:p>
        </w:tc>
        <w:tc>
          <w:tcPr>
            <w:tcW w:w="2319" w:type="dxa"/>
            <w:shd w:val="clear" w:color="auto" w:fill="E7E6E6"/>
          </w:tcPr>
          <w:p w14:paraId="3E636601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elementy związane z miastem</w:t>
            </w:r>
          </w:p>
          <w:p w14:paraId="064D170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679E34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D11E6C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2D01A8B" w14:textId="77777777" w:rsidR="000F0A2B" w:rsidRPr="00787D86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49718B2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figury eksplozywne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039B221C" w14:textId="77777777" w:rsidR="000F0A2B" w:rsidRPr="009706AD" w:rsidRDefault="004825B7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obrazem </w:t>
            </w:r>
            <w:r>
              <w:rPr>
                <w:rFonts w:ascii="Times New Roman" w:hAnsi="Times New Roman"/>
                <w:sz w:val="20"/>
                <w:szCs w:val="20"/>
              </w:rPr>
              <w:t>miasta w literaturze</w:t>
            </w:r>
          </w:p>
        </w:tc>
        <w:tc>
          <w:tcPr>
            <w:tcW w:w="2346" w:type="dxa"/>
            <w:shd w:val="clear" w:color="auto" w:fill="E7E6E6"/>
          </w:tcPr>
          <w:p w14:paraId="71783D8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symbole zawarte w wierszu</w:t>
            </w:r>
          </w:p>
          <w:p w14:paraId="2CDE1899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  <w:p w14:paraId="5F627F6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8EBC351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FD154AC" w14:textId="77777777" w:rsidR="000F0A2B" w:rsidRPr="00453E66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3D57F81" w14:textId="77777777" w:rsidTr="00085444">
        <w:tc>
          <w:tcPr>
            <w:tcW w:w="2316" w:type="dxa"/>
            <w:shd w:val="clear" w:color="auto" w:fill="FFFFFF"/>
          </w:tcPr>
          <w:p w14:paraId="6482C9DE" w14:textId="77B58087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08873BFE" w14:textId="77777777" w:rsidR="000F0A2B" w:rsidRPr="005B2BED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Relacja między naturą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 człowiekiem w wierszu </w:t>
            </w:r>
            <w:r w:rsidR="00502E9C">
              <w:rPr>
                <w:rFonts w:ascii="Times New Roman" w:hAnsi="Times New Roman"/>
                <w:bCs/>
                <w:i/>
                <w:sz w:val="20"/>
                <w:szCs w:val="20"/>
              </w:rPr>
              <w:t>Z Tatr</w:t>
            </w:r>
            <w:r w:rsidR="00502E9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Juliana Przybosia </w:t>
            </w:r>
          </w:p>
        </w:tc>
        <w:tc>
          <w:tcPr>
            <w:tcW w:w="2319" w:type="dxa"/>
            <w:shd w:val="clear" w:color="auto" w:fill="FFFFFF"/>
          </w:tcPr>
          <w:p w14:paraId="471539CB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pejzażu górskiego </w:t>
            </w:r>
          </w:p>
          <w:p w14:paraId="1456F545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który moment tragicznej wyprawy został ukazany w wierszu</w:t>
            </w:r>
          </w:p>
          <w:p w14:paraId="670C0758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382AC69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71D1222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114D81F7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657F8B83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genezę wiersza</w:t>
            </w:r>
          </w:p>
          <w:p w14:paraId="691815ED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wiersz do tradycji literackiej</w:t>
            </w:r>
          </w:p>
          <w:p w14:paraId="5C0E102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28F311E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ukazaną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relację pomiędzy człowiekiem a naturą </w:t>
            </w:r>
          </w:p>
          <w:p w14:paraId="6A5C0A29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</w:tc>
        <w:tc>
          <w:tcPr>
            <w:tcW w:w="2571" w:type="dxa"/>
            <w:shd w:val="clear" w:color="auto" w:fill="FFFFFF"/>
          </w:tcPr>
          <w:p w14:paraId="45A66B62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7FEC4EC" w14:textId="07F10DAD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3798BD" w14:textId="77777777" w:rsidTr="003F0B43">
        <w:tc>
          <w:tcPr>
            <w:tcW w:w="2316" w:type="dxa"/>
            <w:shd w:val="clear" w:color="auto" w:fill="E7E6E6"/>
          </w:tcPr>
          <w:p w14:paraId="208955AD" w14:textId="614E18AB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FA89135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ogromu katedry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Notre-Dame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E7E6E6"/>
          </w:tcPr>
          <w:p w14:paraId="10D78369" w14:textId="77777777" w:rsidR="000F0A2B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architektury gotyckiej </w:t>
            </w:r>
          </w:p>
          <w:p w14:paraId="36D90EDD" w14:textId="77777777" w:rsidR="000F0A2B" w:rsidRPr="0034464C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401C0535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E00A2B1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96E0B02" w14:textId="77777777" w:rsidR="000F0A2B" w:rsidRPr="009706AD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DA93A19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boski i ludzki aspekt katedry </w:t>
            </w:r>
          </w:p>
          <w:p w14:paraId="002699EB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63EB6EC3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0516FE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tezę interpretacyjną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04FE292" w14:textId="77777777" w:rsidR="000F0A2B" w:rsidRPr="009706AD" w:rsidRDefault="00A908F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571" w:type="dxa"/>
            <w:shd w:val="clear" w:color="auto" w:fill="E7E6E6"/>
          </w:tcPr>
          <w:p w14:paraId="46765316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3B3BBC6" w14:textId="6999A5B0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4991F9D" w14:textId="77777777" w:rsidTr="003F0B43">
        <w:tc>
          <w:tcPr>
            <w:tcW w:w="2316" w:type="dxa"/>
            <w:shd w:val="clear" w:color="auto" w:fill="FFFFFF"/>
          </w:tcPr>
          <w:p w14:paraId="4CEB3D29" w14:textId="2951E0AE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77963811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Poetyka katastrofizmu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Równanie serca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58F1D83D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i uzasadnić 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</w:t>
            </w:r>
          </w:p>
          <w:p w14:paraId="510183EF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obrazy natury i wojny </w:t>
            </w:r>
          </w:p>
          <w:p w14:paraId="422F579E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D41228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6D6CF5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69DC1F54" w14:textId="77777777" w:rsidR="000F0A2B" w:rsidRPr="009706AD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3CAACF9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przyrody w wierszu</w:t>
            </w:r>
          </w:p>
          <w:p w14:paraId="7FEB2AF9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 do tradycji literackiej </w:t>
            </w:r>
          </w:p>
          <w:p w14:paraId="7BDC7F1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katastrofizmu </w:t>
            </w:r>
          </w:p>
          <w:p w14:paraId="5504F0F8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9D42EB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 kontekście utworu </w:t>
            </w:r>
          </w:p>
          <w:p w14:paraId="611D0FA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</w:t>
            </w:r>
          </w:p>
          <w:p w14:paraId="32ED80A9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64CB719" w14:textId="77777777" w:rsidR="00345B3B" w:rsidRDefault="00345B3B" w:rsidP="00345B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5C6D9FD2" w14:textId="40F8727B" w:rsidR="000F0A2B" w:rsidRPr="00647797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FE16264" w14:textId="77777777" w:rsidTr="003F0B43">
        <w:tc>
          <w:tcPr>
            <w:tcW w:w="2316" w:type="dxa"/>
            <w:shd w:val="clear" w:color="auto" w:fill="FFFFFF"/>
          </w:tcPr>
          <w:p w14:paraId="315ED28E" w14:textId="4135327A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DC069A1" w14:textId="77777777" w:rsidR="005A6B1A" w:rsidRPr="00C36932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9A1095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31F1711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168BF7F1" w14:textId="4DBE6D33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czym są konteksty: literacki, historyczny, biograficzny, historycznoliteracki,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2B38CB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D29990E" w14:textId="116D0B87" w:rsidR="005A6B1A" w:rsidRPr="009706AD" w:rsidRDefault="009F42A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4F4A0CFE" w14:textId="77777777" w:rsidTr="003F0B43">
        <w:tc>
          <w:tcPr>
            <w:tcW w:w="2316" w:type="dxa"/>
            <w:shd w:val="clear" w:color="auto" w:fill="FFFFFF"/>
          </w:tcPr>
          <w:p w14:paraId="54884190" w14:textId="5839D3CD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0A4803BD" w14:textId="77777777" w:rsidR="005A6B1A" w:rsidRPr="00EE2E32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Poetycki obraz wsi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utworze </w:t>
            </w:r>
            <w:r w:rsidR="00B51DF7">
              <w:rPr>
                <w:rFonts w:ascii="Times New Roman" w:hAnsi="Times New Roman"/>
                <w:bCs/>
                <w:i/>
                <w:sz w:val="20"/>
                <w:szCs w:val="20"/>
              </w:rPr>
              <w:t>Na wsi</w:t>
            </w:r>
            <w:r w:rsidR="00B51D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FFFFFF"/>
          </w:tcPr>
          <w:p w14:paraId="07C415A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87F265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związane z krajobrazem wiejskim </w:t>
            </w:r>
          </w:p>
          <w:p w14:paraId="10EDE74B" w14:textId="77777777" w:rsidR="005A6B1A" w:rsidRPr="004B6E3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1CED1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6350C5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7C287FC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38BA413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wiersz do tradycji literackiej </w:t>
            </w:r>
          </w:p>
          <w:p w14:paraId="5C64D2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których pojawiają się sygnały niepokoju </w:t>
            </w:r>
          </w:p>
          <w:p w14:paraId="22DABB8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C58E1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94860D" w14:textId="77777777" w:rsidR="005A6B1A" w:rsidRPr="009706AD" w:rsidRDefault="005A6B1A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284AC5" w14:textId="77777777" w:rsidR="009F42A9" w:rsidRDefault="009F42A9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budowania w utworze atmosfery harmonii i spokoju</w:t>
            </w:r>
          </w:p>
          <w:p w14:paraId="5FE780EE" w14:textId="040EF060" w:rsidR="005A6B1A" w:rsidRPr="00DF210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5EED9F4" w14:textId="77777777" w:rsidTr="00085444">
        <w:tc>
          <w:tcPr>
            <w:tcW w:w="2316" w:type="dxa"/>
            <w:shd w:val="clear" w:color="auto" w:fill="E7E6E6"/>
          </w:tcPr>
          <w:p w14:paraId="66E140A4" w14:textId="58333C4A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6A79C1A5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Sen – brat śmierci</w:t>
            </w:r>
            <w:r w:rsidR="00F73DEE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ballada z tamtej strony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E7E6E6"/>
          </w:tcPr>
          <w:p w14:paraId="5C06D0A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7E6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ballady i omówić funkcję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ich wykorzystania</w:t>
            </w:r>
          </w:p>
          <w:p w14:paraId="67B6CD6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AF415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0F0A5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B15916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577CD6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00107A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aluzje literackie i kulturowe oraz określić ich funkcję</w:t>
            </w:r>
          </w:p>
          <w:p w14:paraId="132A324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oniryczne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4D7DC6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82E7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2976D88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0D596F1" w14:textId="77777777" w:rsidR="009F42A9" w:rsidRDefault="009F42A9" w:rsidP="009F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F5CCB44" w14:textId="40B16752" w:rsidR="005A6B1A" w:rsidRPr="002969E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28EF48" w14:textId="77777777" w:rsidTr="00085444">
        <w:tc>
          <w:tcPr>
            <w:tcW w:w="2316" w:type="dxa"/>
            <w:shd w:val="clear" w:color="auto" w:fill="E7E6E6"/>
          </w:tcPr>
          <w:p w14:paraId="272C2ED9" w14:textId="594B6801" w:rsidR="004678C7" w:rsidRDefault="00DD59DA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</w:p>
          <w:p w14:paraId="650E0010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Katastroficzna wizja rzeczywistości w wierszu </w:t>
            </w:r>
            <w:r w:rsidR="00B51DF7">
              <w:rPr>
                <w:rFonts w:ascii="Times New Roman" w:hAnsi="Times New Roman"/>
                <w:i/>
                <w:sz w:val="20"/>
                <w:szCs w:val="20"/>
              </w:rPr>
              <w:t xml:space="preserve">mały mit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E7E6E6"/>
          </w:tcPr>
          <w:p w14:paraId="65255FB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komunikacyjną w wierszu</w:t>
            </w:r>
          </w:p>
          <w:p w14:paraId="65D603FD" w14:textId="77777777" w:rsidR="005A6B1A" w:rsidRPr="0008603F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E63DB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7DD08A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5A188F8" w14:textId="77777777" w:rsidR="005A6B1A" w:rsidRPr="00B51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elementy charak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terystyczne dla kołysanki </w:t>
            </w:r>
          </w:p>
        </w:tc>
        <w:tc>
          <w:tcPr>
            <w:tcW w:w="2342" w:type="dxa"/>
            <w:shd w:val="clear" w:color="auto" w:fill="E7E6E6"/>
          </w:tcPr>
          <w:p w14:paraId="1110629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fragmenty świadczące o poczuciu zagrożenia</w:t>
            </w:r>
          </w:p>
          <w:p w14:paraId="3CA231A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wizji rzeczywistości wyłaniającej się z wiersza</w:t>
            </w:r>
          </w:p>
          <w:p w14:paraId="35580A3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D8BE5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4B006CB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1AF055E2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A56B9F6" w14:textId="050E917F" w:rsidR="005A6B1A" w:rsidRPr="00C74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696BB78" w14:textId="77777777" w:rsidTr="003F0B43">
        <w:tc>
          <w:tcPr>
            <w:tcW w:w="2316" w:type="dxa"/>
            <w:shd w:val="clear" w:color="auto" w:fill="FFFFFF"/>
          </w:tcPr>
          <w:p w14:paraId="6970599F" w14:textId="40707A88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162B1902" w14:textId="77777777" w:rsidR="005A6B1A" w:rsidRPr="002F542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Poezja w czasach zagrożenia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żal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FFFFFF"/>
          </w:tcPr>
          <w:p w14:paraId="0E6B18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 wierszu elementy mówiące o zagładzie</w:t>
            </w:r>
          </w:p>
          <w:p w14:paraId="3DA8F719" w14:textId="77777777" w:rsidR="005A6B1A" w:rsidRPr="0098295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61C45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598EF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67329A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tekście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1B61D77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zagłady w wierszu</w:t>
            </w:r>
          </w:p>
          <w:p w14:paraId="1393E20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sposób przed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stawienia </w:t>
            </w:r>
            <w:r>
              <w:rPr>
                <w:rFonts w:ascii="Times New Roman" w:hAnsi="Times New Roman"/>
                <w:sz w:val="20"/>
                <w:szCs w:val="20"/>
              </w:rPr>
              <w:t>katastrofy do tradycji literackiej</w:t>
            </w:r>
          </w:p>
        </w:tc>
        <w:tc>
          <w:tcPr>
            <w:tcW w:w="2346" w:type="dxa"/>
            <w:shd w:val="clear" w:color="auto" w:fill="FFFFFF"/>
          </w:tcPr>
          <w:p w14:paraId="2B53BC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metaforykę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67FDC0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B7A9BFA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2287ED7" w14:textId="6732307A" w:rsidR="005A6B1A" w:rsidRPr="00FA6B2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8C5AB18" w14:textId="77777777" w:rsidTr="00085444">
        <w:tc>
          <w:tcPr>
            <w:tcW w:w="2316" w:type="dxa"/>
            <w:shd w:val="clear" w:color="auto" w:fill="FFFFFF"/>
          </w:tcPr>
          <w:p w14:paraId="6FA2E1BA" w14:textId="0DBC9685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56BA956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F03765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52E028EB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C8EB17C" w14:textId="0BC3D0A1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093BD46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</w:t>
            </w:r>
            <w:r w:rsidR="00904904">
              <w:rPr>
                <w:rFonts w:ascii="Times New Roman" w:hAnsi="Times New Roman"/>
                <w:sz w:val="20"/>
                <w:szCs w:val="20"/>
              </w:rPr>
              <w:t>lę kontekstów w odczytaniu sensów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</w:t>
            </w:r>
            <w:r w:rsidR="00904904"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74FBAFF" w14:textId="66225682" w:rsidR="005A6B1A" w:rsidRPr="009706AD" w:rsidRDefault="00C81FD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5E9F4C4E" w14:textId="77777777" w:rsidTr="003F0B43">
        <w:tc>
          <w:tcPr>
            <w:tcW w:w="2316" w:type="dxa"/>
            <w:shd w:val="clear" w:color="auto" w:fill="E7E6E6"/>
          </w:tcPr>
          <w:p w14:paraId="4241851F" w14:textId="3E242DA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669CC216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rodzinny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rewolucja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sz w:val="20"/>
                <w:szCs w:val="20"/>
              </w:rPr>
              <w:t>Stefana Żeromskiego</w:t>
            </w:r>
          </w:p>
          <w:p w14:paraId="26CEBF4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48DC9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2E8106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dom rodzinny Cezarego Baryki</w:t>
            </w:r>
          </w:p>
          <w:p w14:paraId="26D757E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rewolucji przedstawione w powieści</w:t>
            </w:r>
          </w:p>
          <w:p w14:paraId="2E54D592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7921DE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rewolucji w powieści </w:t>
            </w:r>
          </w:p>
          <w:p w14:paraId="0B91F4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stosunek do rewolucji Cezarego Baryki, Seweryna Baryki i Jadwigi Barykowej</w:t>
            </w:r>
          </w:p>
          <w:p w14:paraId="796DB89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relację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Cezarego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jego matki</w:t>
            </w:r>
          </w:p>
        </w:tc>
        <w:tc>
          <w:tcPr>
            <w:tcW w:w="2342" w:type="dxa"/>
            <w:shd w:val="clear" w:color="auto" w:fill="E7E6E6"/>
          </w:tcPr>
          <w:p w14:paraId="4F6B4F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ewolucję poglądów Cezarego na temat rewolucji </w:t>
            </w:r>
          </w:p>
          <w:p w14:paraId="62D2EEA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ować etapy dojrzewania Cezarego</w:t>
            </w:r>
          </w:p>
        </w:tc>
        <w:tc>
          <w:tcPr>
            <w:tcW w:w="2346" w:type="dxa"/>
            <w:shd w:val="clear" w:color="auto" w:fill="E7E6E6"/>
          </w:tcPr>
          <w:p w14:paraId="511A4A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doświadczenia rewolucji na głównego bohatera</w:t>
            </w:r>
          </w:p>
          <w:p w14:paraId="78B23F3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D45EF99" w14:textId="77777777" w:rsidR="003E4A49" w:rsidRDefault="003E4A49" w:rsidP="003E4A4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rewolucji do tradycji literackiej </w:t>
            </w:r>
          </w:p>
          <w:p w14:paraId="692F821C" w14:textId="32B6E39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90875C" w14:textId="77777777" w:rsidTr="003F0B43">
        <w:tc>
          <w:tcPr>
            <w:tcW w:w="2316" w:type="dxa"/>
            <w:shd w:val="clear" w:color="auto" w:fill="E7E6E6"/>
          </w:tcPr>
          <w:p w14:paraId="203F27E7" w14:textId="42E6DAFB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31EA7B0C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Dwór szlachecki i miłość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0B7F42B2" w14:textId="77777777" w:rsidR="005A6B1A" w:rsidRPr="000F1DF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C2E572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mieszkańców Nawłoci </w:t>
            </w:r>
          </w:p>
          <w:p w14:paraId="08D1ED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rozkład dnia mieszkańców dworku</w:t>
            </w:r>
          </w:p>
          <w:p w14:paraId="78A15B83" w14:textId="77777777" w:rsidR="005A6B1A" w:rsidRPr="000F1DF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40963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dworku szlacheckiego w Nawłoci</w:t>
            </w:r>
          </w:p>
          <w:p w14:paraId="05CEBB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zauważony przez Cezarego kontrast pomiędzy życiem w Nawłoci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 Chłodku</w:t>
            </w:r>
          </w:p>
        </w:tc>
        <w:tc>
          <w:tcPr>
            <w:tcW w:w="2342" w:type="dxa"/>
            <w:shd w:val="clear" w:color="auto" w:fill="E7E6E6"/>
          </w:tcPr>
          <w:p w14:paraId="66F5641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w sposobie przedstawienia dworku i jego mieszkańców</w:t>
            </w:r>
          </w:p>
          <w:p w14:paraId="6F0D0F9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73FED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wpływ pobytu Cezarego w Nawłoci na proces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kształtowania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światopoglądu </w:t>
            </w:r>
          </w:p>
        </w:tc>
        <w:tc>
          <w:tcPr>
            <w:tcW w:w="2571" w:type="dxa"/>
            <w:shd w:val="clear" w:color="auto" w:fill="E7E6E6"/>
          </w:tcPr>
          <w:p w14:paraId="0E87BAC3" w14:textId="77777777" w:rsidR="00B034A1" w:rsidRDefault="00B034A1" w:rsidP="00B034A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przemyśleń Cezarego Baryki na temat sposobu życia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Wielosławskich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79C53D" w14:textId="43014E10" w:rsidR="005A6B1A" w:rsidRPr="00B034A1" w:rsidRDefault="00B034A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literacki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Mickiewicza)</w:t>
            </w:r>
          </w:p>
        </w:tc>
      </w:tr>
      <w:tr w:rsidR="003E29EE" w:rsidRPr="009706AD" w14:paraId="195833D7" w14:textId="77777777" w:rsidTr="000E673E">
        <w:tc>
          <w:tcPr>
            <w:tcW w:w="2316" w:type="dxa"/>
            <w:shd w:val="clear" w:color="auto" w:fill="D9D9D9"/>
          </w:tcPr>
          <w:p w14:paraId="6FA591DC" w14:textId="0CC57554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3DD9A30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Wolna ojczyzna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polityka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615011FE" w14:textId="77777777" w:rsidR="00FB1BA9" w:rsidRPr="00D52DCC" w:rsidRDefault="00FB1BA9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7CF1DE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opisaną w powieści </w:t>
            </w:r>
            <w:r>
              <w:rPr>
                <w:rFonts w:ascii="Times New Roman" w:hAnsi="Times New Roman"/>
                <w:sz w:val="20"/>
                <w:szCs w:val="20"/>
              </w:rPr>
              <w:t>rzeczywistość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3FBC1970" w14:textId="77777777" w:rsidR="005A6B1A" w:rsidRPr="00757253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2E28BF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recepty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Szymona Gajowca i Antoniego Lulka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poprawę sytuacji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mieszkańców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6C4ED99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poglądy Cezarego wyrażane w dyskusji z Szymonem Gajowcem i Antonim Lulkiem </w:t>
            </w:r>
          </w:p>
        </w:tc>
        <w:tc>
          <w:tcPr>
            <w:tcW w:w="2342" w:type="dxa"/>
            <w:shd w:val="clear" w:color="auto" w:fill="D9D9D9"/>
          </w:tcPr>
          <w:p w14:paraId="27FF66F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dosłowne i metaforyczne znaczenie tytułu powieści</w:t>
            </w:r>
          </w:p>
        </w:tc>
        <w:tc>
          <w:tcPr>
            <w:tcW w:w="2346" w:type="dxa"/>
            <w:shd w:val="clear" w:color="auto" w:fill="D9D9D9"/>
          </w:tcPr>
          <w:p w14:paraId="604AE7D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ostatnią scenę powieści </w:t>
            </w:r>
          </w:p>
          <w:p w14:paraId="34AE519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1EDC2750" w14:textId="77777777" w:rsidR="00CA4659" w:rsidRDefault="00CA4659" w:rsidP="00CA465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Cezary Baryka przekracza granicę, i omówić jej wpływ na budowanie światopoglądu bohatera</w:t>
            </w:r>
          </w:p>
          <w:p w14:paraId="1E7C15AC" w14:textId="2E58C722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8C444F9" w14:textId="77777777" w:rsidTr="000E673E">
        <w:tc>
          <w:tcPr>
            <w:tcW w:w="2316" w:type="dxa"/>
            <w:shd w:val="clear" w:color="auto" w:fill="D9D9D9"/>
          </w:tcPr>
          <w:p w14:paraId="67C9761A" w14:textId="4C60526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36C4A9B9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do mitycznej Polski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</w:t>
            </w:r>
          </w:p>
          <w:p w14:paraId="31AFF5B9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6729A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opowieść o szklanych domach </w:t>
            </w:r>
          </w:p>
          <w:p w14:paraId="358C57B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640CBD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do Polski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Seweryna Baryki, Jadwigi Barykowej i Cezarego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Baryki</w:t>
            </w:r>
          </w:p>
          <w:p w14:paraId="57D0900E" w14:textId="77777777" w:rsidR="005A6B1A" w:rsidRPr="00FC358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utopii w opowieści o szklanych domach </w:t>
            </w:r>
          </w:p>
        </w:tc>
        <w:tc>
          <w:tcPr>
            <w:tcW w:w="2342" w:type="dxa"/>
            <w:shd w:val="clear" w:color="auto" w:fill="D9D9D9"/>
          </w:tcPr>
          <w:p w14:paraId="77334E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szkła</w:t>
            </w:r>
          </w:p>
          <w:p w14:paraId="0644BCA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przedstawiony w powieści </w:t>
            </w:r>
            <w:r>
              <w:rPr>
                <w:rFonts w:ascii="Times New Roman" w:hAnsi="Times New Roman"/>
                <w:sz w:val="20"/>
                <w:szCs w:val="20"/>
              </w:rPr>
              <w:t>motyw utopii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 tradycji literackiej</w:t>
            </w:r>
          </w:p>
        </w:tc>
        <w:tc>
          <w:tcPr>
            <w:tcW w:w="2346" w:type="dxa"/>
            <w:shd w:val="clear" w:color="auto" w:fill="D9D9D9"/>
          </w:tcPr>
          <w:p w14:paraId="63F1CF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metaforyczne znaczenie opowieści o szklanych domach</w:t>
            </w:r>
          </w:p>
        </w:tc>
        <w:tc>
          <w:tcPr>
            <w:tcW w:w="2571" w:type="dxa"/>
            <w:shd w:val="clear" w:color="auto" w:fill="D9D9D9"/>
          </w:tcPr>
          <w:p w14:paraId="482F54F5" w14:textId="77777777" w:rsidR="000255C6" w:rsidRDefault="000255C6" w:rsidP="000255C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opowieści o szklanych domach w planie ideologicznym powieści </w:t>
            </w:r>
          </w:p>
          <w:p w14:paraId="4EC4A394" w14:textId="5FF4AA1F" w:rsidR="005A6B1A" w:rsidRPr="00772C79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EF4EADE" w14:textId="77777777" w:rsidTr="00085444">
        <w:tc>
          <w:tcPr>
            <w:tcW w:w="2316" w:type="dxa"/>
            <w:shd w:val="clear" w:color="auto" w:fill="E7E6E6"/>
          </w:tcPr>
          <w:p w14:paraId="4C96E6FD" w14:textId="11B88BDB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54284C4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– kształt artystyczny utworu </w:t>
            </w:r>
          </w:p>
          <w:p w14:paraId="29032DDD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A034A9A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6B51F5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245E296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E126F89" w14:textId="77777777" w:rsidR="005A6B1A" w:rsidRPr="00F958C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744D827B" w14:textId="246E070E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 powieści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realizmu i symbolizmu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5C938CD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powieści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kontrasty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238FCE95" w14:textId="547A5883" w:rsidR="005A6B1A" w:rsidRPr="00842787" w:rsidRDefault="0084278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35ED">
              <w:rPr>
                <w:rFonts w:ascii="Times New Roman" w:hAnsi="Times New Roman"/>
                <w:sz w:val="20"/>
                <w:szCs w:val="20"/>
              </w:rPr>
              <w:t xml:space="preserve">dokonać sfunkcjonalizowanej analizy opisów naturalistycznych </w:t>
            </w:r>
          </w:p>
        </w:tc>
      </w:tr>
      <w:tr w:rsidR="003E29EE" w:rsidRPr="009706AD" w14:paraId="30090784" w14:textId="77777777" w:rsidTr="003F0B43">
        <w:tc>
          <w:tcPr>
            <w:tcW w:w="2316" w:type="dxa"/>
            <w:shd w:val="clear" w:color="auto" w:fill="FFFFFF"/>
          </w:tcPr>
          <w:p w14:paraId="74E31E16" w14:textId="195B24A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48063138" w14:textId="77777777" w:rsidR="005A6B1A" w:rsidRPr="009E49CC" w:rsidRDefault="005A6B1A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Tomasz Różycki,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Szklane domy </w:t>
            </w:r>
          </w:p>
        </w:tc>
        <w:tc>
          <w:tcPr>
            <w:tcW w:w="2319" w:type="dxa"/>
            <w:shd w:val="clear" w:color="auto" w:fill="FFFFFF"/>
          </w:tcPr>
          <w:p w14:paraId="309B1BA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9813F4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przedstawione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codzienności</w:t>
            </w:r>
          </w:p>
          <w:p w14:paraId="7E6607B8" w14:textId="77777777" w:rsidR="005A6B1A" w:rsidRPr="0043718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B431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8016E3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9EF52E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cechy grup A i B</w:t>
            </w:r>
          </w:p>
        </w:tc>
        <w:tc>
          <w:tcPr>
            <w:tcW w:w="2342" w:type="dxa"/>
            <w:shd w:val="clear" w:color="auto" w:fill="FFFFFF"/>
          </w:tcPr>
          <w:p w14:paraId="6D4D71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C9732A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mitu szklanych domów </w:t>
            </w:r>
          </w:p>
        </w:tc>
        <w:tc>
          <w:tcPr>
            <w:tcW w:w="2346" w:type="dxa"/>
            <w:shd w:val="clear" w:color="auto" w:fill="FFFFFF"/>
          </w:tcPr>
          <w:p w14:paraId="4F1434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/>
                <w:sz w:val="20"/>
                <w:szCs w:val="20"/>
              </w:rPr>
              <w:t>nterpretować metaforykę wiersza</w:t>
            </w:r>
          </w:p>
          <w:p w14:paraId="552BD07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CE8B4FB" w14:textId="153DB3AA" w:rsidR="005A6B1A" w:rsidRPr="00225C89" w:rsidRDefault="00231795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  <w:p w14:paraId="5673B58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E7B553" w14:textId="77777777" w:rsidTr="003F0B43">
        <w:tc>
          <w:tcPr>
            <w:tcW w:w="2316" w:type="dxa"/>
            <w:shd w:val="clear" w:color="auto" w:fill="FFFFFF"/>
          </w:tcPr>
          <w:p w14:paraId="65722140" w14:textId="06E94E99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66728D55" w14:textId="77777777" w:rsidR="005A6B1A" w:rsidRPr="008B003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Krytyczne czytanie tekstu – ćwiczenia </w:t>
            </w:r>
          </w:p>
        </w:tc>
        <w:tc>
          <w:tcPr>
            <w:tcW w:w="2319" w:type="dxa"/>
            <w:shd w:val="clear" w:color="auto" w:fill="FFFFFF"/>
          </w:tcPr>
          <w:p w14:paraId="53A4E41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77CF7456" w14:textId="77777777" w:rsidR="005A6B1A" w:rsidRPr="009706AD" w:rsidRDefault="006D408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przetworzyć</w:t>
            </w:r>
            <w:r w:rsidR="005A6B1A"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6CAEFE9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106A416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575CA03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177BC2A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3B8244CF" w14:textId="77777777" w:rsidTr="003F0B43">
        <w:tc>
          <w:tcPr>
            <w:tcW w:w="2316" w:type="dxa"/>
            <w:shd w:val="clear" w:color="auto" w:fill="E7E6E6"/>
          </w:tcPr>
          <w:p w14:paraId="3123E228" w14:textId="6DAC1657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8A7EA6E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Powrót do sz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koły, czyli wieczna gęba ucznia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Witolda Gombrowicza</w:t>
            </w:r>
          </w:p>
          <w:p w14:paraId="6CD95CE5" w14:textId="77777777" w:rsidR="005A6B1A" w:rsidRPr="003055F3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9CD9C5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0FF3F68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cechy chłopiąt i chłopaków</w:t>
            </w:r>
          </w:p>
          <w:p w14:paraId="1D4628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przedstawicieli ciała pedagogicznego</w:t>
            </w:r>
          </w:p>
          <w:p w14:paraId="277E80F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przebieg lekcji języka polskiego </w:t>
            </w:r>
          </w:p>
          <w:p w14:paraId="3B252FD5" w14:textId="77777777" w:rsidR="005A6B1A" w:rsidRPr="007710B9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CA8E48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cechy formy szkoły </w:t>
            </w:r>
          </w:p>
          <w:p w14:paraId="165318C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sposób przedstawienia szkoły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swoich doświadczeń</w:t>
            </w:r>
          </w:p>
          <w:p w14:paraId="0CEB7EE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17095F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zabiegi manipulacyjne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Pimki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mające wpędzić Józia w formę ucznia</w:t>
            </w:r>
          </w:p>
          <w:p w14:paraId="173554E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mechanizm upupian</w:t>
            </w:r>
            <w:r w:rsidR="00C9732A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</w:p>
          <w:p w14:paraId="74081D80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groteskowego przedstawienia rzeczywistości</w:t>
            </w:r>
          </w:p>
        </w:tc>
        <w:tc>
          <w:tcPr>
            <w:tcW w:w="2346" w:type="dxa"/>
            <w:shd w:val="clear" w:color="auto" w:fill="E7E6E6"/>
          </w:tcPr>
          <w:p w14:paraId="7660BF0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objaśnić mechanizm symetrii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analogii na przykładzie tworzenia się stronnictw chłopaków i chłopiąt</w:t>
            </w:r>
          </w:p>
          <w:p w14:paraId="79A8166E" w14:textId="77777777" w:rsidR="005A6B1A" w:rsidRPr="009706AD" w:rsidRDefault="005A6B1A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7620F44" w14:textId="77777777" w:rsidR="001013A8" w:rsidRDefault="001013A8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wojny na miny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wyjaśnić jej metaforyczny sens</w:t>
            </w:r>
          </w:p>
          <w:p w14:paraId="5ADBC0DA" w14:textId="24673B7E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F85253A" w14:textId="77777777" w:rsidTr="003F0B43">
        <w:tc>
          <w:tcPr>
            <w:tcW w:w="2316" w:type="dxa"/>
            <w:shd w:val="clear" w:color="auto" w:fill="E7E6E6"/>
          </w:tcPr>
          <w:p w14:paraId="0F969C55" w14:textId="5E72DA1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1FF82845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Form</w:t>
            </w:r>
            <w:r w:rsidR="00C9732A">
              <w:rPr>
                <w:rFonts w:ascii="Times New Roman" w:hAnsi="Times New Roman"/>
                <w:bCs/>
                <w:sz w:val="20"/>
                <w:szCs w:val="20"/>
              </w:rPr>
              <w:t>a uświadomiona i rozbicie formy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</w:t>
            </w:r>
          </w:p>
          <w:p w14:paraId="0E2DAC2C" w14:textId="77777777" w:rsidR="005A6B1A" w:rsidRPr="007710B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932C3F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pobyt Józia u Młodziaków</w:t>
            </w:r>
          </w:p>
          <w:p w14:paraId="7B93B19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C11D5A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14:paraId="033E97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formy nowoczesnych </w:t>
            </w:r>
          </w:p>
          <w:p w14:paraId="1347D58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5D6B04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stosowane przez Józia </w:t>
            </w:r>
            <w:r>
              <w:rPr>
                <w:rFonts w:ascii="Times New Roman" w:hAnsi="Times New Roman"/>
                <w:sz w:val="20"/>
                <w:szCs w:val="20"/>
              </w:rPr>
              <w:t>strategie r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ozluźniania formy nowoczesnych</w:t>
            </w:r>
          </w:p>
          <w:p w14:paraId="58363CC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3C7AB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</w:t>
            </w:r>
            <w:r w:rsidR="00C9732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manipulowania formą podczas prezentowania Józia Młodziakom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Pimkę</w:t>
            </w:r>
            <w:proofErr w:type="spellEnd"/>
          </w:p>
          <w:p w14:paraId="0E1BEEC2" w14:textId="13FB5EA9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0A33069" w14:textId="2D6B3231" w:rsidR="005A6B1A" w:rsidRDefault="001013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sceny rozbicia formy w pokoju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Zuty</w:t>
            </w:r>
            <w:proofErr w:type="spellEnd"/>
          </w:p>
        </w:tc>
      </w:tr>
      <w:tr w:rsidR="003E29EE" w:rsidRPr="009706AD" w14:paraId="6F986801" w14:textId="77777777" w:rsidTr="003F0B43">
        <w:tc>
          <w:tcPr>
            <w:tcW w:w="2316" w:type="dxa"/>
            <w:shd w:val="clear" w:color="auto" w:fill="E7E6E6"/>
          </w:tcPr>
          <w:p w14:paraId="61F2104A" w14:textId="5C376C67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1E67C838" w14:textId="77777777" w:rsidR="005A6B1A" w:rsidRDefault="00C9732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Piekło F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ormy – szkoła, nowoczesność, tradycja. </w:t>
            </w:r>
            <w:r w:rsidR="005A6B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Ferdydurke 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Witolda Gombrowicza </w:t>
            </w:r>
          </w:p>
          <w:p w14:paraId="0E78BDF3" w14:textId="77777777" w:rsidR="005A6B1A" w:rsidRPr="00F330F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91BD0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fragment, w którym pojawia się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0EDB7D" w14:textId="77777777" w:rsidR="005A6B1A" w:rsidRPr="0087700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40735A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sposób mówienia o gębie w dworku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Hurleckich</w:t>
            </w:r>
            <w:proofErr w:type="spellEnd"/>
          </w:p>
          <w:p w14:paraId="73A15EE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uniwersalne znaczenie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pojęć: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C339C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C8B9FF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szkoły</w:t>
            </w:r>
          </w:p>
          <w:p w14:paraId="0384B46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formy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owoczesnych </w:t>
            </w:r>
          </w:p>
          <w:p w14:paraId="150A907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dworku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Hurleckich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40688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pojęcia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forma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odniesieniu do powieści oraz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uniwersalne)</w:t>
            </w:r>
          </w:p>
        </w:tc>
        <w:tc>
          <w:tcPr>
            <w:tcW w:w="2346" w:type="dxa"/>
            <w:shd w:val="clear" w:color="auto" w:fill="E7E6E6"/>
          </w:tcPr>
          <w:p w14:paraId="1F8B74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539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 akapit powieści</w:t>
            </w:r>
          </w:p>
          <w:p w14:paraId="2C271661" w14:textId="77777777" w:rsidR="005A6B1A" w:rsidRPr="009706AD" w:rsidRDefault="005A6B1A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0614D8C" w14:textId="77777777" w:rsidR="006D1FFF" w:rsidRDefault="006D1FFF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strategie manipulowania formą</w:t>
            </w:r>
          </w:p>
          <w:p w14:paraId="72923F6F" w14:textId="47396841" w:rsidR="005A6B1A" w:rsidRPr="008B539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56F4D099" w14:textId="77777777" w:rsidTr="00085444">
        <w:tc>
          <w:tcPr>
            <w:tcW w:w="2316" w:type="dxa"/>
            <w:shd w:val="clear" w:color="auto" w:fill="E7E6E6"/>
          </w:tcPr>
          <w:p w14:paraId="44DAD0BF" w14:textId="0F9AEDD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986F5E6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 – powieść awangardowa</w:t>
            </w:r>
          </w:p>
          <w:p w14:paraId="6994291B" w14:textId="77777777" w:rsidR="005A6B1A" w:rsidRPr="0068015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3F9E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54EAE56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utworu </w:t>
            </w:r>
          </w:p>
          <w:p w14:paraId="52701FFF" w14:textId="77777777" w:rsidR="005A6B1A" w:rsidRPr="0068015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3288699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neologizmów użytych w utworze</w:t>
            </w:r>
          </w:p>
          <w:p w14:paraId="36473AD8" w14:textId="77777777" w:rsidR="005A6B1A" w:rsidRPr="000E673E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powieści</w:t>
            </w:r>
          </w:p>
        </w:tc>
        <w:tc>
          <w:tcPr>
            <w:tcW w:w="2342" w:type="dxa"/>
            <w:shd w:val="clear" w:color="auto" w:fill="E7E6E6"/>
          </w:tcPr>
          <w:p w14:paraId="65A92F6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awangardowe </w:t>
            </w:r>
          </w:p>
          <w:p w14:paraId="268C98CD" w14:textId="59A21A60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CEB9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groteski w budowaniu znaczeń utworu</w:t>
            </w:r>
          </w:p>
          <w:p w14:paraId="67A1EE5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A41BCCD" w14:textId="3ADACC16" w:rsidR="005A6B1A" w:rsidRPr="006045B2" w:rsidRDefault="0013153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groteskowy charakter rzeczywistości przedstawionej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</w:tc>
      </w:tr>
      <w:tr w:rsidR="003E29EE" w:rsidRPr="009706AD" w14:paraId="6B883D84" w14:textId="77777777" w:rsidTr="003F0B43">
        <w:tc>
          <w:tcPr>
            <w:tcW w:w="2316" w:type="dxa"/>
            <w:shd w:val="clear" w:color="auto" w:fill="FFFFFF"/>
          </w:tcPr>
          <w:p w14:paraId="08F36C68" w14:textId="7F4B8CD1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7D9277B1" w14:textId="77777777" w:rsidR="005A6B1A" w:rsidRPr="00D2090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Nawiązania – Tomasz Wiśniewski,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 pochodzeniu łajdaków…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7706BE0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 treść fragmentów tekstu</w:t>
            </w:r>
          </w:p>
          <w:p w14:paraId="58B6098F" w14:textId="77777777" w:rsidR="005A6B1A" w:rsidRPr="00D2090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A9991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miniatury</w:t>
            </w:r>
          </w:p>
          <w:p w14:paraId="5061AB8E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3A21E7" w:rsidRPr="006D408B">
              <w:rPr>
                <w:rFonts w:ascii="Times New Roman" w:hAnsi="Times New Roman"/>
                <w:sz w:val="20"/>
                <w:szCs w:val="20"/>
              </w:rPr>
              <w:t>miniaturze elementy gombrowiczowskiej F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FFFFFF"/>
          </w:tcPr>
          <w:p w14:paraId="4DFF37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Przykład wielkości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wojną na miny </w:t>
            </w:r>
          </w:p>
          <w:p w14:paraId="52F2F74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</w:t>
            </w:r>
          </w:p>
        </w:tc>
        <w:tc>
          <w:tcPr>
            <w:tcW w:w="2346" w:type="dxa"/>
            <w:shd w:val="clear" w:color="auto" w:fill="FFFFFF"/>
          </w:tcPr>
          <w:p w14:paraId="4E0651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35ECC96" w14:textId="00FDBEA9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6DB70EE" w14:textId="7B2BFB23" w:rsidR="005A6B1A" w:rsidRPr="00D2090D" w:rsidRDefault="000D5E1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lekcja dojrzałości w utworze</w:t>
            </w:r>
          </w:p>
        </w:tc>
      </w:tr>
      <w:tr w:rsidR="003E29EE" w:rsidRPr="009706AD" w14:paraId="0FDC20D2" w14:textId="77777777" w:rsidTr="00085444">
        <w:tc>
          <w:tcPr>
            <w:tcW w:w="2316" w:type="dxa"/>
            <w:shd w:val="clear" w:color="auto" w:fill="E7E6E6"/>
          </w:tcPr>
          <w:p w14:paraId="64ACCFBC" w14:textId="08E094F3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labiryncie sklepów cynamonowych Brunona Schulza</w:t>
            </w:r>
          </w:p>
          <w:p w14:paraId="54AA56F5" w14:textId="77777777" w:rsidR="005A6B1A" w:rsidRPr="00E82DE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5D6D1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3D3FE0D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realistyczne i fantastyczne etapy wędrówki bohatera</w:t>
            </w:r>
          </w:p>
          <w:p w14:paraId="56A161F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838DE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matki i ojca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AE93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narratora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2C50CA2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26781A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cechy rzeczywistości onirycznej</w:t>
            </w:r>
          </w:p>
        </w:tc>
        <w:tc>
          <w:tcPr>
            <w:tcW w:w="2342" w:type="dxa"/>
            <w:shd w:val="clear" w:color="auto" w:fill="E7E6E6"/>
          </w:tcPr>
          <w:p w14:paraId="47E67EF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moment przekraczania granicy pomiędzy realizmem a rzeczywistością oniryczną</w:t>
            </w:r>
          </w:p>
          <w:p w14:paraId="70A1E7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 labiryntu i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jego znaczenie </w:t>
            </w:r>
          </w:p>
          <w:p w14:paraId="0E4D53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przestrzenie: wewnętrzną i zewnętrzną </w:t>
            </w:r>
          </w:p>
          <w:p w14:paraId="478E6A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A2667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sklepów cynamonowych </w:t>
            </w:r>
          </w:p>
          <w:p w14:paraId="1A4118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sensualny obraz świata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5C88F4" w14:textId="77777777" w:rsidR="005A6B1A" w:rsidRDefault="003A21E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aspekty mitu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pojawiające się w </w:t>
            </w:r>
            <w:r>
              <w:rPr>
                <w:rFonts w:ascii="Times New Roman" w:hAnsi="Times New Roman"/>
                <w:sz w:val="20"/>
                <w:szCs w:val="20"/>
              </w:rPr>
              <w:t>tekstach</w:t>
            </w:r>
          </w:p>
        </w:tc>
        <w:tc>
          <w:tcPr>
            <w:tcW w:w="2571" w:type="dxa"/>
            <w:shd w:val="clear" w:color="auto" w:fill="E7E6E6"/>
          </w:tcPr>
          <w:p w14:paraId="4EFEC5E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3A21E7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Ja i wieś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FAA016" w14:textId="77777777" w:rsidR="005A6B1A" w:rsidRPr="00F36B1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795D803E" w14:textId="77777777" w:rsidTr="00085444">
        <w:tc>
          <w:tcPr>
            <w:tcW w:w="2316" w:type="dxa"/>
            <w:shd w:val="clear" w:color="auto" w:fill="FFFFFF"/>
          </w:tcPr>
          <w:p w14:paraId="0AE3CDF1" w14:textId="797FA86B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60604C1F" w14:textId="77777777" w:rsidR="005A6B1A" w:rsidRPr="00F65A00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Tadeusz Nowak,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Przebudzenia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69553C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338C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06026C50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01EB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32B11DB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</w:t>
            </w:r>
            <w:r w:rsidR="00D5338C">
              <w:rPr>
                <w:rFonts w:ascii="Times New Roman" w:hAnsi="Times New Roman"/>
                <w:sz w:val="20"/>
                <w:szCs w:val="20"/>
              </w:rPr>
              <w:t>wiedzieć się na temat narratora utworu</w:t>
            </w:r>
          </w:p>
          <w:p w14:paraId="4FCEF2D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użyte we fragmentach tekstu </w:t>
            </w:r>
            <w:r>
              <w:rPr>
                <w:rFonts w:ascii="Times New Roman" w:hAnsi="Times New Roman"/>
                <w:sz w:val="20"/>
                <w:szCs w:val="20"/>
              </w:rPr>
              <w:t>i okre</w:t>
            </w:r>
            <w:r w:rsidR="00D5338C">
              <w:rPr>
                <w:rFonts w:ascii="Times New Roman" w:hAnsi="Times New Roman"/>
                <w:sz w:val="20"/>
                <w:szCs w:val="20"/>
              </w:rPr>
              <w:t>ślić ich funkcję</w:t>
            </w:r>
          </w:p>
        </w:tc>
        <w:tc>
          <w:tcPr>
            <w:tcW w:w="2342" w:type="dxa"/>
            <w:shd w:val="clear" w:color="auto" w:fill="FFFFFF"/>
          </w:tcPr>
          <w:p w14:paraId="5147F741" w14:textId="77777777" w:rsidR="005A6B1A" w:rsidRPr="009706AD" w:rsidRDefault="00D5338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>oby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kreowania świata we fragmentach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i w tekstach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  <w:tc>
          <w:tcPr>
            <w:tcW w:w="2346" w:type="dxa"/>
            <w:shd w:val="clear" w:color="auto" w:fill="FFFFFF"/>
          </w:tcPr>
          <w:p w14:paraId="50E552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koegzystowania bohatera z przyrodą</w:t>
            </w:r>
          </w:p>
          <w:p w14:paraId="08A75D2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ADFF6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mityzacji rzeczywistości </w:t>
            </w:r>
          </w:p>
          <w:p w14:paraId="092C08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43DBEAA" w14:textId="77777777" w:rsidTr="000E673E">
        <w:tc>
          <w:tcPr>
            <w:tcW w:w="2316" w:type="dxa"/>
            <w:shd w:val="clear" w:color="auto" w:fill="auto"/>
          </w:tcPr>
          <w:p w14:paraId="130DC8EE" w14:textId="3EADE93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12E2166D" w14:textId="77777777" w:rsidR="005A6B1A" w:rsidRPr="003A7BC8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Maciej Płaza,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Skoruń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auto"/>
          </w:tcPr>
          <w:p w14:paraId="0682FD69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</w:tc>
        <w:tc>
          <w:tcPr>
            <w:tcW w:w="2321" w:type="dxa"/>
            <w:shd w:val="clear" w:color="auto" w:fill="auto"/>
          </w:tcPr>
          <w:p w14:paraId="6A4066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subiektywny charakter narracji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42" w:type="dxa"/>
            <w:shd w:val="clear" w:color="auto" w:fill="auto"/>
          </w:tcPr>
          <w:p w14:paraId="439FC5E5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kreacji bohaterów </w:t>
            </w:r>
          </w:p>
        </w:tc>
        <w:tc>
          <w:tcPr>
            <w:tcW w:w="2346" w:type="dxa"/>
            <w:shd w:val="clear" w:color="auto" w:fill="auto"/>
          </w:tcPr>
          <w:p w14:paraId="6377CC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opisywania zdarzeń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w tekście</w:t>
            </w:r>
          </w:p>
        </w:tc>
        <w:tc>
          <w:tcPr>
            <w:tcW w:w="2571" w:type="dxa"/>
            <w:shd w:val="clear" w:color="auto" w:fill="auto"/>
          </w:tcPr>
          <w:p w14:paraId="05F9339D" w14:textId="77777777" w:rsidR="005A6B1A" w:rsidRPr="00AC2ECF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>ać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oby obrazowania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Skoruniu</w:t>
            </w:r>
            <w:proofErr w:type="spellEnd"/>
            <w:r w:rsidR="00AC2ECF">
              <w:rPr>
                <w:rFonts w:ascii="Times New Roman" w:hAnsi="Times New Roman"/>
                <w:sz w:val="20"/>
                <w:szCs w:val="20"/>
              </w:rPr>
              <w:t xml:space="preserve"> Macieja Płazy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Sklepach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cynamonowych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</w:tr>
      <w:tr w:rsidR="003E29EE" w:rsidRPr="009706AD" w14:paraId="2A396712" w14:textId="77777777" w:rsidTr="003F0B43">
        <w:tc>
          <w:tcPr>
            <w:tcW w:w="2316" w:type="dxa"/>
            <w:shd w:val="clear" w:color="auto" w:fill="E7E6E6"/>
          </w:tcPr>
          <w:p w14:paraId="0FC8552E" w14:textId="270A374A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13787BE3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Rewolucja w szewskim warsztacie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10357375" w14:textId="77777777" w:rsidR="005A6B1A" w:rsidRPr="0072357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D9B0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F8060D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arzuty szewców w stosunku do </w:t>
            </w:r>
            <w:r>
              <w:rPr>
                <w:rFonts w:ascii="Times New Roman" w:hAnsi="Times New Roman"/>
                <w:sz w:val="20"/>
                <w:szCs w:val="20"/>
              </w:rPr>
              <w:t>ich oponentów</w:t>
            </w:r>
          </w:p>
          <w:p w14:paraId="2B0FD82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9E4CF2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kreacji bohaterów</w:t>
            </w:r>
          </w:p>
          <w:p w14:paraId="79EBC35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4B2A977" w14:textId="77777777" w:rsidR="005A6B1A" w:rsidRPr="006D408B" w:rsidRDefault="00AC2EC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ać wypowiedzi </w:t>
            </w:r>
            <w:proofErr w:type="spellStart"/>
            <w:r w:rsidR="005A6B1A" w:rsidRPr="006D408B">
              <w:rPr>
                <w:rFonts w:ascii="Times New Roman" w:hAnsi="Times New Roman"/>
                <w:sz w:val="20"/>
                <w:szCs w:val="20"/>
              </w:rPr>
              <w:t>Sajetana</w:t>
            </w:r>
            <w:proofErr w:type="spellEnd"/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="005A6B1A" w:rsidRPr="006D408B">
              <w:rPr>
                <w:rFonts w:ascii="Times New Roman" w:hAnsi="Times New Roman"/>
                <w:sz w:val="20"/>
                <w:szCs w:val="20"/>
              </w:rPr>
              <w:t>Scurvy’ego</w:t>
            </w:r>
            <w:proofErr w:type="spellEnd"/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 pod kątem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postaw </w:t>
            </w:r>
            <w:r w:rsidR="009062A3">
              <w:rPr>
                <w:rFonts w:ascii="Times New Roman" w:hAnsi="Times New Roman"/>
                <w:sz w:val="20"/>
                <w:szCs w:val="20"/>
              </w:rPr>
              <w:t xml:space="preserve">przyjmowanych przez bohaterów </w:t>
            </w:r>
          </w:p>
        </w:tc>
        <w:tc>
          <w:tcPr>
            <w:tcW w:w="2346" w:type="dxa"/>
            <w:shd w:val="clear" w:color="auto" w:fill="E7E6E6"/>
          </w:tcPr>
          <w:p w14:paraId="351C1C9D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y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didaskali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ów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pod kątem syntezy sztuk i znaczeń symbolicznych</w:t>
            </w:r>
          </w:p>
          <w:p w14:paraId="1282797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7AC0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katastroficzny charakter wypowiedzi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Sajetana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E29EE" w:rsidRPr="009706AD" w14:paraId="62EB2FF9" w14:textId="77777777" w:rsidTr="003F0B43">
        <w:tc>
          <w:tcPr>
            <w:tcW w:w="2316" w:type="dxa"/>
            <w:shd w:val="clear" w:color="auto" w:fill="E7E6E6"/>
          </w:tcPr>
          <w:p w14:paraId="7733D775" w14:textId="361603B0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1ADD8D01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Kreacja postaci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</w:p>
          <w:p w14:paraId="40772F9D" w14:textId="77777777" w:rsidR="005A6B1A" w:rsidRPr="0023036D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6A62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imiona i nazwiska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znaczące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ich sens</w:t>
            </w:r>
          </w:p>
          <w:p w14:paraId="0742E8B3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E5DF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przemiany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AC2ECF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urvy’ego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09C23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przemiany Księżnej i określić ich funkcję</w:t>
            </w:r>
          </w:p>
        </w:tc>
        <w:tc>
          <w:tcPr>
            <w:tcW w:w="2342" w:type="dxa"/>
            <w:shd w:val="clear" w:color="auto" w:fill="E7E6E6"/>
          </w:tcPr>
          <w:p w14:paraId="7BF4A6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olega groteskow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ość</w:t>
            </w:r>
            <w:r w:rsidR="00491671">
              <w:rPr>
                <w:rFonts w:ascii="Times New Roman" w:hAnsi="Times New Roman"/>
                <w:sz w:val="20"/>
                <w:szCs w:val="20"/>
              </w:rPr>
              <w:t xml:space="preserve"> przedstawia</w:t>
            </w:r>
            <w:r>
              <w:rPr>
                <w:rFonts w:ascii="Times New Roman" w:hAnsi="Times New Roman"/>
                <w:sz w:val="20"/>
                <w:szCs w:val="20"/>
              </w:rPr>
              <w:t>nia postaci</w:t>
            </w:r>
          </w:p>
          <w:p w14:paraId="7395CA8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4887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AC2ECF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Księżną a Prokuratorem</w:t>
            </w:r>
          </w:p>
        </w:tc>
        <w:tc>
          <w:tcPr>
            <w:tcW w:w="2571" w:type="dxa"/>
            <w:shd w:val="clear" w:color="auto" w:fill="E7E6E6"/>
          </w:tcPr>
          <w:p w14:paraId="11ED97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kreację Księżnej do archetypów kobiecości</w:t>
            </w:r>
          </w:p>
        </w:tc>
      </w:tr>
      <w:tr w:rsidR="003E29EE" w:rsidRPr="009706AD" w14:paraId="096C50C8" w14:textId="77777777" w:rsidTr="003F0B43">
        <w:tc>
          <w:tcPr>
            <w:tcW w:w="2316" w:type="dxa"/>
            <w:shd w:val="clear" w:color="auto" w:fill="E7E6E6"/>
          </w:tcPr>
          <w:p w14:paraId="739C5678" w14:textId="3F685394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FAE32D4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Praca, rewolucja, totalitaryzm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68E0C4F5" w14:textId="77777777" w:rsidR="005A6B1A" w:rsidRPr="0024415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1F0D1F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scharakteryzować kolejne rewolucje</w:t>
            </w:r>
          </w:p>
          <w:p w14:paraId="5EB36D8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7CF55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motywu pracy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</w:p>
          <w:p w14:paraId="68DCA7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Hiper-Robociarza</w:t>
            </w:r>
          </w:p>
        </w:tc>
        <w:tc>
          <w:tcPr>
            <w:tcW w:w="2342" w:type="dxa"/>
            <w:shd w:val="clear" w:color="auto" w:fill="E7E6E6"/>
          </w:tcPr>
          <w:p w14:paraId="740B249D" w14:textId="77777777" w:rsidR="005A6B1A" w:rsidRDefault="00ED1E0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kolejne przewroty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przedstawione w tekście do kontekstu historycznego</w:t>
            </w:r>
          </w:p>
        </w:tc>
        <w:tc>
          <w:tcPr>
            <w:tcW w:w="2346" w:type="dxa"/>
            <w:shd w:val="clear" w:color="auto" w:fill="E7E6E6"/>
          </w:tcPr>
          <w:p w14:paraId="6A888D9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spo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eczne, 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wiatopogl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dowe i ps</w:t>
            </w:r>
            <w:r>
              <w:rPr>
                <w:rFonts w:ascii="Times New Roman" w:hAnsi="Times New Roman"/>
                <w:sz w:val="20"/>
                <w:szCs w:val="20"/>
              </w:rPr>
              <w:t>ychologiczne motywacje poszczegó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grup </w:t>
            </w:r>
            <w:r>
              <w:rPr>
                <w:rFonts w:ascii="Times New Roman" w:hAnsi="Times New Roman"/>
                <w:sz w:val="20"/>
                <w:szCs w:val="20"/>
              </w:rPr>
              <w:t>rewolucjonistów</w:t>
            </w:r>
          </w:p>
        </w:tc>
        <w:tc>
          <w:tcPr>
            <w:tcW w:w="2571" w:type="dxa"/>
            <w:shd w:val="clear" w:color="auto" w:fill="E7E6E6"/>
          </w:tcPr>
          <w:p w14:paraId="13AD1C7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przemocy w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73291089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453D851" w14:textId="77777777" w:rsidTr="003F0B43">
        <w:tc>
          <w:tcPr>
            <w:tcW w:w="2316" w:type="dxa"/>
            <w:shd w:val="clear" w:color="auto" w:fill="E7E6E6"/>
          </w:tcPr>
          <w:p w14:paraId="1B63C99F" w14:textId="632C3818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5E3A9EBE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 – forma i struktura dzieła</w:t>
            </w:r>
          </w:p>
          <w:p w14:paraId="09E8D1E4" w14:textId="77777777" w:rsidR="005A6B1A" w:rsidRPr="0024415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3C8DCC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teorię Czystej Formy</w:t>
            </w:r>
          </w:p>
        </w:tc>
        <w:tc>
          <w:tcPr>
            <w:tcW w:w="2321" w:type="dxa"/>
            <w:shd w:val="clear" w:color="auto" w:fill="E7E6E6"/>
          </w:tcPr>
          <w:p w14:paraId="0BCA02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katastroficzny charakter zakończenia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FDD23A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Witkacy realizuje w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teorię Czystej Formy</w:t>
            </w:r>
          </w:p>
        </w:tc>
        <w:tc>
          <w:tcPr>
            <w:tcW w:w="2342" w:type="dxa"/>
            <w:shd w:val="clear" w:color="auto" w:fill="E7E6E6"/>
          </w:tcPr>
          <w:p w14:paraId="41AD2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i groteskowy charakter didaskaliów</w:t>
            </w:r>
          </w:p>
          <w:p w14:paraId="2A32B05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przedmiotów o szczególnym znaczeniu </w:t>
            </w:r>
          </w:p>
        </w:tc>
        <w:tc>
          <w:tcPr>
            <w:tcW w:w="2346" w:type="dxa"/>
            <w:shd w:val="clear" w:color="auto" w:fill="E7E6E6"/>
          </w:tcPr>
          <w:p w14:paraId="75A459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D0726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66A500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odczytać zakończenie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triady heglowskiej</w:t>
            </w:r>
          </w:p>
          <w:p w14:paraId="478D571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EAF65FE" w14:textId="77777777" w:rsidTr="003F0B43">
        <w:tc>
          <w:tcPr>
            <w:tcW w:w="2316" w:type="dxa"/>
            <w:shd w:val="clear" w:color="auto" w:fill="E7E6E6"/>
          </w:tcPr>
          <w:p w14:paraId="6F9E5AAA" w14:textId="1FE64F61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909114A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a inne teksty kultury</w:t>
            </w:r>
          </w:p>
          <w:p w14:paraId="5BE8FC27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41E4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zakończenia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  <w:p w14:paraId="699C29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6E1FD60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oby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ukazania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 xml:space="preserve">Szewcach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Witkacego 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Nie-Boskiej komedii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Zygmunta Krasińskiego </w:t>
            </w:r>
          </w:p>
          <w:p w14:paraId="46C21C6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FC93F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związek pomiędzy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w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dekadencką melancholią</w:t>
            </w:r>
          </w:p>
          <w:p w14:paraId="0689FA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64D170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Mileny Chmielewskiej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nudy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679685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dyskurs kulturowy pomiędzy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Stanisława Wyspiańskiego</w:t>
            </w:r>
          </w:p>
        </w:tc>
        <w:tc>
          <w:tcPr>
            <w:tcW w:w="2571" w:type="dxa"/>
            <w:shd w:val="clear" w:color="auto" w:fill="E7E6E6"/>
          </w:tcPr>
          <w:p w14:paraId="7AA4DB18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motyw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filmie Lecha Majewskiego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Młyn i krzyż</w:t>
            </w:r>
          </w:p>
          <w:p w14:paraId="217633D6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9548ABA" w14:textId="77777777" w:rsidTr="003F0B43">
        <w:tc>
          <w:tcPr>
            <w:tcW w:w="2316" w:type="dxa"/>
            <w:shd w:val="clear" w:color="auto" w:fill="E7E6E6"/>
          </w:tcPr>
          <w:p w14:paraId="39E8A587" w14:textId="04FC4712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D23073B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Jednostka kontra urząd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Procesie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 Franza Kafki</w:t>
            </w:r>
          </w:p>
          <w:p w14:paraId="33D93E72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03D77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1188C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sąd, przed którym staje bohater</w:t>
            </w:r>
          </w:p>
          <w:p w14:paraId="65D92ED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7E713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56E5BE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reakcje bohatera na poranne zaj</w:t>
            </w:r>
            <w:r w:rsidR="00851672">
              <w:rPr>
                <w:rFonts w:ascii="Times New Roman" w:hAnsi="Times New Roman"/>
                <w:sz w:val="20"/>
                <w:szCs w:val="20"/>
              </w:rPr>
              <w:t>ście</w:t>
            </w:r>
          </w:p>
        </w:tc>
        <w:tc>
          <w:tcPr>
            <w:tcW w:w="2342" w:type="dxa"/>
            <w:shd w:val="clear" w:color="auto" w:fill="E7E6E6"/>
          </w:tcPr>
          <w:p w14:paraId="46BA8F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pod kątem absurdu i groteski</w:t>
            </w:r>
          </w:p>
          <w:p w14:paraId="7E224FE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560C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przestrzeń powieści w odniesieniu do motywu labiryntu</w:t>
            </w:r>
          </w:p>
        </w:tc>
        <w:tc>
          <w:tcPr>
            <w:tcW w:w="2571" w:type="dxa"/>
            <w:shd w:val="clear" w:color="auto" w:fill="E7E6E6"/>
          </w:tcPr>
          <w:p w14:paraId="6C627C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labiryntu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do tradycji kulturowej</w:t>
            </w:r>
          </w:p>
        </w:tc>
      </w:tr>
      <w:tr w:rsidR="003E29EE" w:rsidRPr="009706AD" w14:paraId="47918C76" w14:textId="77777777" w:rsidTr="003F0B43">
        <w:tc>
          <w:tcPr>
            <w:tcW w:w="2316" w:type="dxa"/>
            <w:shd w:val="clear" w:color="auto" w:fill="E7E6E6"/>
          </w:tcPr>
          <w:p w14:paraId="5B5AD1D1" w14:textId="0961A821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6302D5F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Proces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Franza Kafki – symboliczne odczytanie powie</w:t>
            </w:r>
            <w:r w:rsidR="00851672">
              <w:rPr>
                <w:rFonts w:ascii="Times New Roman" w:hAnsi="Times New Roman"/>
                <w:bCs/>
                <w:sz w:val="20"/>
                <w:szCs w:val="20"/>
              </w:rPr>
              <w:t>ści</w:t>
            </w:r>
          </w:p>
          <w:p w14:paraId="41496550" w14:textId="77777777" w:rsidR="005A6B1A" w:rsidRPr="000437EE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C072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rodziny i znajomych w życiu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CFCFF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0D6BD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924B1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FC8DD9A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7EA47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aluzje biblijne i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31B7328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kreacji świata przedstawionego podkreślający ponadczasowość utworu</w:t>
            </w:r>
          </w:p>
          <w:p w14:paraId="5C1921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B34A1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przypowieść o odźwiernym</w:t>
            </w:r>
          </w:p>
          <w:p w14:paraId="3D2D4E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rozmowę bohatera z księdzem</w:t>
            </w:r>
          </w:p>
          <w:p w14:paraId="0E1F42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symbolicz</w:t>
            </w:r>
            <w:r w:rsidR="00851672">
              <w:rPr>
                <w:rFonts w:ascii="Times New Roman" w:hAnsi="Times New Roman"/>
                <w:sz w:val="20"/>
                <w:szCs w:val="20"/>
              </w:rPr>
              <w:t>ne znaczenie człowieka w oknie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początku i końc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604E53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zakończenie powieści</w:t>
            </w:r>
          </w:p>
        </w:tc>
        <w:tc>
          <w:tcPr>
            <w:tcW w:w="2571" w:type="dxa"/>
            <w:shd w:val="clear" w:color="auto" w:fill="E7E6E6"/>
          </w:tcPr>
          <w:p w14:paraId="37E7F42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ujęcia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motywu labiryntu w </w:t>
            </w:r>
            <w:r w:rsidR="00851672"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Franza Kafki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Sklepach cynamonowych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Brunona Schulza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8D80C3" w14:textId="77777777" w:rsidR="005A6B1A" w:rsidRPr="00D91912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wizje ludzkiego losu przedstawione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>Franza Kafki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Ignacego Witkiewicza</w:t>
            </w:r>
          </w:p>
        </w:tc>
      </w:tr>
      <w:tr w:rsidR="003E29EE" w:rsidRPr="009706AD" w14:paraId="2704C891" w14:textId="77777777" w:rsidTr="003F0B43">
        <w:tc>
          <w:tcPr>
            <w:tcW w:w="2316" w:type="dxa"/>
            <w:shd w:val="clear" w:color="auto" w:fill="E7E6E6"/>
          </w:tcPr>
          <w:p w14:paraId="35C6599E" w14:textId="02006D1F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568D89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Woland i jego świta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7249082B" w14:textId="77777777" w:rsidR="005A6B1A" w:rsidRPr="00D91912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6CB3D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DF4D6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</w:tc>
        <w:tc>
          <w:tcPr>
            <w:tcW w:w="2321" w:type="dxa"/>
            <w:shd w:val="clear" w:color="auto" w:fill="E7E6E6"/>
          </w:tcPr>
          <w:p w14:paraId="64E36E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przed</w:t>
            </w:r>
            <w:r w:rsidR="00491671">
              <w:rPr>
                <w:rFonts w:ascii="Times New Roman" w:hAnsi="Times New Roman"/>
                <w:sz w:val="20"/>
                <w:szCs w:val="20"/>
              </w:rPr>
              <w:t>stawia</w:t>
            </w:r>
            <w:r>
              <w:rPr>
                <w:rFonts w:ascii="Times New Roman" w:hAnsi="Times New Roman"/>
                <w:sz w:val="20"/>
                <w:szCs w:val="20"/>
              </w:rPr>
              <w:t>nia szatana w różnych epok</w:t>
            </w:r>
            <w:r w:rsidR="007F0BE2">
              <w:rPr>
                <w:rFonts w:ascii="Times New Roman" w:hAnsi="Times New Roman"/>
                <w:sz w:val="20"/>
                <w:szCs w:val="20"/>
              </w:rPr>
              <w:t>ach</w:t>
            </w:r>
          </w:p>
          <w:p w14:paraId="0412B7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Wolanda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(m.in.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pryzmat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opinii wygłaszanych na jego temat)</w:t>
            </w:r>
          </w:p>
          <w:p w14:paraId="5D039C6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  <w:p w14:paraId="6E93B24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>świty w powieści</w:t>
            </w:r>
          </w:p>
        </w:tc>
        <w:tc>
          <w:tcPr>
            <w:tcW w:w="2342" w:type="dxa"/>
            <w:shd w:val="clear" w:color="auto" w:fill="E7E6E6"/>
          </w:tcPr>
          <w:p w14:paraId="332AEA4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kreacji szatana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Johanna Wolfganga Goeth</w:t>
            </w:r>
            <w:r>
              <w:rPr>
                <w:rFonts w:ascii="Times New Roman" w:hAnsi="Times New Roman"/>
                <w:sz w:val="20"/>
                <w:szCs w:val="20"/>
              </w:rPr>
              <w:t>ego</w:t>
            </w:r>
          </w:p>
          <w:p w14:paraId="106A0D72" w14:textId="77777777" w:rsidR="005A6B1A" w:rsidRPr="007F0BE2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dobra i zła na świecie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Michaiła Bułhakowa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Fauście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4F92809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przemiany bohateró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 podczas lotu w przestworzach </w:t>
            </w:r>
          </w:p>
        </w:tc>
        <w:tc>
          <w:tcPr>
            <w:tcW w:w="2346" w:type="dxa"/>
            <w:shd w:val="clear" w:color="auto" w:fill="E7E6E6"/>
          </w:tcPr>
          <w:p w14:paraId="425CFB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motto w odniesieniu do całości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430D4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571" w:type="dxa"/>
            <w:shd w:val="clear" w:color="auto" w:fill="E7E6E6"/>
          </w:tcPr>
          <w:p w14:paraId="605E919B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odnieść sposób przedstawienia szatana w powieści do tradycji kulturowej </w:t>
            </w:r>
          </w:p>
        </w:tc>
      </w:tr>
      <w:tr w:rsidR="003E29EE" w:rsidRPr="009706AD" w14:paraId="01478D19" w14:textId="77777777" w:rsidTr="003F0B43">
        <w:tc>
          <w:tcPr>
            <w:tcW w:w="2316" w:type="dxa"/>
            <w:shd w:val="clear" w:color="auto" w:fill="E7E6E6"/>
          </w:tcPr>
          <w:p w14:paraId="7D8F33AB" w14:textId="37F8E0FC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79BE34E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Czy mieszkańcy Moskwy zmienili się wewnętrznie?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0FFB56B" w14:textId="77777777" w:rsidR="005A6B1A" w:rsidRPr="00CF1844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CDF925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scenę 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</w:p>
          <w:p w14:paraId="67FD6C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wady mieszkańców Moskwy przedstawione przez narratora w scenie 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w całej powieści</w:t>
            </w:r>
          </w:p>
        </w:tc>
        <w:tc>
          <w:tcPr>
            <w:tcW w:w="2321" w:type="dxa"/>
            <w:shd w:val="clear" w:color="auto" w:fill="E7E6E6"/>
          </w:tcPr>
          <w:p w14:paraId="00437E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sposób kreacji bohaterów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drugoplanowych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4AEF1D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DC402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scenie 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topos </w:t>
            </w:r>
            <w:proofErr w:type="spellStart"/>
            <w:r w:rsidR="007F0BE2">
              <w:rPr>
                <w:rFonts w:ascii="Times New Roman" w:hAnsi="Times New Roman"/>
                <w:i/>
                <w:sz w:val="20"/>
                <w:szCs w:val="20"/>
              </w:rPr>
              <w:t>theat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rum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jego funkcję</w:t>
            </w:r>
          </w:p>
          <w:p w14:paraId="53A798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sposób zachowania szatańskiej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  <w:r>
              <w:rPr>
                <w:rFonts w:ascii="Times New Roman" w:hAnsi="Times New Roman"/>
                <w:sz w:val="20"/>
                <w:szCs w:val="20"/>
              </w:rPr>
              <w:t>w stosunku do mieszkańców Moskwy</w:t>
            </w:r>
          </w:p>
        </w:tc>
        <w:tc>
          <w:tcPr>
            <w:tcW w:w="2346" w:type="dxa"/>
            <w:shd w:val="clear" w:color="auto" w:fill="E7E6E6"/>
          </w:tcPr>
          <w:p w14:paraId="5F95A8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przedstawić scenę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omówić jej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znaczenie w planie ideowym powieści</w:t>
            </w:r>
          </w:p>
          <w:p w14:paraId="0B687A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2242FB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• wskazać podobie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stwa w sposobie ukazania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wielkomiejskiego spo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ecze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na obr</w:t>
            </w:r>
            <w:r w:rsidR="006D408B">
              <w:rPr>
                <w:rFonts w:ascii="Times New Roman" w:hAnsi="Times New Roman"/>
                <w:sz w:val="20"/>
                <w:szCs w:val="20"/>
              </w:rPr>
              <w:t xml:space="preserve">azie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Ottona </w:t>
            </w:r>
            <w:proofErr w:type="spellStart"/>
            <w:r w:rsidR="006D408B">
              <w:rPr>
                <w:rFonts w:ascii="Times New Roman" w:hAnsi="Times New Roman"/>
                <w:sz w:val="20"/>
                <w:szCs w:val="20"/>
              </w:rPr>
              <w:t>Dixa</w:t>
            </w:r>
            <w:proofErr w:type="spellEnd"/>
            <w:r w:rsidR="006D40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408B">
              <w:rPr>
                <w:rFonts w:ascii="Times New Roman" w:hAnsi="Times New Roman"/>
                <w:i/>
                <w:sz w:val="20"/>
                <w:szCs w:val="20"/>
              </w:rPr>
              <w:t xml:space="preserve">Wielkie miasto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i w powie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ci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Michaiła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Bu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hakowa</w:t>
            </w:r>
          </w:p>
        </w:tc>
      </w:tr>
      <w:tr w:rsidR="003E29EE" w:rsidRPr="009706AD" w14:paraId="1E8EC9DF" w14:textId="77777777" w:rsidTr="003F0B43">
        <w:tc>
          <w:tcPr>
            <w:tcW w:w="2316" w:type="dxa"/>
            <w:shd w:val="clear" w:color="auto" w:fill="E7E6E6"/>
          </w:tcPr>
          <w:p w14:paraId="30FCB719" w14:textId="4D332C0E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6A090AB4" w14:textId="77777777" w:rsidR="005A6B1A" w:rsidRPr="00CB4BB9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Miłość, która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19" w:type="dxa"/>
            <w:shd w:val="clear" w:color="auto" w:fill="E7E6E6"/>
          </w:tcPr>
          <w:p w14:paraId="77EC91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pierwsze spotkanie mistrza i Małgorzaty</w:t>
            </w:r>
          </w:p>
          <w:p w14:paraId="49A2C8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historię miłości bohaterów</w:t>
            </w:r>
          </w:p>
          <w:p w14:paraId="04FE649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E6517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Małgorzaty</w:t>
            </w:r>
          </w:p>
          <w:p w14:paraId="774EB00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0C3918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miłość bohaterów w kategorii fatalizmu</w:t>
            </w:r>
          </w:p>
          <w:p w14:paraId="09B29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zachowanie Małgorzaty po balu u szatana</w:t>
            </w:r>
          </w:p>
          <w:p w14:paraId="233618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D4F11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dokona</w:t>
            </w:r>
            <w:r w:rsidR="002D4DA6">
              <w:rPr>
                <w:rFonts w:ascii="Times New Roman" w:hAnsi="Times New Roman"/>
                <w:sz w:val="20"/>
                <w:szCs w:val="20"/>
              </w:rPr>
              <w:t>ć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przemiany Małgorzaty w wiedźmę w kontekście wolności</w:t>
            </w:r>
            <w:r w:rsidR="002D4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529E9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historii mistrza i Małgorzaty </w:t>
            </w:r>
          </w:p>
        </w:tc>
        <w:tc>
          <w:tcPr>
            <w:tcW w:w="2571" w:type="dxa"/>
            <w:shd w:val="clear" w:color="auto" w:fill="E7E6E6"/>
          </w:tcPr>
          <w:p w14:paraId="359B36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reinterpretowania historii Fausta i Małgorzaty w powieści</w:t>
            </w:r>
          </w:p>
        </w:tc>
      </w:tr>
      <w:tr w:rsidR="003E29EE" w:rsidRPr="009706AD" w14:paraId="64E56030" w14:textId="77777777" w:rsidTr="003F0B43">
        <w:tc>
          <w:tcPr>
            <w:tcW w:w="2316" w:type="dxa"/>
            <w:shd w:val="clear" w:color="auto" w:fill="E7E6E6"/>
          </w:tcPr>
          <w:p w14:paraId="66E33D1C" w14:textId="5ED51B8C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AC57DA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Wątki biblijne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Mistrzu i Małgorzacie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0CB329A1" w14:textId="77777777" w:rsidR="005A6B1A" w:rsidRPr="002415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050BA63" w14:textId="77777777" w:rsidR="005A6B1A" w:rsidRPr="00A17494" w:rsidRDefault="007F0BE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porównać kreacje</w:t>
            </w:r>
            <w:r w:rsidR="005A6B1A" w:rsidRPr="00A17494">
              <w:rPr>
                <w:rFonts w:ascii="Times New Roman" w:hAnsi="Times New Roman"/>
                <w:sz w:val="20"/>
                <w:szCs w:val="20"/>
              </w:rPr>
              <w:t xml:space="preserve"> Jeszui i Piłata z biblijnym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i pierwowzorami</w:t>
            </w:r>
          </w:p>
          <w:p w14:paraId="440B4AF2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filozofię Jeszui </w:t>
            </w:r>
          </w:p>
          <w:p w14:paraId="0046FDB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E80C44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psychologizacji Jeszui i Piłata w powieści</w:t>
            </w:r>
          </w:p>
          <w:p w14:paraId="6CF6AD5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kreacji P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i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łata</w:t>
            </w:r>
          </w:p>
          <w:p w14:paraId="4E659B4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B02F2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wprowadzenia historii Jeszui i Piłata do powieści</w:t>
            </w:r>
          </w:p>
          <w:p w14:paraId="2B1FB31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Mateusza Lewity i Judy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Kiriatu</w:t>
            </w:r>
            <w:proofErr w:type="spellEnd"/>
          </w:p>
          <w:p w14:paraId="7A261E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</w:t>
            </w:r>
            <w:r w:rsidR="007F0BE2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Wolandem i Mateuszem w końcówce powieści</w:t>
            </w:r>
          </w:p>
        </w:tc>
        <w:tc>
          <w:tcPr>
            <w:tcW w:w="2346" w:type="dxa"/>
            <w:shd w:val="clear" w:color="auto" w:fill="E7E6E6"/>
          </w:tcPr>
          <w:p w14:paraId="237651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sekularyzacji historii biblijnej</w:t>
            </w:r>
          </w:p>
          <w:p w14:paraId="0D1C3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tęsknoty Piłata</w:t>
            </w:r>
          </w:p>
          <w:p w14:paraId="0F7C5D6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11746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Jeszui do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tradycji kulturowej</w:t>
            </w:r>
          </w:p>
        </w:tc>
      </w:tr>
      <w:tr w:rsidR="003E29EE" w:rsidRPr="009706AD" w14:paraId="232E98AE" w14:textId="77777777" w:rsidTr="000E673E">
        <w:tc>
          <w:tcPr>
            <w:tcW w:w="2316" w:type="dxa"/>
            <w:shd w:val="clear" w:color="auto" w:fill="auto"/>
          </w:tcPr>
          <w:p w14:paraId="4EA80ABF" w14:textId="6BB4D57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FB11E26" w14:textId="77777777" w:rsidR="005A6B1A" w:rsidRPr="009B7C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Ewa Lipska,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Miłość, droga Pani Schubert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 (wybór)</w:t>
            </w:r>
          </w:p>
        </w:tc>
        <w:tc>
          <w:tcPr>
            <w:tcW w:w="2319" w:type="dxa"/>
            <w:shd w:val="clear" w:color="auto" w:fill="auto"/>
          </w:tcPr>
          <w:p w14:paraId="68DE6C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6D1FB5">
              <w:rPr>
                <w:rFonts w:ascii="Times New Roman" w:hAnsi="Times New Roman"/>
                <w:sz w:val="20"/>
                <w:szCs w:val="20"/>
              </w:rPr>
              <w:t xml:space="preserve"> utworów</w:t>
            </w:r>
          </w:p>
          <w:p w14:paraId="37FCE1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14:paraId="7B564BA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cechy gatunkowe utworów</w:t>
            </w:r>
          </w:p>
          <w:p w14:paraId="38A0AE7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nadawcę listów</w:t>
            </w:r>
          </w:p>
        </w:tc>
        <w:tc>
          <w:tcPr>
            <w:tcW w:w="2342" w:type="dxa"/>
            <w:shd w:val="clear" w:color="auto" w:fill="auto"/>
          </w:tcPr>
          <w:p w14:paraId="0750F334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metafory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opisujące miłość i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5A6B1A"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478ED6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4DCE7AF2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sposób kreacji m</w:t>
            </w:r>
            <w:r>
              <w:rPr>
                <w:rFonts w:ascii="Times New Roman" w:hAnsi="Times New Roman"/>
                <w:sz w:val="20"/>
                <w:szCs w:val="20"/>
              </w:rPr>
              <w:t>iłości w utworach Ewy Lipskiej z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historią mistrza i Małgorzaty</w:t>
            </w:r>
          </w:p>
          <w:p w14:paraId="054F76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14:paraId="547EE546" w14:textId="77777777" w:rsidR="005A6B1A" w:rsidRPr="009B7C9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obraz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Kochankowie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Vence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utworów</w:t>
            </w:r>
          </w:p>
        </w:tc>
      </w:tr>
      <w:tr w:rsidR="005A6B1A" w:rsidRPr="009706AD" w14:paraId="2AB0121B" w14:textId="77777777" w:rsidTr="006F53F5">
        <w:tc>
          <w:tcPr>
            <w:tcW w:w="14215" w:type="dxa"/>
            <w:gridSpan w:val="6"/>
            <w:shd w:val="clear" w:color="auto" w:fill="auto"/>
          </w:tcPr>
          <w:p w14:paraId="4DA4146A" w14:textId="77777777" w:rsidR="005A6B1A" w:rsidRPr="00122A97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DWUDZIESTOLECIE MIĘDZYWOJENNE </w:t>
            </w:r>
            <w:r w:rsidR="006D1FB5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KSZTAŁCENIE JĘZYKOWE</w:t>
            </w:r>
          </w:p>
        </w:tc>
      </w:tr>
      <w:tr w:rsidR="003E29EE" w:rsidRPr="009706AD" w14:paraId="7AED831D" w14:textId="77777777" w:rsidTr="00085444">
        <w:tc>
          <w:tcPr>
            <w:tcW w:w="2316" w:type="dxa"/>
            <w:shd w:val="clear" w:color="auto" w:fill="E7E6E6"/>
          </w:tcPr>
          <w:p w14:paraId="3FB3695B" w14:textId="49BDEB1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0DD8FD7" w14:textId="77777777" w:rsidR="005A6B1A" w:rsidRPr="004678C7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Poprawność językowa. Norma językowa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innowacje ję</w:t>
            </w:r>
            <w:r w:rsidR="006D1FB5">
              <w:rPr>
                <w:rFonts w:ascii="Times New Roman" w:hAnsi="Times New Roman"/>
                <w:bCs/>
                <w:sz w:val="20"/>
                <w:szCs w:val="20"/>
              </w:rPr>
              <w:t>zykowe</w:t>
            </w:r>
          </w:p>
        </w:tc>
        <w:tc>
          <w:tcPr>
            <w:tcW w:w="2319" w:type="dxa"/>
            <w:shd w:val="clear" w:color="auto" w:fill="E7E6E6"/>
          </w:tcPr>
          <w:p w14:paraId="2EE4056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normę językową</w:t>
            </w:r>
          </w:p>
          <w:p w14:paraId="7CAFC8C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kryteria poprawności językowej </w:t>
            </w:r>
          </w:p>
          <w:p w14:paraId="7EB7943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podział innowacji językowych </w:t>
            </w:r>
          </w:p>
          <w:p w14:paraId="63BE4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innowacji językowych</w:t>
            </w:r>
          </w:p>
          <w:p w14:paraId="1581A26E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modę językową</w:t>
            </w:r>
          </w:p>
        </w:tc>
        <w:tc>
          <w:tcPr>
            <w:tcW w:w="2321" w:type="dxa"/>
            <w:shd w:val="clear" w:color="auto" w:fill="E7E6E6"/>
          </w:tcPr>
          <w:p w14:paraId="29411C3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różnice pomiędzy normą wzorcową a normą użytkową</w:t>
            </w:r>
          </w:p>
          <w:p w14:paraId="41E55EE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wyrazy zgodne z normą językową</w:t>
            </w:r>
          </w:p>
          <w:p w14:paraId="1776785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F48DA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zmiany zachodzące w normie językowej</w:t>
            </w:r>
          </w:p>
          <w:p w14:paraId="5EEC3C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podane elementy pod k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kryterió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w poprawno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ci j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zykowej</w:t>
            </w:r>
          </w:p>
          <w:p w14:paraId="27E38B3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F605AF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odróżnić</w:t>
            </w:r>
            <w:r w:rsidRPr="00E50E87">
              <w:rPr>
                <w:rFonts w:ascii="Times New Roman" w:hAnsi="Times New Roman"/>
                <w:sz w:val="20"/>
                <w:szCs w:val="20"/>
              </w:rPr>
              <w:t xml:space="preserve"> zamierzoną innowację językową od błędu językowego</w:t>
            </w:r>
          </w:p>
        </w:tc>
        <w:tc>
          <w:tcPr>
            <w:tcW w:w="2571" w:type="dxa"/>
            <w:shd w:val="clear" w:color="auto" w:fill="E7E6E6"/>
          </w:tcPr>
          <w:p w14:paraId="0E8E0F4C" w14:textId="3A454108" w:rsidR="005A6B1A" w:rsidRPr="00FA6B2C" w:rsidRDefault="00053E1E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funkcje </w:t>
            </w:r>
            <w:r w:rsidR="00426319">
              <w:rPr>
                <w:rFonts w:ascii="Times New Roman" w:hAnsi="Times New Roman"/>
                <w:sz w:val="20"/>
                <w:szCs w:val="20"/>
              </w:rPr>
              <w:t xml:space="preserve">innowacji językowych w tekstach literackich </w:t>
            </w:r>
          </w:p>
        </w:tc>
      </w:tr>
      <w:tr w:rsidR="003E29EE" w:rsidRPr="009706AD" w14:paraId="71AD5DB2" w14:textId="77777777" w:rsidTr="00085444">
        <w:tc>
          <w:tcPr>
            <w:tcW w:w="2316" w:type="dxa"/>
            <w:shd w:val="clear" w:color="auto" w:fill="FFFFFF"/>
          </w:tcPr>
          <w:p w14:paraId="04CBEBB2" w14:textId="783BFBA3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1E1DBE65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761DDB0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6D1FB5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7269113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3C6F55A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42BF4D5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CD19E1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4007060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687F2B4F" w14:textId="56762CBC" w:rsidR="005A6B1A" w:rsidRPr="009706AD" w:rsidRDefault="00315C8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3E29EE" w:rsidRPr="009706AD" w14:paraId="262FAFFA" w14:textId="77777777" w:rsidTr="00085444">
        <w:tc>
          <w:tcPr>
            <w:tcW w:w="2316" w:type="dxa"/>
            <w:shd w:val="clear" w:color="auto" w:fill="E7E6E6"/>
          </w:tcPr>
          <w:p w14:paraId="22F07A5D" w14:textId="767EF254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7E930FA2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Błędy językowe</w:t>
            </w:r>
          </w:p>
        </w:tc>
        <w:tc>
          <w:tcPr>
            <w:tcW w:w="2319" w:type="dxa"/>
            <w:shd w:val="clear" w:color="auto" w:fill="E7E6E6"/>
          </w:tcPr>
          <w:p w14:paraId="6ACBAF7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klasyfikację błędów językowych</w:t>
            </w:r>
          </w:p>
          <w:p w14:paraId="23182F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błędów językowych </w:t>
            </w:r>
          </w:p>
          <w:p w14:paraId="71D56519" w14:textId="77777777" w:rsidR="005A6B1A" w:rsidRPr="00A86A2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29454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błędów językowych ze względu na obszary języka</w:t>
            </w:r>
          </w:p>
          <w:p w14:paraId="2F8B41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przyczyny powstawania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błędów językowych </w:t>
            </w:r>
          </w:p>
          <w:p w14:paraId="0C5E60D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językowe w tekście</w:t>
            </w:r>
          </w:p>
        </w:tc>
        <w:tc>
          <w:tcPr>
            <w:tcW w:w="2342" w:type="dxa"/>
            <w:shd w:val="clear" w:color="auto" w:fill="E7E6E6"/>
          </w:tcPr>
          <w:p w14:paraId="1BB5EEC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 znalezione w tekście</w:t>
            </w:r>
          </w:p>
          <w:p w14:paraId="114FCE7A" w14:textId="77777777" w:rsidR="005A6B1A" w:rsidRPr="009706AD" w:rsidRDefault="005A6B1A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B0DCD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poprawić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6EC2E919" w14:textId="77777777" w:rsidR="00312A7F" w:rsidRDefault="00312A7F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językowe w tekście</w:t>
            </w:r>
          </w:p>
          <w:p w14:paraId="4513DDC5" w14:textId="77777777" w:rsidR="005A6B1A" w:rsidRPr="0063656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FF4557D" w14:textId="77777777" w:rsidTr="000E673E">
        <w:tc>
          <w:tcPr>
            <w:tcW w:w="14215" w:type="dxa"/>
            <w:gridSpan w:val="6"/>
            <w:shd w:val="clear" w:color="auto" w:fill="auto"/>
          </w:tcPr>
          <w:p w14:paraId="0E7EC265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="002951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3E29EE" w:rsidRPr="009706AD" w14:paraId="7C4E1537" w14:textId="77777777" w:rsidTr="00CD194F">
        <w:trPr>
          <w:trHeight w:val="2066"/>
        </w:trPr>
        <w:tc>
          <w:tcPr>
            <w:tcW w:w="2316" w:type="dxa"/>
            <w:shd w:val="clear" w:color="auto" w:fill="E7E6E6"/>
          </w:tcPr>
          <w:p w14:paraId="4B806A1C" w14:textId="0D0E670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18739BE0" w14:textId="77777777" w:rsidR="005A6B1A" w:rsidRPr="00A564E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Felieton</w:t>
            </w:r>
          </w:p>
        </w:tc>
        <w:tc>
          <w:tcPr>
            <w:tcW w:w="2319" w:type="dxa"/>
            <w:shd w:val="clear" w:color="auto" w:fill="E7E6E6"/>
          </w:tcPr>
          <w:p w14:paraId="262FA2D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cechy i funkcje felietonów</w:t>
            </w:r>
          </w:p>
          <w:p w14:paraId="0C86CA0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felietonów</w:t>
            </w:r>
          </w:p>
          <w:p w14:paraId="2A004F2C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etapy tworzenia felietonów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68EA17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publicystycznego w felietonie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0FB78" w14:textId="77777777" w:rsidR="005A6B1A" w:rsidRPr="009706AD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felietonów</w:t>
            </w:r>
          </w:p>
        </w:tc>
        <w:tc>
          <w:tcPr>
            <w:tcW w:w="2342" w:type="dxa"/>
            <w:shd w:val="clear" w:color="auto" w:fill="E7E6E6"/>
          </w:tcPr>
          <w:p w14:paraId="100C331E" w14:textId="77777777" w:rsidR="005A6B1A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język i styl felietonów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11B79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CD19E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podanego felietonu </w:t>
            </w:r>
          </w:p>
          <w:p w14:paraId="25BC6CA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8A10BD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felieton</w:t>
            </w:r>
          </w:p>
        </w:tc>
        <w:tc>
          <w:tcPr>
            <w:tcW w:w="2571" w:type="dxa"/>
            <w:shd w:val="clear" w:color="auto" w:fill="E7E6E6"/>
          </w:tcPr>
          <w:p w14:paraId="6551559B" w14:textId="77777777" w:rsidR="005A6B1A" w:rsidRPr="00FD649B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18E170D2" w14:textId="77777777" w:rsidTr="000E673E">
        <w:tc>
          <w:tcPr>
            <w:tcW w:w="14215" w:type="dxa"/>
            <w:gridSpan w:val="6"/>
            <w:shd w:val="clear" w:color="auto" w:fill="auto"/>
          </w:tcPr>
          <w:p w14:paraId="1CFFB57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3E29EE" w:rsidRPr="009706AD" w14:paraId="137E29AA" w14:textId="77777777" w:rsidTr="00085444">
        <w:tc>
          <w:tcPr>
            <w:tcW w:w="2316" w:type="dxa"/>
            <w:shd w:val="clear" w:color="auto" w:fill="E7E6E6"/>
          </w:tcPr>
          <w:p w14:paraId="1BB1F2EC" w14:textId="597B8746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C0F7EB" w14:textId="77777777" w:rsidR="005A6B1A" w:rsidRPr="004678C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49F39DF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2007516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06988AB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250F1B8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4FA0AE1D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624469B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7598BA3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58BE932" w14:textId="0FD3FFFC" w:rsidR="005A6B1A" w:rsidRPr="00A17494" w:rsidRDefault="009D2D75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5A6B1A" w:rsidRPr="009706AD" w14:paraId="2C3A565E" w14:textId="77777777" w:rsidTr="003F0B43">
        <w:tc>
          <w:tcPr>
            <w:tcW w:w="14215" w:type="dxa"/>
            <w:gridSpan w:val="6"/>
            <w:shd w:val="clear" w:color="auto" w:fill="FFFFFF"/>
          </w:tcPr>
          <w:p w14:paraId="6A1114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O EPOCE</w:t>
            </w:r>
          </w:p>
        </w:tc>
      </w:tr>
      <w:tr w:rsidR="003E29EE" w:rsidRPr="009706AD" w14:paraId="27B4C4B8" w14:textId="77777777" w:rsidTr="00085444">
        <w:tc>
          <w:tcPr>
            <w:tcW w:w="2316" w:type="dxa"/>
            <w:shd w:val="clear" w:color="auto" w:fill="E7E6E6"/>
          </w:tcPr>
          <w:p w14:paraId="5510175C" w14:textId="5D05BE7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55CFBA3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Wojna i okupacja – kontekst historyczno-społeczny</w:t>
            </w:r>
          </w:p>
        </w:tc>
        <w:tc>
          <w:tcPr>
            <w:tcW w:w="2319" w:type="dxa"/>
            <w:shd w:val="clear" w:color="auto" w:fill="E7E6E6"/>
          </w:tcPr>
          <w:p w14:paraId="3B2E868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epoki</w:t>
            </w:r>
          </w:p>
          <w:p w14:paraId="02EC2C4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formy represji na obszarach okupowanych przez III Rzeszę</w:t>
            </w:r>
          </w:p>
          <w:p w14:paraId="396C93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56F66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panującą w okupowanej Polsce</w:t>
            </w:r>
          </w:p>
          <w:p w14:paraId="6DBB7E4F" w14:textId="182E6D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CE97F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zjawisko Holokaustu</w:t>
            </w:r>
          </w:p>
          <w:p w14:paraId="34D40E1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62DD7C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Polskiego Państwa Podziemnego</w:t>
            </w:r>
          </w:p>
          <w:p w14:paraId="67BAFEE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BD28E96" w14:textId="70D82079" w:rsidR="005A6B1A" w:rsidRPr="00665D05" w:rsidRDefault="0028614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życie codzienne w Generalnym Gubernatorstwie</w:t>
            </w:r>
          </w:p>
        </w:tc>
      </w:tr>
      <w:tr w:rsidR="003E29EE" w:rsidRPr="009706AD" w14:paraId="670D8D9D" w14:textId="77777777" w:rsidTr="003F0B43">
        <w:tc>
          <w:tcPr>
            <w:tcW w:w="2316" w:type="dxa"/>
            <w:shd w:val="clear" w:color="auto" w:fill="FFFFFF"/>
          </w:tcPr>
          <w:p w14:paraId="5CEB9179" w14:textId="01C7040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438A580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Sztuka wobec wojny</w:t>
            </w:r>
          </w:p>
        </w:tc>
        <w:tc>
          <w:tcPr>
            <w:tcW w:w="2319" w:type="dxa"/>
            <w:shd w:val="clear" w:color="auto" w:fill="FFFFFF"/>
          </w:tcPr>
          <w:p w14:paraId="1C31F179" w14:textId="77777777" w:rsidR="0052253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ograniczenia rozwoju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  <w:p w14:paraId="43097DD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formy funkcjonowania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</w:t>
            </w:r>
            <w:r>
              <w:rPr>
                <w:rFonts w:ascii="Times New Roman" w:hAnsi="Times New Roman"/>
                <w:sz w:val="20"/>
                <w:szCs w:val="20"/>
              </w:rPr>
              <w:t>wiatowej</w:t>
            </w:r>
          </w:p>
        </w:tc>
        <w:tc>
          <w:tcPr>
            <w:tcW w:w="2321" w:type="dxa"/>
            <w:shd w:val="clear" w:color="auto" w:fill="FFFFFF"/>
          </w:tcPr>
          <w:p w14:paraId="5E2E1EA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wojny na rozwój sztuki i sytuację artystów</w:t>
            </w:r>
          </w:p>
        </w:tc>
        <w:tc>
          <w:tcPr>
            <w:tcW w:w="2342" w:type="dxa"/>
            <w:shd w:val="clear" w:color="auto" w:fill="FFFFFF"/>
          </w:tcPr>
          <w:p w14:paraId="2A5B2D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sztuki okolicznościowej na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okupowanych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terenach </w:t>
            </w:r>
          </w:p>
          <w:p w14:paraId="06DA89F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fotografii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</w:tc>
        <w:tc>
          <w:tcPr>
            <w:tcW w:w="2346" w:type="dxa"/>
            <w:shd w:val="clear" w:color="auto" w:fill="FFFFFF"/>
          </w:tcPr>
          <w:p w14:paraId="08EC3D6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zinterpretować dzieła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powstałe w </w:t>
            </w:r>
            <w:r>
              <w:rPr>
                <w:rFonts w:ascii="Times New Roman" w:hAnsi="Times New Roman"/>
                <w:sz w:val="20"/>
                <w:szCs w:val="20"/>
              </w:rPr>
              <w:t>okres</w:t>
            </w:r>
            <w:r w:rsidR="0052253A">
              <w:rPr>
                <w:rFonts w:ascii="Times New Roman" w:hAnsi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wojny i okupacji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FFFFFF"/>
          </w:tcPr>
          <w:p w14:paraId="69FB4185" w14:textId="4CCED223" w:rsidR="005A6B1A" w:rsidRPr="00665D05" w:rsidRDefault="00270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</w:t>
            </w:r>
            <w:r w:rsidR="00842E9C">
              <w:rPr>
                <w:rFonts w:ascii="Times New Roman" w:hAnsi="Times New Roman"/>
                <w:sz w:val="20"/>
                <w:szCs w:val="20"/>
              </w:rPr>
              <w:t>dzieła sztuki okresu wojny i okupacji pod względem</w:t>
            </w:r>
            <w:r w:rsidR="00605B29">
              <w:rPr>
                <w:rFonts w:ascii="Times New Roman" w:hAnsi="Times New Roman"/>
                <w:sz w:val="20"/>
                <w:szCs w:val="20"/>
              </w:rPr>
              <w:t xml:space="preserve"> formalnym </w:t>
            </w:r>
          </w:p>
        </w:tc>
      </w:tr>
      <w:tr w:rsidR="005A6B1A" w:rsidRPr="009706AD" w14:paraId="0066DE3E" w14:textId="77777777" w:rsidTr="003F0B43">
        <w:tc>
          <w:tcPr>
            <w:tcW w:w="14215" w:type="dxa"/>
            <w:gridSpan w:val="6"/>
            <w:shd w:val="clear" w:color="auto" w:fill="FFFFFF"/>
          </w:tcPr>
          <w:p w14:paraId="0DFEBB5F" w14:textId="77777777" w:rsidR="005A6B1A" w:rsidRPr="000318AC" w:rsidRDefault="005A6B1A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TEKSTY Z EPOKI I NAWIĄZANIA</w:t>
            </w:r>
          </w:p>
        </w:tc>
      </w:tr>
      <w:tr w:rsidR="003E29EE" w:rsidRPr="009706AD" w14:paraId="01F50577" w14:textId="77777777" w:rsidTr="00085444">
        <w:tc>
          <w:tcPr>
            <w:tcW w:w="2316" w:type="dxa"/>
            <w:shd w:val="clear" w:color="auto" w:fill="E7E6E6"/>
          </w:tcPr>
          <w:p w14:paraId="0568A2E1" w14:textId="3ABB7E3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3D479E" w14:textId="77777777" w:rsidR="005A6B1A" w:rsidRPr="00D36B5F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Historiozoficzna refleksja nad dziejami ludzkości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Historia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3BF12A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związane z militariami </w:t>
            </w:r>
          </w:p>
          <w:p w14:paraId="2E0719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739D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prezentowania upływającego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</w:t>
            </w:r>
            <w:r w:rsidR="00F8262E">
              <w:rPr>
                <w:rFonts w:ascii="Times New Roman" w:hAnsi="Times New Roman"/>
                <w:sz w:val="20"/>
                <w:szCs w:val="20"/>
              </w:rPr>
              <w:t>u przez podmiot liryczny wiersza</w:t>
            </w:r>
          </w:p>
          <w:p w14:paraId="2B65DE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F826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E1F2E6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D454B7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odwołań do militarnej przeszłości</w:t>
            </w:r>
          </w:p>
          <w:p w14:paraId="366DDB4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koncepcję dziejów wyłaniającą się z wiersza</w:t>
            </w:r>
          </w:p>
          <w:p w14:paraId="2F82A0C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zestawienia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przeszłości i teraźniejszości </w:t>
            </w:r>
          </w:p>
        </w:tc>
        <w:tc>
          <w:tcPr>
            <w:tcW w:w="2346" w:type="dxa"/>
            <w:shd w:val="clear" w:color="auto" w:fill="E7E6E6"/>
          </w:tcPr>
          <w:p w14:paraId="415E54D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wiersza</w:t>
            </w:r>
          </w:p>
          <w:p w14:paraId="5AE9D3E9" w14:textId="60C1F5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7736BA2" w14:textId="5648A116" w:rsidR="005A6B1A" w:rsidRPr="00665D05" w:rsidRDefault="00605B2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zawartą w wierszu historiozoficzną koncepcję dziejów do tradycji literackiej</w:t>
            </w:r>
          </w:p>
        </w:tc>
      </w:tr>
      <w:tr w:rsidR="003E29EE" w:rsidRPr="009706AD" w14:paraId="4EF44D63" w14:textId="77777777" w:rsidTr="00085444">
        <w:tc>
          <w:tcPr>
            <w:tcW w:w="2316" w:type="dxa"/>
            <w:shd w:val="clear" w:color="auto" w:fill="E7E6E6"/>
          </w:tcPr>
          <w:p w14:paraId="2FDF5104" w14:textId="6ABA233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33D56F" w14:textId="77777777" w:rsidR="005A6B1A" w:rsidRPr="00E60AF7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Tragizm pokolenia Kolumbów w wierszu 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Pokolenie 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>Wiatr drzewa spienia…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>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508FB8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motywy arkadyjskie i katastroficzne w pierwszej części wiersza</w:t>
            </w:r>
          </w:p>
          <w:p w14:paraId="34AC84EA" w14:textId="77777777" w:rsidR="005A6B1A" w:rsidRPr="00D370C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973C41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936CA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60A0F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5AF9457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7EA36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zestawienie motywów arkadyjskich i katastroficznych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F2B52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kompozycyjną funkcję paralelizmów w środkowej części wiersza</w:t>
            </w:r>
          </w:p>
          <w:p w14:paraId="1C01244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wartości utraconych przez członków pokolenia </w:t>
            </w:r>
          </w:p>
        </w:tc>
        <w:tc>
          <w:tcPr>
            <w:tcW w:w="2346" w:type="dxa"/>
            <w:shd w:val="clear" w:color="auto" w:fill="E7E6E6"/>
          </w:tcPr>
          <w:p w14:paraId="72DA46A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odwołania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Iliady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Homera</w:t>
            </w:r>
          </w:p>
          <w:p w14:paraId="3AD58D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D91D710" w14:textId="1D033B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384E6CA" w14:textId="77777777" w:rsidTr="00085444">
        <w:tc>
          <w:tcPr>
            <w:tcW w:w="2316" w:type="dxa"/>
            <w:shd w:val="clear" w:color="auto" w:fill="E7E6E6"/>
          </w:tcPr>
          <w:p w14:paraId="0D49C13C" w14:textId="6AAFABE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86CE59" w14:textId="77777777" w:rsidR="005A6B1A" w:rsidRPr="00D370C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 głową na karabinie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</w:t>
            </w:r>
            <w:r w:rsidR="002D4DA6">
              <w:rPr>
                <w:rFonts w:ascii="Times New Roman" w:hAnsi="Times New Roman"/>
                <w:bCs/>
                <w:sz w:val="20"/>
                <w:szCs w:val="20"/>
              </w:rPr>
              <w:t>o – polemika z poezją</w:t>
            </w:r>
            <w:r w:rsidR="003E29EE">
              <w:rPr>
                <w:rFonts w:ascii="Times New Roman" w:hAnsi="Times New Roman"/>
                <w:bCs/>
                <w:sz w:val="20"/>
                <w:szCs w:val="20"/>
              </w:rPr>
              <w:t xml:space="preserve"> tyrtejską</w:t>
            </w:r>
          </w:p>
        </w:tc>
        <w:tc>
          <w:tcPr>
            <w:tcW w:w="2319" w:type="dxa"/>
            <w:shd w:val="clear" w:color="auto" w:fill="E7E6E6"/>
          </w:tcPr>
          <w:p w14:paraId="0BA704F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element</w:t>
            </w:r>
            <w:r w:rsidR="003E29EE">
              <w:rPr>
                <w:rFonts w:ascii="Times New Roman" w:hAnsi="Times New Roman"/>
                <w:sz w:val="20"/>
                <w:szCs w:val="20"/>
              </w:rPr>
              <w:t>y przeszłości i teraźniejszości</w:t>
            </w:r>
          </w:p>
          <w:p w14:paraId="217699B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DF443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EC1B7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89E96B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E7E6E6"/>
          </w:tcPr>
          <w:p w14:paraId="2708CD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 funkcje kontrastowego zestawienia przeszłości i teraźniejszości</w:t>
            </w:r>
          </w:p>
          <w:p w14:paraId="17B93FF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wierszu motyw żołnierza do tradycji literackiej</w:t>
            </w:r>
          </w:p>
        </w:tc>
        <w:tc>
          <w:tcPr>
            <w:tcW w:w="2346" w:type="dxa"/>
            <w:shd w:val="clear" w:color="auto" w:fill="E7E6E6"/>
          </w:tcPr>
          <w:p w14:paraId="38D6DE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tekstu</w:t>
            </w:r>
          </w:p>
          <w:p w14:paraId="2614B98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utworu</w:t>
            </w:r>
          </w:p>
          <w:p w14:paraId="041E87E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25149B2" w14:textId="1FCFC145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1F993DF" w14:textId="77777777" w:rsidTr="003F0B43">
        <w:tc>
          <w:tcPr>
            <w:tcW w:w="2316" w:type="dxa"/>
            <w:shd w:val="clear" w:color="auto" w:fill="FFFFFF"/>
          </w:tcPr>
          <w:p w14:paraId="3C96A4E8" w14:textId="6CB0272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A4123BB" w14:textId="77777777" w:rsidR="005A6B1A" w:rsidRPr="00F3204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Dziecko wobec wojny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Elegia o… 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chłopcu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polskim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 </w:t>
            </w:r>
          </w:p>
        </w:tc>
        <w:tc>
          <w:tcPr>
            <w:tcW w:w="2319" w:type="dxa"/>
            <w:shd w:val="clear" w:color="auto" w:fill="FFFFFF"/>
          </w:tcPr>
          <w:p w14:paraId="3004B9C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podmiot liryczny i adresata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40575F5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2F207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A03FF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3E29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167E92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elegii </w:t>
            </w:r>
          </w:p>
        </w:tc>
        <w:tc>
          <w:tcPr>
            <w:tcW w:w="2342" w:type="dxa"/>
            <w:shd w:val="clear" w:color="auto" w:fill="FFFFFF"/>
          </w:tcPr>
          <w:p w14:paraId="10B98E3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motyw cierpiącej matki do tradycji literackiej </w:t>
            </w:r>
          </w:p>
          <w:p w14:paraId="3992196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kreacji 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46" w:type="dxa"/>
            <w:shd w:val="clear" w:color="auto" w:fill="FFFFFF"/>
          </w:tcPr>
          <w:p w14:paraId="34E5E94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FFFFFF"/>
          </w:tcPr>
          <w:p w14:paraId="73320BBF" w14:textId="38FC6C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3E0FC5BC" w14:textId="77777777" w:rsidTr="003F0B43">
        <w:tc>
          <w:tcPr>
            <w:tcW w:w="2316" w:type="dxa"/>
            <w:shd w:val="clear" w:color="auto" w:fill="FFFFFF"/>
          </w:tcPr>
          <w:p w14:paraId="3EAACB05" w14:textId="48BC9BE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3B6611" w14:textId="77777777" w:rsidR="005A6B1A" w:rsidRPr="005F07A1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Mityzacja miłości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Erotyku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FFFFFF"/>
          </w:tcPr>
          <w:p w14:paraId="36C77F8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1E753B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5F2CC0">
              <w:rPr>
                <w:rFonts w:ascii="Times New Roman" w:hAnsi="Times New Roman"/>
                <w:sz w:val="20"/>
                <w:szCs w:val="20"/>
              </w:rPr>
              <w:t>e między kochankami</w:t>
            </w:r>
          </w:p>
        </w:tc>
        <w:tc>
          <w:tcPr>
            <w:tcW w:w="2321" w:type="dxa"/>
            <w:shd w:val="clear" w:color="auto" w:fill="FFFFFF"/>
          </w:tcPr>
          <w:p w14:paraId="126D4B2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liryki miłosnej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5E9DEE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81930C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9718C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 biograficzny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42034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nastrój wiersza i wskazać środki językowe, dzięki którym został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osiągnięty </w:t>
            </w:r>
          </w:p>
        </w:tc>
        <w:tc>
          <w:tcPr>
            <w:tcW w:w="2346" w:type="dxa"/>
            <w:shd w:val="clear" w:color="auto" w:fill="FFFFFF"/>
          </w:tcPr>
          <w:p w14:paraId="3287F3F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– dedykację</w:t>
            </w:r>
          </w:p>
        </w:tc>
        <w:tc>
          <w:tcPr>
            <w:tcW w:w="2571" w:type="dxa"/>
            <w:shd w:val="clear" w:color="auto" w:fill="FFFFFF"/>
          </w:tcPr>
          <w:p w14:paraId="24A737AE" w14:textId="35209ECD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5A2D303F" w14:textId="77777777" w:rsidTr="003F0B43">
        <w:tc>
          <w:tcPr>
            <w:tcW w:w="2316" w:type="dxa"/>
            <w:shd w:val="clear" w:color="auto" w:fill="FFFFFF"/>
          </w:tcPr>
          <w:p w14:paraId="7E21879F" w14:textId="784401A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75CE628" w14:textId="77777777" w:rsidR="005A6B1A" w:rsidRPr="001925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1F66F0F" w14:textId="77777777" w:rsidR="005A6B1A" w:rsidRPr="009706AD" w:rsidRDefault="0049167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160F8D2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DA80BEE" w14:textId="4916B934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2DE8AB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E7C85FF" w14:textId="60226889" w:rsidR="005A6B1A" w:rsidRPr="009706AD" w:rsidRDefault="0070760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7511"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3E29EE" w:rsidRPr="009706AD" w14:paraId="793CD6C0" w14:textId="77777777" w:rsidTr="003F0B43">
        <w:tc>
          <w:tcPr>
            <w:tcW w:w="2316" w:type="dxa"/>
            <w:shd w:val="clear" w:color="auto" w:fill="FFFFFF"/>
          </w:tcPr>
          <w:p w14:paraId="6B6789E8" w14:textId="4618D152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E2278B2" w14:textId="77777777" w:rsidR="005A6B1A" w:rsidRPr="009B44F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0B7D48C4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605D43AB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74F9E75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322DB85F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1F06E96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67350CE7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12E33019" w14:textId="77777777" w:rsidTr="00085444">
        <w:tc>
          <w:tcPr>
            <w:tcW w:w="2316" w:type="dxa"/>
            <w:shd w:val="clear" w:color="auto" w:fill="E7E6E6"/>
          </w:tcPr>
          <w:p w14:paraId="2E0785FA" w14:textId="000C121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AB95F8" w14:textId="77777777" w:rsidR="005A6B1A" w:rsidRPr="00E928C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Problem etycznej odpowiedzialności świadków zbrodni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Campo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Fiori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5EA5363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31EB8C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pomiędzy opisanymi wydarzeniami </w:t>
            </w:r>
          </w:p>
          <w:p w14:paraId="4CA34C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FA7DEE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561EAC7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1CB30B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B17B98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834ADE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znaczenie 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karuzeli dla przekazu wiersza</w:t>
            </w:r>
          </w:p>
          <w:p w14:paraId="17FF820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02C38F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B91F6D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9B7FFF5" w14:textId="1514E0E8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411415D" w14:textId="77777777" w:rsidTr="00085444">
        <w:tc>
          <w:tcPr>
            <w:tcW w:w="2316" w:type="dxa"/>
            <w:shd w:val="clear" w:color="auto" w:fill="E7E6E6"/>
          </w:tcPr>
          <w:p w14:paraId="30B8FD9C" w14:textId="20C9F170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3E60AEF" w14:textId="77777777" w:rsidR="005A6B1A" w:rsidRPr="00217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Pytania o sens sztuki po wojnie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Przedmowa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6B3E54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14379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249C82BA" w14:textId="77777777" w:rsidR="005A6B1A" w:rsidRPr="002174C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34FF0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CC9B9D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71EC0D94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>dwa modele poezji ukryte pod sformu</w:t>
            </w:r>
            <w:r w:rsidRPr="002174C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owaniami: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mowa</w:t>
            </w:r>
            <w:r w:rsidR="00E620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prosta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czarodziejstwo słów</w:t>
            </w:r>
          </w:p>
        </w:tc>
        <w:tc>
          <w:tcPr>
            <w:tcW w:w="2346" w:type="dxa"/>
            <w:shd w:val="clear" w:color="auto" w:fill="E7E6E6"/>
          </w:tcPr>
          <w:p w14:paraId="07D1CCB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utworu</w:t>
            </w:r>
          </w:p>
          <w:p w14:paraId="16A8771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57EE17BB" w14:textId="1F5A0DB1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7B03ECDB" w14:textId="77777777" w:rsidTr="003F0B43">
        <w:tc>
          <w:tcPr>
            <w:tcW w:w="2316" w:type="dxa"/>
            <w:shd w:val="clear" w:color="auto" w:fill="FFFFFF"/>
          </w:tcPr>
          <w:p w14:paraId="0505843A" w14:textId="4B5E22DF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FAE46B7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Dwa obrazy rzeczywistości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Walcu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FFFFFF"/>
          </w:tcPr>
          <w:p w14:paraId="1BDBA3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414FCD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4433C61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dwa plany czasowe</w:t>
            </w:r>
          </w:p>
          <w:p w14:paraId="1142B32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6E08AE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F3CC92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klamry kompozycyjnej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9FDE131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omówić ich funkcję</w:t>
            </w:r>
          </w:p>
        </w:tc>
        <w:tc>
          <w:tcPr>
            <w:tcW w:w="2342" w:type="dxa"/>
            <w:shd w:val="clear" w:color="auto" w:fill="FFFFFF"/>
          </w:tcPr>
          <w:p w14:paraId="2BB4F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sposób ukazania balu</w:t>
            </w:r>
          </w:p>
          <w:p w14:paraId="577E97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obrazy poetyckie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będące wizjami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katastrofy XX w.</w:t>
            </w:r>
          </w:p>
          <w:p w14:paraId="2E95C0CC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2122A1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wykorzystany w wierszu </w:t>
            </w:r>
            <w:r>
              <w:rPr>
                <w:rFonts w:ascii="Times New Roman" w:hAnsi="Times New Roman"/>
                <w:sz w:val="20"/>
                <w:szCs w:val="20"/>
              </w:rPr>
              <w:t>motyw tańca do tradycji literackiej</w:t>
            </w:r>
          </w:p>
          <w:p w14:paraId="4DE4FE2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wiersza</w:t>
            </w:r>
          </w:p>
          <w:p w14:paraId="64F81E6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DB31A48" w14:textId="19F94DC4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C3363" w14:textId="77777777" w:rsidTr="00085444">
        <w:tc>
          <w:tcPr>
            <w:tcW w:w="2316" w:type="dxa"/>
            <w:shd w:val="clear" w:color="auto" w:fill="E7E6E6"/>
          </w:tcPr>
          <w:p w14:paraId="60A2904F" w14:textId="29678535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786FF30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Wyznanie ocalonego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0F8C2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kontrastowe pojęcia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wymienio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przez podmiot liryczny </w:t>
            </w:r>
          </w:p>
          <w:p w14:paraId="123C6932" w14:textId="77777777" w:rsidR="005A6B1A" w:rsidRPr="002832E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9C6A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ompozycję wiersza</w:t>
            </w:r>
          </w:p>
          <w:p w14:paraId="35B70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489E8256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03FB0326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/>
                <w:sz w:val="20"/>
                <w:szCs w:val="20"/>
              </w:rPr>
              <w:t>kontrastow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ych </w:t>
            </w:r>
            <w:r>
              <w:rPr>
                <w:rFonts w:ascii="Times New Roman" w:hAnsi="Times New Roman"/>
                <w:sz w:val="20"/>
                <w:szCs w:val="20"/>
              </w:rPr>
              <w:t>pojęć</w:t>
            </w:r>
          </w:p>
          <w:p w14:paraId="4FB47D7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powtórz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enia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widziałem</w:t>
            </w:r>
          </w:p>
          <w:p w14:paraId="5A3EA5C2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biblijne i wyjaśnić ich funkcję </w:t>
            </w:r>
          </w:p>
        </w:tc>
        <w:tc>
          <w:tcPr>
            <w:tcW w:w="2346" w:type="dxa"/>
            <w:shd w:val="clear" w:color="auto" w:fill="E7E6E6"/>
          </w:tcPr>
          <w:p w14:paraId="3069E7A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klamry kompozycyjnej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69E8EC40" w14:textId="1F1373FA" w:rsidR="005A6B1A" w:rsidRPr="002832E4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BAD27" w14:textId="77777777" w:rsidTr="00085444">
        <w:tc>
          <w:tcPr>
            <w:tcW w:w="2316" w:type="dxa"/>
            <w:shd w:val="clear" w:color="auto" w:fill="E7E6E6"/>
          </w:tcPr>
          <w:p w14:paraId="7A0C1229" w14:textId="3C0CD1D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21ADC0" w14:textId="77777777" w:rsidR="005A6B1A" w:rsidRPr="002832E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Manifestacja żalu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Lamencie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313662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A42EA5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0424F55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przedstawione w </w:t>
            </w:r>
            <w:r w:rsidR="00D31ED6">
              <w:rPr>
                <w:rFonts w:ascii="Times New Roman" w:hAnsi="Times New Roman"/>
                <w:sz w:val="20"/>
                <w:szCs w:val="20"/>
              </w:rPr>
              <w:lastRenderedPageBreak/>
              <w:t>wierszu atrybuty młodości</w:t>
            </w:r>
          </w:p>
          <w:p w14:paraId="18E47C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</w:tc>
        <w:tc>
          <w:tcPr>
            <w:tcW w:w="2321" w:type="dxa"/>
            <w:shd w:val="clear" w:color="auto" w:fill="E7E6E6"/>
          </w:tcPr>
          <w:p w14:paraId="108F8E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6E4F31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cechy gatunkowe lamentu</w:t>
            </w:r>
          </w:p>
          <w:p w14:paraId="6F36D8F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określić ich funkcję </w:t>
            </w:r>
          </w:p>
          <w:p w14:paraId="262F7FC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7461113" w14:textId="77777777" w:rsidR="00741498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prezentacji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atrybutów młodości</w:t>
            </w:r>
          </w:p>
          <w:p w14:paraId="2609AB3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5BFA485A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nawiązania biblijne i mito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logiczne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oraz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2BB689B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14CD6C2D" w14:textId="022EEEF1" w:rsidR="005A6B1A" w:rsidRPr="00E347E6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31DA573" w14:textId="77777777" w:rsidTr="003F0B43">
        <w:tc>
          <w:tcPr>
            <w:tcW w:w="2316" w:type="dxa"/>
            <w:shd w:val="clear" w:color="auto" w:fill="FFFFFF"/>
          </w:tcPr>
          <w:p w14:paraId="65EE6A7C" w14:textId="02FA89A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81588" w14:textId="77777777" w:rsidR="005A6B1A" w:rsidRPr="00E347E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Samotność w cierpieniu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Ściana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Różewicza</w:t>
            </w:r>
          </w:p>
        </w:tc>
        <w:tc>
          <w:tcPr>
            <w:tcW w:w="2319" w:type="dxa"/>
            <w:shd w:val="clear" w:color="auto" w:fill="FFFFFF"/>
          </w:tcPr>
          <w:p w14:paraId="47DEA6E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3B58AA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26947B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946B07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7EC78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bohaterki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5D409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128E4C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816BE5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obraz cierpiącej matki do tradycji kulturowej</w:t>
            </w:r>
          </w:p>
          <w:p w14:paraId="1B904FF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A59950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tytułowej ściany</w:t>
            </w:r>
          </w:p>
        </w:tc>
        <w:tc>
          <w:tcPr>
            <w:tcW w:w="2571" w:type="dxa"/>
            <w:shd w:val="clear" w:color="auto" w:fill="FFFFFF"/>
          </w:tcPr>
          <w:p w14:paraId="29B6C12D" w14:textId="2B55B296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615B612" w14:textId="77777777" w:rsidTr="003F0B43">
        <w:tc>
          <w:tcPr>
            <w:tcW w:w="2316" w:type="dxa"/>
            <w:shd w:val="clear" w:color="auto" w:fill="FFFFFF"/>
          </w:tcPr>
          <w:p w14:paraId="03611F46" w14:textId="56A08DD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FF96286" w14:textId="77777777" w:rsidR="005A6B1A" w:rsidRPr="00597AB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5D457AF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4D8ADF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3A91016" w14:textId="440CCCBE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7DB197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5B6E007E" w14:textId="2EB5C989" w:rsidR="005A6B1A" w:rsidRPr="009706AD" w:rsidRDefault="00393C2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2F12CBFF" w14:textId="77777777" w:rsidTr="00085444">
        <w:tc>
          <w:tcPr>
            <w:tcW w:w="2316" w:type="dxa"/>
            <w:shd w:val="clear" w:color="auto" w:fill="E7E6E6"/>
          </w:tcPr>
          <w:p w14:paraId="29F69147" w14:textId="03978F9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30283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człowieka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 </w:t>
            </w:r>
          </w:p>
          <w:p w14:paraId="19845EAA" w14:textId="77777777" w:rsidR="005A6B1A" w:rsidRPr="008A1AA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63063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96E5A0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reakcje osób wychodzących z wagonów </w:t>
            </w:r>
          </w:p>
          <w:p w14:paraId="698032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62EA86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narratora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6FE7BDC" w14:textId="77777777" w:rsidR="005A6B1A" w:rsidRDefault="00741498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kreacje bohaterów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1BE2930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sposób przedstawienia esesmanów</w:t>
            </w:r>
          </w:p>
        </w:tc>
        <w:tc>
          <w:tcPr>
            <w:tcW w:w="2342" w:type="dxa"/>
            <w:shd w:val="clear" w:color="auto" w:fill="E7E6E6"/>
          </w:tcPr>
          <w:p w14:paraId="5E2FEB0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</w:t>
            </w:r>
            <w:r w:rsidR="00741498">
              <w:rPr>
                <w:rFonts w:ascii="Times New Roman" w:hAnsi="Times New Roman"/>
                <w:sz w:val="20"/>
                <w:szCs w:val="20"/>
              </w:rPr>
              <w:t>y</w:t>
            </w:r>
            <w:r w:rsidR="006C3451">
              <w:rPr>
                <w:rFonts w:ascii="Times New Roman" w:hAnsi="Times New Roman"/>
                <w:sz w:val="20"/>
                <w:szCs w:val="20"/>
              </w:rPr>
              <w:t>: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historyczny i biograficzny</w:t>
            </w:r>
          </w:p>
          <w:p w14:paraId="6F586A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gwary obozowej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F2C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1C87793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człowieka zlagrowanego</w:t>
            </w:r>
          </w:p>
          <w:p w14:paraId="1441D9F2" w14:textId="1E266483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D52DDC6" w14:textId="64618BF4" w:rsidR="005A6B1A" w:rsidRDefault="00521CE0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behawioralnego sposobu opisu bohaterów</w:t>
            </w:r>
          </w:p>
        </w:tc>
      </w:tr>
      <w:tr w:rsidR="003E29EE" w:rsidRPr="009706AD" w14:paraId="08AB6BEB" w14:textId="77777777" w:rsidTr="00085444">
        <w:tc>
          <w:tcPr>
            <w:tcW w:w="2316" w:type="dxa"/>
            <w:shd w:val="clear" w:color="auto" w:fill="E7E6E6"/>
          </w:tcPr>
          <w:p w14:paraId="7F28D205" w14:textId="205BE35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0E08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zła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 w:rsidR="00741498"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</w:t>
            </w:r>
          </w:p>
          <w:p w14:paraId="216C95F3" w14:textId="77777777" w:rsidR="005A6B1A" w:rsidRPr="00BA07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DC13FE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omówić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zachowania więźniów </w:t>
            </w:r>
          </w:p>
          <w:p w14:paraId="59BC61D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B0283C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opisu behawioralnego w prezentacji rzeczywistości obozowej</w:t>
            </w:r>
          </w:p>
        </w:tc>
        <w:tc>
          <w:tcPr>
            <w:tcW w:w="2342" w:type="dxa"/>
            <w:shd w:val="clear" w:color="auto" w:fill="E7E6E6"/>
          </w:tcPr>
          <w:p w14:paraId="1A85F06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relacji kat – ofiara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14:paraId="1F64CFC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Dekalog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odwrócony </w:t>
            </w:r>
            <w:r>
              <w:rPr>
                <w:rFonts w:ascii="Times New Roman" w:hAnsi="Times New Roman"/>
                <w:sz w:val="20"/>
                <w:szCs w:val="20"/>
              </w:rPr>
              <w:t>w rzeczywistości obozowej</w:t>
            </w:r>
          </w:p>
          <w:p w14:paraId="7984B546" w14:textId="300B992B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C930415" w14:textId="47FFDDFD" w:rsidR="005A6B1A" w:rsidRPr="009706AD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w tekście tragizmu więźniów</w:t>
            </w:r>
          </w:p>
        </w:tc>
        <w:tc>
          <w:tcPr>
            <w:tcW w:w="2571" w:type="dxa"/>
            <w:shd w:val="clear" w:color="auto" w:fill="E7E6E6"/>
          </w:tcPr>
          <w:p w14:paraId="53B2DA31" w14:textId="77777777" w:rsidR="00521CE0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prowadzenia rozmowy przez więźniów przed przybyciem transportu</w:t>
            </w:r>
          </w:p>
          <w:p w14:paraId="0F108AD9" w14:textId="4049363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4CAFF01" w14:textId="77777777" w:rsidTr="003F0B43">
        <w:tc>
          <w:tcPr>
            <w:tcW w:w="2316" w:type="dxa"/>
            <w:shd w:val="clear" w:color="auto" w:fill="FFFFFF"/>
          </w:tcPr>
          <w:p w14:paraId="2CFB99F8" w14:textId="03F0C38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B4E8C58" w14:textId="77777777" w:rsidR="005A6B1A" w:rsidRPr="0011665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</w:t>
            </w:r>
            <w:r w:rsidR="00E86FAD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 Józef Szczepański,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 nieznanym trybunałem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F6AF03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6FA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48E95E5" w14:textId="77777777" w:rsidR="005A6B1A" w:rsidRPr="00AB56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D194E3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funkcje, jakie – według autora eseju – pełniły obozy koncentracyjne</w:t>
            </w:r>
          </w:p>
        </w:tc>
        <w:tc>
          <w:tcPr>
            <w:tcW w:w="2342" w:type="dxa"/>
            <w:shd w:val="clear" w:color="auto" w:fill="FFFFFF"/>
          </w:tcPr>
          <w:p w14:paraId="5ED9FCD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autor nazywa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czyn franciszkanina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wstrząsającym przełomem</w:t>
            </w:r>
          </w:p>
        </w:tc>
        <w:tc>
          <w:tcPr>
            <w:tcW w:w="2346" w:type="dxa"/>
            <w:shd w:val="clear" w:color="auto" w:fill="FFFFFF"/>
          </w:tcPr>
          <w:p w14:paraId="6BC525F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esej Jana Józefa Szczepańskiego z wierszem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571" w:type="dxa"/>
            <w:shd w:val="clear" w:color="auto" w:fill="FFFFFF"/>
          </w:tcPr>
          <w:p w14:paraId="054F0DA4" w14:textId="487FD6F0" w:rsidR="005A6B1A" w:rsidRDefault="00D629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D0127">
              <w:rPr>
                <w:rFonts w:ascii="Times New Roman" w:hAnsi="Times New Roman"/>
                <w:sz w:val="20"/>
                <w:szCs w:val="20"/>
              </w:rPr>
              <w:t>porównać język eseju Jana Józefa Szczepańskiego z językiem prozy Tadeusza Borowskiego</w:t>
            </w:r>
          </w:p>
        </w:tc>
      </w:tr>
      <w:tr w:rsidR="003E29EE" w:rsidRPr="009706AD" w14:paraId="460F9222" w14:textId="77777777" w:rsidTr="003F0B43">
        <w:tc>
          <w:tcPr>
            <w:tcW w:w="2316" w:type="dxa"/>
            <w:shd w:val="clear" w:color="auto" w:fill="FFFFFF"/>
          </w:tcPr>
          <w:p w14:paraId="3AA5AC92" w14:textId="478F6E6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0DA2367" w14:textId="77777777" w:rsidR="005A6B1A" w:rsidRPr="00F6775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Irit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Amiel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Spóźniona</w:t>
            </w:r>
            <w:r w:rsidR="00F67752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B8CC90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utworów</w:t>
            </w:r>
          </w:p>
          <w:p w14:paraId="730934F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bohaterów wierszy</w:t>
            </w:r>
          </w:p>
          <w:p w14:paraId="4341ACBD" w14:textId="77777777" w:rsidR="005A6B1A" w:rsidRPr="009A5D8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98CB3B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bohaterki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  <w:p w14:paraId="35D834C6" w14:textId="77777777" w:rsidR="005A6B1A" w:rsidRPr="006703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ozpoznać środki językowe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>w wierszach i określić ich funkcję</w:t>
            </w:r>
          </w:p>
          <w:p w14:paraId="426D64F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633908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ubioru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</w:tc>
        <w:tc>
          <w:tcPr>
            <w:tcW w:w="2346" w:type="dxa"/>
            <w:shd w:val="clear" w:color="auto" w:fill="FFFFFF"/>
          </w:tcPr>
          <w:p w14:paraId="333D278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in z 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4C22F3D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</w:t>
            </w:r>
            <w:r w:rsidR="00F67752">
              <w:rPr>
                <w:rFonts w:ascii="Times New Roman" w:hAnsi="Times New Roman"/>
                <w:sz w:val="20"/>
                <w:szCs w:val="20"/>
              </w:rPr>
              <w:t>iedzieć się na temat obowiązków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przedstawionych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Egzamin z 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73F21C2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2A2E1CB2" w14:textId="59321460" w:rsidR="005A6B1A" w:rsidRDefault="002850D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wierszy</w:t>
            </w:r>
          </w:p>
        </w:tc>
      </w:tr>
      <w:tr w:rsidR="003E29EE" w:rsidRPr="009706AD" w14:paraId="1CA3EA03" w14:textId="77777777" w:rsidTr="003F0B43">
        <w:tc>
          <w:tcPr>
            <w:tcW w:w="2316" w:type="dxa"/>
            <w:shd w:val="clear" w:color="auto" w:fill="FFFFFF"/>
          </w:tcPr>
          <w:p w14:paraId="5E660867" w14:textId="426E07E5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B5D4065" w14:textId="77777777" w:rsidR="005A6B1A" w:rsidRPr="002166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Zyta Rudzka,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Ślicznotka doktora Józefa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37C288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1D2B819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9180AD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A65041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Czechny</w:t>
            </w:r>
            <w:proofErr w:type="spellEnd"/>
          </w:p>
        </w:tc>
        <w:tc>
          <w:tcPr>
            <w:tcW w:w="2342" w:type="dxa"/>
            <w:shd w:val="clear" w:color="auto" w:fill="FFFFFF"/>
          </w:tcPr>
          <w:p w14:paraId="305BD2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omówić stosunek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Czechny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siebie i swoich doświadczeń wojennych </w:t>
            </w:r>
          </w:p>
          <w:p w14:paraId="4D9C16E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82708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podobieństwa pomiędzy pensjonariuszami domu pomocy społecznej a więźniami obozu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koncentracyjnego</w:t>
            </w:r>
          </w:p>
        </w:tc>
        <w:tc>
          <w:tcPr>
            <w:tcW w:w="2571" w:type="dxa"/>
            <w:shd w:val="clear" w:color="auto" w:fill="FFFFFF"/>
          </w:tcPr>
          <w:p w14:paraId="0C75C219" w14:textId="677DEA7F" w:rsidR="005A6B1A" w:rsidRDefault="001446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532FE9">
              <w:rPr>
                <w:rFonts w:ascii="Times New Roman" w:hAnsi="Times New Roman"/>
                <w:sz w:val="20"/>
                <w:szCs w:val="20"/>
              </w:rPr>
              <w:t xml:space="preserve">opisów cielesności we fragmentach </w:t>
            </w:r>
            <w:r w:rsidR="00205F0E">
              <w:rPr>
                <w:rFonts w:ascii="Times New Roman" w:hAnsi="Times New Roman"/>
                <w:sz w:val="20"/>
                <w:szCs w:val="20"/>
              </w:rPr>
              <w:t>powieści Zyty Rudzkiej i opowiadaniach Tadeusza Borowskiego</w:t>
            </w:r>
          </w:p>
        </w:tc>
      </w:tr>
      <w:tr w:rsidR="003E29EE" w:rsidRPr="009706AD" w14:paraId="389E1C26" w14:textId="77777777" w:rsidTr="003F0B43">
        <w:tc>
          <w:tcPr>
            <w:tcW w:w="2316" w:type="dxa"/>
            <w:shd w:val="clear" w:color="auto" w:fill="FFFFFF"/>
          </w:tcPr>
          <w:p w14:paraId="57554004" w14:textId="6F3A2DA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C85CBDE" w14:textId="77777777" w:rsidR="005A6B1A" w:rsidRPr="004768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3EAEB80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56595E0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3D79D650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061FA0BE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06665F2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205D5BF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8CE52FB" w14:textId="77777777" w:rsidTr="00085444">
        <w:tc>
          <w:tcPr>
            <w:tcW w:w="2316" w:type="dxa"/>
            <w:shd w:val="clear" w:color="auto" w:fill="E7E6E6"/>
          </w:tcPr>
          <w:p w14:paraId="24AABC97" w14:textId="12DC7C23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511BE1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Rzeczywistość łagrów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54B5DB35" w14:textId="77777777" w:rsidR="005A6B1A" w:rsidRPr="00965ED9" w:rsidRDefault="005A6B1A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FA7673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342F25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kolejne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elementy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systemu opresji w ZSRR</w:t>
            </w:r>
          </w:p>
          <w:p w14:paraId="0FC8649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rzeczywistość obozową</w:t>
            </w:r>
          </w:p>
          <w:p w14:paraId="15C7918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27BDDE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opisaną w </w:t>
            </w:r>
            <w:r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Wielką Przemianę więźnia</w:t>
            </w:r>
          </w:p>
          <w:p w14:paraId="23ABB9DA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i znaczenie poszczególnych instytucji obozowych</w:t>
            </w:r>
          </w:p>
          <w:p w14:paraId="0E05AF9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hierarchię panującą w obozie</w:t>
            </w:r>
          </w:p>
        </w:tc>
        <w:tc>
          <w:tcPr>
            <w:tcW w:w="2342" w:type="dxa"/>
            <w:shd w:val="clear" w:color="auto" w:fill="E7E6E6"/>
          </w:tcPr>
          <w:p w14:paraId="0B2F2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obóz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ako instytucję wychowawczą</w:t>
            </w:r>
          </w:p>
          <w:p w14:paraId="2C27C42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mechanizmy obronne więźniów</w:t>
            </w:r>
          </w:p>
        </w:tc>
        <w:tc>
          <w:tcPr>
            <w:tcW w:w="2346" w:type="dxa"/>
            <w:shd w:val="clear" w:color="auto" w:fill="E7E6E6"/>
          </w:tcPr>
          <w:p w14:paraId="0C9C59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 przedstawionego w tekście </w:t>
            </w:r>
            <w:r>
              <w:rPr>
                <w:rFonts w:ascii="Times New Roman" w:hAnsi="Times New Roman"/>
                <w:sz w:val="20"/>
                <w:szCs w:val="20"/>
              </w:rPr>
              <w:t>stopniowe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pozbawiani</w:t>
            </w:r>
            <w:r w:rsidR="00C74819">
              <w:rPr>
                <w:rFonts w:ascii="Times New Roman" w:hAnsi="Times New Roman"/>
                <w:sz w:val="20"/>
                <w:szCs w:val="20"/>
              </w:rPr>
              <w:t>a więźnia człowieczeństwa</w:t>
            </w:r>
          </w:p>
          <w:p w14:paraId="6525DEC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8DF77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14:paraId="2FF22DA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5C71BA" w14:textId="77777777" w:rsidTr="00085444">
        <w:tc>
          <w:tcPr>
            <w:tcW w:w="2316" w:type="dxa"/>
            <w:shd w:val="clear" w:color="auto" w:fill="E7E6E6"/>
          </w:tcPr>
          <w:p w14:paraId="1E5255EE" w14:textId="4BACE80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7B750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Problematyka moralna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Innego świata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2EA82FD3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53F6D13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bohaterów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21" w:type="dxa"/>
            <w:shd w:val="clear" w:color="auto" w:fill="E7E6E6"/>
          </w:tcPr>
          <w:p w14:paraId="6D4826F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więźniami</w:t>
            </w:r>
          </w:p>
          <w:p w14:paraId="040B29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dali się całkowicie upodlić</w:t>
            </w:r>
          </w:p>
          <w:p w14:paraId="3B3832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podjęli próbę zachowania człowieczeństwa</w:t>
            </w:r>
          </w:p>
          <w:p w14:paraId="7602329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D5CEE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obóz jako system utrzymywania więźniów tuż poniżej granicy człowieczeństwa</w:t>
            </w:r>
          </w:p>
          <w:p w14:paraId="0137991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ukazania więźniów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Innym świecie </w:t>
            </w:r>
            <w:r w:rsidR="00C74819" w:rsidRPr="00C74819">
              <w:rPr>
                <w:rFonts w:ascii="Times New Roman" w:hAnsi="Times New Roman"/>
                <w:sz w:val="20"/>
                <w:szCs w:val="20"/>
              </w:rPr>
              <w:t>Gustawa Herlinga-Grudzińskiego</w:t>
            </w:r>
            <w:r w:rsidR="00C7481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Borowskiego</w:t>
            </w:r>
          </w:p>
        </w:tc>
        <w:tc>
          <w:tcPr>
            <w:tcW w:w="2346" w:type="dxa"/>
            <w:shd w:val="clear" w:color="auto" w:fill="E7E6E6"/>
          </w:tcPr>
          <w:p w14:paraId="2CDA09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rozdział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Upadek Paryża</w:t>
            </w:r>
          </w:p>
          <w:p w14:paraId="43AD140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13C1CCB" w14:textId="77777777" w:rsidR="008F409A" w:rsidRDefault="008F409A" w:rsidP="008F409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procesu reifikacji</w:t>
            </w:r>
          </w:p>
          <w:p w14:paraId="61E54387" w14:textId="26DFC2AD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582167E" w14:textId="77777777" w:rsidTr="00085444">
        <w:tc>
          <w:tcPr>
            <w:tcW w:w="2316" w:type="dxa"/>
            <w:shd w:val="clear" w:color="auto" w:fill="E7E6E6"/>
          </w:tcPr>
          <w:p w14:paraId="7C83C4AF" w14:textId="067410BC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61D5E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Inny świat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Gustawa Herlinga-Gr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udzińskiego – literatura piękna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czy literatura faktu?</w:t>
            </w:r>
          </w:p>
          <w:p w14:paraId="0FCA56E8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074CE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faktu</w:t>
            </w:r>
          </w:p>
          <w:p w14:paraId="7C3099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piękną</w:t>
            </w:r>
          </w:p>
          <w:p w14:paraId="6F8A0D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E374C5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literatury faktu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7794C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języka świadczące o przynależności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literatury pięknej</w:t>
            </w:r>
          </w:p>
          <w:p w14:paraId="68931F2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6F1E45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znaczenie klamry kompozycyjnej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698DC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77051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różne płaszczyzny interpretacji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tekstu: psychologiczną, polityczną, s</w:t>
            </w:r>
            <w:r>
              <w:rPr>
                <w:rFonts w:ascii="Times New Roman" w:hAnsi="Times New Roman"/>
                <w:sz w:val="20"/>
                <w:szCs w:val="20"/>
              </w:rPr>
              <w:t>ocjologiczną, filozoficzną, etyczną</w:t>
            </w:r>
          </w:p>
        </w:tc>
        <w:tc>
          <w:tcPr>
            <w:tcW w:w="2571" w:type="dxa"/>
            <w:shd w:val="clear" w:color="auto" w:fill="E7E6E6"/>
          </w:tcPr>
          <w:p w14:paraId="1AE31AA6" w14:textId="5009CEBA" w:rsidR="005A6B1A" w:rsidRPr="00763DF5" w:rsidRDefault="0058472F" w:rsidP="004678C7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analizy językowej </w:t>
            </w:r>
            <w:r w:rsidR="00365334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rozdziału </w:t>
            </w:r>
            <w:r w:rsidR="00763DF5">
              <w:rPr>
                <w:rFonts w:ascii="Times New Roman" w:hAnsi="Times New Roman"/>
                <w:i/>
                <w:iCs/>
                <w:sz w:val="20"/>
                <w:szCs w:val="20"/>
              </w:rPr>
              <w:t>Ręka w ogniu</w:t>
            </w:r>
          </w:p>
        </w:tc>
      </w:tr>
      <w:tr w:rsidR="003E29EE" w:rsidRPr="009706AD" w14:paraId="37A61C46" w14:textId="77777777" w:rsidTr="003F0B43">
        <w:tc>
          <w:tcPr>
            <w:tcW w:w="2316" w:type="dxa"/>
            <w:shd w:val="clear" w:color="auto" w:fill="FFFFFF"/>
          </w:tcPr>
          <w:p w14:paraId="3AA59E7D" w14:textId="31AF28E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EBDFC85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Gieorgij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Władimow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Wierny Rusłan. Historia obozowego psa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98D75B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22EA1A5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A01572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pomiędzy panem a psem</w:t>
            </w:r>
          </w:p>
          <w:p w14:paraId="7079E5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emocje Rusłana</w:t>
            </w:r>
          </w:p>
          <w:p w14:paraId="0F5750D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3C62B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rolę, jaką Rusłan odgrywał w łagrze</w:t>
            </w:r>
          </w:p>
          <w:p w14:paraId="047F484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świat łagru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widziany </w:t>
            </w:r>
            <w:r>
              <w:rPr>
                <w:rFonts w:ascii="Times New Roman" w:hAnsi="Times New Roman"/>
                <w:sz w:val="20"/>
                <w:szCs w:val="20"/>
              </w:rPr>
              <w:t>oczami psa</w:t>
            </w:r>
          </w:p>
          <w:p w14:paraId="2203CA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ED2E6F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historię Rusłana jako metaforę systemu totalitarnego</w:t>
            </w:r>
          </w:p>
        </w:tc>
        <w:tc>
          <w:tcPr>
            <w:tcW w:w="2571" w:type="dxa"/>
            <w:shd w:val="clear" w:color="auto" w:fill="FFFFFF"/>
          </w:tcPr>
          <w:p w14:paraId="6B6466FA" w14:textId="77777777" w:rsidR="00365334" w:rsidRDefault="00365334" w:rsidP="0036533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Rusłana jako kata i ofiarę</w:t>
            </w:r>
          </w:p>
          <w:p w14:paraId="0BF45679" w14:textId="13B6EB0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2B776B9" w14:textId="77777777" w:rsidTr="00085444">
        <w:tc>
          <w:tcPr>
            <w:tcW w:w="2316" w:type="dxa"/>
            <w:shd w:val="clear" w:color="auto" w:fill="E7E6E6"/>
          </w:tcPr>
          <w:p w14:paraId="7A978BBB" w14:textId="00EDEEB6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68477A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2D8912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Historia deformuje, pamięć ocala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9444CC4" w14:textId="77777777" w:rsidR="005A6B1A" w:rsidRPr="00B0237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C41FAB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A3CB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historie poszczególnych ludzi, na których koncentruje się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Marek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Edelman</w:t>
            </w:r>
          </w:p>
          <w:p w14:paraId="565D00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postacie historyczne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, o których jest mowa w tekście</w:t>
            </w:r>
          </w:p>
          <w:p w14:paraId="48EC72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1F83E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relacji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wydarzenia istotne z p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erspektywy </w:t>
            </w:r>
            <w:r>
              <w:rPr>
                <w:rFonts w:ascii="Times New Roman" w:hAnsi="Times New Roman"/>
                <w:sz w:val="20"/>
                <w:szCs w:val="20"/>
              </w:rPr>
              <w:t>histor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ycznej </w:t>
            </w:r>
            <w:r>
              <w:rPr>
                <w:rFonts w:ascii="Times New Roman" w:hAnsi="Times New Roman"/>
                <w:sz w:val="20"/>
                <w:szCs w:val="20"/>
              </w:rPr>
              <w:t>i te pomijane w raportach</w:t>
            </w:r>
          </w:p>
          <w:p w14:paraId="1B760A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A772B6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wielką a małą historią</w:t>
            </w:r>
          </w:p>
          <w:p w14:paraId="68C8138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przez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Edelmana o Mordechaju Anielewiczu</w:t>
            </w:r>
          </w:p>
          <w:p w14:paraId="5EA24CC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relacjonowania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wydarzeń i funkcję komentarzy Edelmana</w:t>
            </w:r>
          </w:p>
        </w:tc>
        <w:tc>
          <w:tcPr>
            <w:tcW w:w="2346" w:type="dxa"/>
            <w:shd w:val="clear" w:color="auto" w:fill="E7E6E6"/>
          </w:tcPr>
          <w:p w14:paraId="1369531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sposobu mówienia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Edelmana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sobie i swojej roli po powstaniu </w:t>
            </w:r>
          </w:p>
          <w:p w14:paraId="4AA5E53C" w14:textId="35E6BAE0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9581200" w14:textId="4BB8D666" w:rsidR="005A6B1A" w:rsidRDefault="001778A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 pamięci w kontekście nawracania motywów w tekście</w:t>
            </w:r>
          </w:p>
        </w:tc>
      </w:tr>
      <w:tr w:rsidR="003E29EE" w:rsidRPr="009706AD" w14:paraId="0627114E" w14:textId="77777777" w:rsidTr="00085444">
        <w:tc>
          <w:tcPr>
            <w:tcW w:w="2316" w:type="dxa"/>
            <w:shd w:val="clear" w:color="auto" w:fill="E7E6E6"/>
          </w:tcPr>
          <w:p w14:paraId="7352602F" w14:textId="23F16CD4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40E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 śmierci, życiu i Panu Bogu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71619F8" w14:textId="77777777" w:rsidR="005A6B1A" w:rsidRPr="00685BC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5EF331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powody wybuchu powstani</w:t>
            </w:r>
            <w:r w:rsidR="002950E4">
              <w:rPr>
                <w:rFonts w:ascii="Times New Roman" w:hAnsi="Times New Roman"/>
                <w:sz w:val="20"/>
                <w:szCs w:val="20"/>
              </w:rPr>
              <w:t>a w getcie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przedstawione przez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</w:t>
            </w:r>
          </w:p>
          <w:p w14:paraId="54878D5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sposoby mówienia o śmierci 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tekście</w:t>
            </w:r>
          </w:p>
        </w:tc>
        <w:tc>
          <w:tcPr>
            <w:tcW w:w="2321" w:type="dxa"/>
            <w:shd w:val="clear" w:color="auto" w:fill="E7E6E6"/>
          </w:tcPr>
          <w:p w14:paraId="6F46EF5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funkcję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 getcie i omówić jej wpływ na bohatera</w:t>
            </w:r>
          </w:p>
          <w:p w14:paraId="0F59C70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sposoby postrzegania Boga przez bohaterów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342" w:type="dxa"/>
            <w:shd w:val="clear" w:color="auto" w:fill="E7E6E6"/>
          </w:tcPr>
          <w:p w14:paraId="02356E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życiu w kontekście operacji serca</w:t>
            </w:r>
          </w:p>
          <w:p w14:paraId="56E3A47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doświadczeń życiowych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człowieka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sposób postrzegania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niego </w:t>
            </w:r>
            <w:r>
              <w:rPr>
                <w:rFonts w:ascii="Times New Roman" w:hAnsi="Times New Roman"/>
                <w:sz w:val="20"/>
                <w:szCs w:val="20"/>
              </w:rPr>
              <w:t>Boga</w:t>
            </w:r>
          </w:p>
        </w:tc>
        <w:tc>
          <w:tcPr>
            <w:tcW w:w="2346" w:type="dxa"/>
            <w:shd w:val="clear" w:color="auto" w:fill="E7E6E6"/>
          </w:tcPr>
          <w:p w14:paraId="456A1F6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571" w:type="dxa"/>
            <w:shd w:val="clear" w:color="auto" w:fill="E7E6E6"/>
          </w:tcPr>
          <w:p w14:paraId="434966A2" w14:textId="77777777" w:rsidR="005309D9" w:rsidRDefault="005309D9" w:rsidP="005309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współistnienia w tekście dwóch płaszczyzn czasowych</w:t>
            </w:r>
          </w:p>
          <w:p w14:paraId="00B04A82" w14:textId="2717489D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4B1EF8" w14:textId="77777777" w:rsidTr="003F0B43">
        <w:tc>
          <w:tcPr>
            <w:tcW w:w="2316" w:type="dxa"/>
            <w:shd w:val="clear" w:color="auto" w:fill="FFFFFF"/>
          </w:tcPr>
          <w:p w14:paraId="23CF9A08" w14:textId="68A70219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54E8D2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Wojciech Tochman,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Jakbyś kamień jadła</w:t>
            </w:r>
            <w:r w:rsidR="002950E4"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2950E4" w:rsidRPr="00FF3DFC"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4A74BE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BCBA64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EB6411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reportażu w tekście</w:t>
            </w:r>
          </w:p>
          <w:p w14:paraId="40EBE6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doktor Ewę Klonowski</w:t>
            </w:r>
          </w:p>
          <w:p w14:paraId="3501F8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identyfikacji zwłok</w:t>
            </w:r>
          </w:p>
        </w:tc>
        <w:tc>
          <w:tcPr>
            <w:tcW w:w="2342" w:type="dxa"/>
            <w:shd w:val="clear" w:color="auto" w:fill="FFFFFF"/>
          </w:tcPr>
          <w:p w14:paraId="27B952A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fragmenty reportażu Wojciecha Tochmana z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E954F8" w:rsidRPr="00E954F8">
              <w:rPr>
                <w:rFonts w:ascii="Times New Roman" w:hAnsi="Times New Roman"/>
                <w:i/>
                <w:sz w:val="20"/>
                <w:szCs w:val="20"/>
              </w:rPr>
              <w:t>Zdążyć przed Panem Bogiem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Hanny Krall</w:t>
            </w:r>
          </w:p>
          <w:p w14:paraId="0BA3D31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przestrzeni, w której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>
              <w:rPr>
                <w:rFonts w:ascii="Times New Roman" w:hAnsi="Times New Roman"/>
                <w:sz w:val="20"/>
                <w:szCs w:val="20"/>
              </w:rPr>
              <w:t>dokonywana identyfikacja zwłok</w:t>
            </w:r>
          </w:p>
        </w:tc>
        <w:tc>
          <w:tcPr>
            <w:tcW w:w="2346" w:type="dxa"/>
            <w:shd w:val="clear" w:color="auto" w:fill="FFFFFF"/>
          </w:tcPr>
          <w:p w14:paraId="26E5E2B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E954F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relacji</w:t>
            </w:r>
          </w:p>
          <w:p w14:paraId="5C3733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B7692F" w14:textId="2AD8719F" w:rsidR="005A6B1A" w:rsidRDefault="005C2C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</w:t>
            </w:r>
            <w:r w:rsidR="00077880">
              <w:rPr>
                <w:rFonts w:ascii="Times New Roman" w:hAnsi="Times New Roman"/>
                <w:sz w:val="20"/>
                <w:szCs w:val="20"/>
              </w:rPr>
              <w:t>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077880">
              <w:rPr>
                <w:rFonts w:ascii="Times New Roman" w:hAnsi="Times New Roman"/>
                <w:sz w:val="20"/>
                <w:szCs w:val="20"/>
              </w:rPr>
              <w:t>historyczny reportażu Wojciecha Tochmana</w:t>
            </w:r>
          </w:p>
        </w:tc>
      </w:tr>
      <w:tr w:rsidR="005A6B1A" w:rsidRPr="009706AD" w14:paraId="04F152E1" w14:textId="77777777" w:rsidTr="003F0B43">
        <w:tc>
          <w:tcPr>
            <w:tcW w:w="14215" w:type="dxa"/>
            <w:gridSpan w:val="6"/>
            <w:shd w:val="clear" w:color="auto" w:fill="FFFFFF"/>
          </w:tcPr>
          <w:p w14:paraId="63EFE356" w14:textId="77777777" w:rsidR="005A6B1A" w:rsidRPr="00FF3DFC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sz w:val="20"/>
                <w:szCs w:val="20"/>
              </w:rPr>
              <w:t>WOJNA I OKUPACJA – KSZTAŁCENIE JĘZYKOWE</w:t>
            </w:r>
          </w:p>
        </w:tc>
      </w:tr>
      <w:tr w:rsidR="003E29EE" w:rsidRPr="009706AD" w14:paraId="630574B0" w14:textId="77777777" w:rsidTr="00085444">
        <w:tc>
          <w:tcPr>
            <w:tcW w:w="2316" w:type="dxa"/>
            <w:shd w:val="clear" w:color="auto" w:fill="E7E6E6"/>
          </w:tcPr>
          <w:p w14:paraId="39054626" w14:textId="68BD26CE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60F36D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Tabu językowe</w:t>
            </w:r>
          </w:p>
        </w:tc>
        <w:tc>
          <w:tcPr>
            <w:tcW w:w="2319" w:type="dxa"/>
            <w:shd w:val="clear" w:color="auto" w:fill="E7E6E6"/>
          </w:tcPr>
          <w:p w14:paraId="14676B5A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</w:t>
            </w:r>
            <w:r w:rsidR="005A6B1A" w:rsidRPr="00E954F8">
              <w:rPr>
                <w:rFonts w:ascii="Times New Roman" w:hAnsi="Times New Roman"/>
                <w:i/>
                <w:sz w:val="20"/>
                <w:szCs w:val="20"/>
              </w:rPr>
              <w:t>tabu</w:t>
            </w:r>
          </w:p>
          <w:p w14:paraId="5E8E0B7F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podlegające tabu</w:t>
            </w:r>
          </w:p>
          <w:p w14:paraId="0A5C02F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tabu językowe</w:t>
            </w:r>
          </w:p>
          <w:p w14:paraId="06EBADC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strategie unikania języka nieakceptowanego społecznie</w:t>
            </w:r>
          </w:p>
        </w:tc>
        <w:tc>
          <w:tcPr>
            <w:tcW w:w="2321" w:type="dxa"/>
            <w:shd w:val="clear" w:color="auto" w:fill="E7E6E6"/>
          </w:tcPr>
          <w:p w14:paraId="1A768D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 zmieniał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zakres i znaczenie tabu</w:t>
            </w:r>
          </w:p>
          <w:p w14:paraId="51202C8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zjawiska wpływające na przemiany tabu</w:t>
            </w:r>
          </w:p>
          <w:p w14:paraId="5A59825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E97B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podać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tabuizacji</w:t>
            </w:r>
          </w:p>
          <w:p w14:paraId="3645E6C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relacje pomiędzy tabu a sytuacją komunikacyjną</w:t>
            </w:r>
          </w:p>
          <w:p w14:paraId="32B373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 strategie unikania tabu</w:t>
            </w:r>
          </w:p>
          <w:p w14:paraId="294FB9D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29A3E9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używać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języka zastępczego w celu uniknięcia tabu językowego</w:t>
            </w:r>
          </w:p>
          <w:p w14:paraId="225FB8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konsekwencje łamania tabu</w:t>
            </w:r>
          </w:p>
          <w:p w14:paraId="4D28FB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848FC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łamania tabu w mediach i kulturze</w:t>
            </w:r>
          </w:p>
        </w:tc>
      </w:tr>
      <w:tr w:rsidR="003E29EE" w:rsidRPr="009706AD" w14:paraId="5171589E" w14:textId="77777777" w:rsidTr="003F0B43">
        <w:tc>
          <w:tcPr>
            <w:tcW w:w="2316" w:type="dxa"/>
            <w:shd w:val="clear" w:color="auto" w:fill="FFFFFF"/>
          </w:tcPr>
          <w:p w14:paraId="635A7108" w14:textId="3644E5DA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AF2BBB" w14:textId="77777777" w:rsidR="005A6B1A" w:rsidRPr="00A906E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E2D670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ED60C99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>podczas wykonywania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04AE2500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CE1531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A17494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280FC860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086E0F9" w14:textId="0770B794" w:rsidR="005A6B1A" w:rsidRPr="009706AD" w:rsidRDefault="00794C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A6B1A" w:rsidRPr="009706AD" w14:paraId="2D6C0C80" w14:textId="77777777" w:rsidTr="003F0B43">
        <w:tc>
          <w:tcPr>
            <w:tcW w:w="14215" w:type="dxa"/>
            <w:gridSpan w:val="6"/>
            <w:shd w:val="clear" w:color="auto" w:fill="FFFFFF"/>
          </w:tcPr>
          <w:p w14:paraId="04618D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TWORZENIE WYPOWIEDZI Z ELEMENTAMI RETORYKI</w:t>
            </w:r>
          </w:p>
        </w:tc>
      </w:tr>
      <w:tr w:rsidR="003E29EE" w:rsidRPr="009706AD" w14:paraId="714AD7FD" w14:textId="77777777" w:rsidTr="00085444">
        <w:tc>
          <w:tcPr>
            <w:tcW w:w="2316" w:type="dxa"/>
            <w:shd w:val="clear" w:color="auto" w:fill="E7E6E6"/>
          </w:tcPr>
          <w:p w14:paraId="252864DE" w14:textId="0FBDB19C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B24E6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porównawcza</w:t>
            </w:r>
          </w:p>
        </w:tc>
        <w:tc>
          <w:tcPr>
            <w:tcW w:w="2319" w:type="dxa"/>
            <w:shd w:val="clear" w:color="auto" w:fill="E7E6E6"/>
          </w:tcPr>
          <w:p w14:paraId="687575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interpretacji porównawczej</w:t>
            </w:r>
          </w:p>
          <w:p w14:paraId="7D265A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dwa sposoby porównywania utworów</w:t>
            </w:r>
          </w:p>
          <w:p w14:paraId="43731E4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5E920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obszary, które trzeba wziąć pod uwagę podczas porównywania utworów</w:t>
            </w:r>
          </w:p>
          <w:p w14:paraId="711585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interpretacji porównawczej</w:t>
            </w:r>
          </w:p>
          <w:p w14:paraId="61B1CFC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odtwórczy interpretacji porównawczej</w:t>
            </w:r>
          </w:p>
        </w:tc>
        <w:tc>
          <w:tcPr>
            <w:tcW w:w="2342" w:type="dxa"/>
            <w:shd w:val="clear" w:color="auto" w:fill="E7E6E6"/>
          </w:tcPr>
          <w:p w14:paraId="7D7D30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 podanych tekstów ważne dla analizy porównawczej</w:t>
            </w:r>
          </w:p>
          <w:p w14:paraId="46AF21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kompozycyjny analizy porównawczej</w:t>
            </w:r>
          </w:p>
          <w:p w14:paraId="47956644" w14:textId="77777777" w:rsidR="005A6B1A" w:rsidRDefault="00DB4FB4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zasadę, według której zestawiono teksty</w:t>
            </w:r>
          </w:p>
          <w:p w14:paraId="498122A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1B6CB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 przykładów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interpretacji porównawcz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ych</w:t>
            </w:r>
          </w:p>
          <w:p w14:paraId="092648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analizę porównawczą</w:t>
            </w:r>
          </w:p>
        </w:tc>
        <w:tc>
          <w:tcPr>
            <w:tcW w:w="2571" w:type="dxa"/>
            <w:shd w:val="clear" w:color="auto" w:fill="E7E6E6"/>
          </w:tcPr>
          <w:p w14:paraId="1CAE99B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987B2C0" w14:textId="77777777" w:rsidTr="003F0B43">
        <w:tc>
          <w:tcPr>
            <w:tcW w:w="14215" w:type="dxa"/>
            <w:gridSpan w:val="6"/>
            <w:shd w:val="clear" w:color="auto" w:fill="FFFFFF"/>
          </w:tcPr>
          <w:p w14:paraId="5F4D0A0E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DF">
              <w:rPr>
                <w:rFonts w:ascii="Times New Roman" w:hAnsi="Times New Roman"/>
                <w:b/>
                <w:sz w:val="20"/>
                <w:szCs w:val="20"/>
              </w:rPr>
              <w:t>WOJNA I OKUPACJA – POWTÓRZENIE I PODSUMOWANIE</w:t>
            </w:r>
          </w:p>
        </w:tc>
      </w:tr>
      <w:tr w:rsidR="003E29EE" w:rsidRPr="009706AD" w14:paraId="13808D7C" w14:textId="77777777" w:rsidTr="00085444">
        <w:tc>
          <w:tcPr>
            <w:tcW w:w="2316" w:type="dxa"/>
            <w:shd w:val="clear" w:color="auto" w:fill="E7E6E6"/>
          </w:tcPr>
          <w:p w14:paraId="55E1264C" w14:textId="49D3D431" w:rsidR="004678C7" w:rsidRDefault="00E954F8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871471" w14:textId="77777777" w:rsidR="005A6B1A" w:rsidRPr="00117F08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0E27FCEF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F1F140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5650E52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7874E0D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36E35F3E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4BC9A92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126B695B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8ACAD48" w14:textId="4DA37124" w:rsidR="005A6B1A" w:rsidRPr="00A17494" w:rsidRDefault="001938CC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45C077EF" w14:textId="77777777" w:rsidR="002379B1" w:rsidRPr="009706AD" w:rsidRDefault="002379B1" w:rsidP="008A471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sectPr w:rsidR="002379B1" w:rsidRPr="009706AD" w:rsidSect="00B42D1D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2807" w14:textId="77777777" w:rsidR="00C30E1A" w:rsidRDefault="00C30E1A" w:rsidP="008B2927">
      <w:pPr>
        <w:spacing w:after="0" w:line="240" w:lineRule="auto"/>
      </w:pPr>
      <w:r>
        <w:separator/>
      </w:r>
    </w:p>
  </w:endnote>
  <w:endnote w:type="continuationSeparator" w:id="0">
    <w:p w14:paraId="24D0AA16" w14:textId="77777777" w:rsidR="00C30E1A" w:rsidRDefault="00C30E1A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9FBA1" w14:textId="77777777" w:rsidR="00C30E1A" w:rsidRDefault="00C30E1A" w:rsidP="008B2927">
      <w:pPr>
        <w:spacing w:after="0" w:line="240" w:lineRule="auto"/>
      </w:pPr>
      <w:r>
        <w:separator/>
      </w:r>
    </w:p>
  </w:footnote>
  <w:footnote w:type="continuationSeparator" w:id="0">
    <w:p w14:paraId="59C34D21" w14:textId="77777777" w:rsidR="00C30E1A" w:rsidRDefault="00C30E1A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FF06" w14:textId="6A53D9AB" w:rsidR="00DD59DA" w:rsidRDefault="00DD59D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D0CE5B3" wp14:editId="5ED9F33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144115148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42636072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34044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B37A6" id="Group 1" o:spid="_x0000_s1026" style="position:absolute;margin-left:78.05pt;margin-top:-26.3pt;width:501.1pt;height:55.65pt;z-index:251657728" coordorigin="1091,233" coordsize="10022,11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2BA6"/>
    <w:rsid w:val="00014B7F"/>
    <w:rsid w:val="0001550C"/>
    <w:rsid w:val="000167D5"/>
    <w:rsid w:val="00022A08"/>
    <w:rsid w:val="0002524B"/>
    <w:rsid w:val="000255C6"/>
    <w:rsid w:val="00025C35"/>
    <w:rsid w:val="0003055F"/>
    <w:rsid w:val="00030FBB"/>
    <w:rsid w:val="0003566E"/>
    <w:rsid w:val="00035FE3"/>
    <w:rsid w:val="000439FF"/>
    <w:rsid w:val="000455FE"/>
    <w:rsid w:val="000504CB"/>
    <w:rsid w:val="00051707"/>
    <w:rsid w:val="00051E5D"/>
    <w:rsid w:val="00053E1E"/>
    <w:rsid w:val="000546CF"/>
    <w:rsid w:val="00055505"/>
    <w:rsid w:val="00055DD4"/>
    <w:rsid w:val="000603DE"/>
    <w:rsid w:val="00060C3F"/>
    <w:rsid w:val="00060F52"/>
    <w:rsid w:val="00061017"/>
    <w:rsid w:val="00063C37"/>
    <w:rsid w:val="00064B7F"/>
    <w:rsid w:val="00065220"/>
    <w:rsid w:val="00065463"/>
    <w:rsid w:val="00071BD6"/>
    <w:rsid w:val="00071F6E"/>
    <w:rsid w:val="0007208C"/>
    <w:rsid w:val="0007229B"/>
    <w:rsid w:val="00072FF7"/>
    <w:rsid w:val="000745FA"/>
    <w:rsid w:val="00074900"/>
    <w:rsid w:val="00076615"/>
    <w:rsid w:val="00077880"/>
    <w:rsid w:val="0008041F"/>
    <w:rsid w:val="00085444"/>
    <w:rsid w:val="00087D20"/>
    <w:rsid w:val="000936D7"/>
    <w:rsid w:val="0009790F"/>
    <w:rsid w:val="000A203A"/>
    <w:rsid w:val="000A4B90"/>
    <w:rsid w:val="000A535B"/>
    <w:rsid w:val="000A77F5"/>
    <w:rsid w:val="000A7831"/>
    <w:rsid w:val="000A7A67"/>
    <w:rsid w:val="000B0908"/>
    <w:rsid w:val="000B2EF1"/>
    <w:rsid w:val="000B6A2B"/>
    <w:rsid w:val="000C0D31"/>
    <w:rsid w:val="000D1FE0"/>
    <w:rsid w:val="000D5B25"/>
    <w:rsid w:val="000D5E10"/>
    <w:rsid w:val="000D7320"/>
    <w:rsid w:val="000E58E6"/>
    <w:rsid w:val="000E673E"/>
    <w:rsid w:val="000F0A2B"/>
    <w:rsid w:val="000F1F95"/>
    <w:rsid w:val="000F5A55"/>
    <w:rsid w:val="000F66BF"/>
    <w:rsid w:val="001006A5"/>
    <w:rsid w:val="001013A8"/>
    <w:rsid w:val="001052A1"/>
    <w:rsid w:val="00105984"/>
    <w:rsid w:val="001059B4"/>
    <w:rsid w:val="0011323B"/>
    <w:rsid w:val="00115A22"/>
    <w:rsid w:val="001161E4"/>
    <w:rsid w:val="00117F08"/>
    <w:rsid w:val="00122A97"/>
    <w:rsid w:val="00123FEB"/>
    <w:rsid w:val="0013153A"/>
    <w:rsid w:val="00131EE5"/>
    <w:rsid w:val="001358B2"/>
    <w:rsid w:val="00135C0C"/>
    <w:rsid w:val="001408FB"/>
    <w:rsid w:val="00141FE6"/>
    <w:rsid w:val="00142BFA"/>
    <w:rsid w:val="00143021"/>
    <w:rsid w:val="001446E6"/>
    <w:rsid w:val="001467B9"/>
    <w:rsid w:val="0015208F"/>
    <w:rsid w:val="001541EE"/>
    <w:rsid w:val="001566BA"/>
    <w:rsid w:val="0015679C"/>
    <w:rsid w:val="00156DFC"/>
    <w:rsid w:val="00162248"/>
    <w:rsid w:val="001636C1"/>
    <w:rsid w:val="00164228"/>
    <w:rsid w:val="00164A62"/>
    <w:rsid w:val="00164F73"/>
    <w:rsid w:val="00173F16"/>
    <w:rsid w:val="001745F9"/>
    <w:rsid w:val="001778A3"/>
    <w:rsid w:val="00181E9F"/>
    <w:rsid w:val="00181EEF"/>
    <w:rsid w:val="00186DCE"/>
    <w:rsid w:val="00187384"/>
    <w:rsid w:val="0018767B"/>
    <w:rsid w:val="00191F77"/>
    <w:rsid w:val="001938CC"/>
    <w:rsid w:val="0019526A"/>
    <w:rsid w:val="001955B9"/>
    <w:rsid w:val="001957FE"/>
    <w:rsid w:val="00196630"/>
    <w:rsid w:val="001A09EB"/>
    <w:rsid w:val="001A1D9D"/>
    <w:rsid w:val="001A1E43"/>
    <w:rsid w:val="001B31AC"/>
    <w:rsid w:val="001B7757"/>
    <w:rsid w:val="001C00A8"/>
    <w:rsid w:val="001C0A42"/>
    <w:rsid w:val="001C69B0"/>
    <w:rsid w:val="001D0A4E"/>
    <w:rsid w:val="001D20DD"/>
    <w:rsid w:val="001D4762"/>
    <w:rsid w:val="001D5218"/>
    <w:rsid w:val="001D55F2"/>
    <w:rsid w:val="001E37E7"/>
    <w:rsid w:val="001E6F80"/>
    <w:rsid w:val="001F1D68"/>
    <w:rsid w:val="001F2795"/>
    <w:rsid w:val="001F34A3"/>
    <w:rsid w:val="001F6B2D"/>
    <w:rsid w:val="00204CA5"/>
    <w:rsid w:val="00205F0E"/>
    <w:rsid w:val="002073A3"/>
    <w:rsid w:val="002127B0"/>
    <w:rsid w:val="0021699B"/>
    <w:rsid w:val="00221AC1"/>
    <w:rsid w:val="00222435"/>
    <w:rsid w:val="00231795"/>
    <w:rsid w:val="00233360"/>
    <w:rsid w:val="002379B1"/>
    <w:rsid w:val="0024005E"/>
    <w:rsid w:val="002428DA"/>
    <w:rsid w:val="0024678F"/>
    <w:rsid w:val="00255365"/>
    <w:rsid w:val="00261BAF"/>
    <w:rsid w:val="0026371F"/>
    <w:rsid w:val="00264450"/>
    <w:rsid w:val="00265FD4"/>
    <w:rsid w:val="00270D21"/>
    <w:rsid w:val="00275B79"/>
    <w:rsid w:val="002850D2"/>
    <w:rsid w:val="0028614C"/>
    <w:rsid w:val="002950E4"/>
    <w:rsid w:val="00295114"/>
    <w:rsid w:val="002A2733"/>
    <w:rsid w:val="002A4031"/>
    <w:rsid w:val="002A599A"/>
    <w:rsid w:val="002A650E"/>
    <w:rsid w:val="002A662F"/>
    <w:rsid w:val="002A6750"/>
    <w:rsid w:val="002A7658"/>
    <w:rsid w:val="002B15C9"/>
    <w:rsid w:val="002B1DA0"/>
    <w:rsid w:val="002B27B8"/>
    <w:rsid w:val="002C6B74"/>
    <w:rsid w:val="002C7C69"/>
    <w:rsid w:val="002D4DA6"/>
    <w:rsid w:val="002D6443"/>
    <w:rsid w:val="002E3A7D"/>
    <w:rsid w:val="002E772F"/>
    <w:rsid w:val="002F43F9"/>
    <w:rsid w:val="002F73ED"/>
    <w:rsid w:val="00300026"/>
    <w:rsid w:val="00300C48"/>
    <w:rsid w:val="0030446F"/>
    <w:rsid w:val="00304ABF"/>
    <w:rsid w:val="00307C3B"/>
    <w:rsid w:val="0031253F"/>
    <w:rsid w:val="00312A7F"/>
    <w:rsid w:val="00315C89"/>
    <w:rsid w:val="00317697"/>
    <w:rsid w:val="00317964"/>
    <w:rsid w:val="00323627"/>
    <w:rsid w:val="00325709"/>
    <w:rsid w:val="0032610F"/>
    <w:rsid w:val="00326B4C"/>
    <w:rsid w:val="00327F46"/>
    <w:rsid w:val="003324DF"/>
    <w:rsid w:val="003400DD"/>
    <w:rsid w:val="00341182"/>
    <w:rsid w:val="00345B3B"/>
    <w:rsid w:val="003475DE"/>
    <w:rsid w:val="003511D7"/>
    <w:rsid w:val="003529A4"/>
    <w:rsid w:val="003560C6"/>
    <w:rsid w:val="0035682C"/>
    <w:rsid w:val="00362C22"/>
    <w:rsid w:val="00363325"/>
    <w:rsid w:val="00363CA9"/>
    <w:rsid w:val="00365334"/>
    <w:rsid w:val="003668EC"/>
    <w:rsid w:val="00370B6B"/>
    <w:rsid w:val="00380003"/>
    <w:rsid w:val="0038174B"/>
    <w:rsid w:val="003927D3"/>
    <w:rsid w:val="00393C20"/>
    <w:rsid w:val="003943BE"/>
    <w:rsid w:val="00397823"/>
    <w:rsid w:val="003A01DA"/>
    <w:rsid w:val="003A1296"/>
    <w:rsid w:val="003A21E7"/>
    <w:rsid w:val="003A2F15"/>
    <w:rsid w:val="003A627E"/>
    <w:rsid w:val="003A6D20"/>
    <w:rsid w:val="003C182A"/>
    <w:rsid w:val="003D0211"/>
    <w:rsid w:val="003D2BC4"/>
    <w:rsid w:val="003D78BB"/>
    <w:rsid w:val="003E01C3"/>
    <w:rsid w:val="003E12D6"/>
    <w:rsid w:val="003E203C"/>
    <w:rsid w:val="003E2233"/>
    <w:rsid w:val="003E29EE"/>
    <w:rsid w:val="003E476B"/>
    <w:rsid w:val="003E4A49"/>
    <w:rsid w:val="003F0B43"/>
    <w:rsid w:val="003F6134"/>
    <w:rsid w:val="0041338E"/>
    <w:rsid w:val="00413A5D"/>
    <w:rsid w:val="004152FD"/>
    <w:rsid w:val="004160A0"/>
    <w:rsid w:val="0042608B"/>
    <w:rsid w:val="00426319"/>
    <w:rsid w:val="00435D12"/>
    <w:rsid w:val="00436697"/>
    <w:rsid w:val="00443392"/>
    <w:rsid w:val="00444A00"/>
    <w:rsid w:val="00450ABA"/>
    <w:rsid w:val="00454530"/>
    <w:rsid w:val="004562B7"/>
    <w:rsid w:val="00461DAF"/>
    <w:rsid w:val="00464B58"/>
    <w:rsid w:val="004678C7"/>
    <w:rsid w:val="00467BBB"/>
    <w:rsid w:val="00471526"/>
    <w:rsid w:val="004730F4"/>
    <w:rsid w:val="00481749"/>
    <w:rsid w:val="004825B7"/>
    <w:rsid w:val="00483AD7"/>
    <w:rsid w:val="00484BF2"/>
    <w:rsid w:val="00487D4A"/>
    <w:rsid w:val="00491671"/>
    <w:rsid w:val="004A171C"/>
    <w:rsid w:val="004A4B43"/>
    <w:rsid w:val="004C0B8D"/>
    <w:rsid w:val="004C315E"/>
    <w:rsid w:val="004C4875"/>
    <w:rsid w:val="004D526F"/>
    <w:rsid w:val="004E6E93"/>
    <w:rsid w:val="004E6EE4"/>
    <w:rsid w:val="004E70FA"/>
    <w:rsid w:val="004F0E70"/>
    <w:rsid w:val="004F2387"/>
    <w:rsid w:val="004F3CA3"/>
    <w:rsid w:val="004F67A6"/>
    <w:rsid w:val="005012A8"/>
    <w:rsid w:val="0050178E"/>
    <w:rsid w:val="00501B46"/>
    <w:rsid w:val="00502E9C"/>
    <w:rsid w:val="00503B69"/>
    <w:rsid w:val="00504415"/>
    <w:rsid w:val="005059E6"/>
    <w:rsid w:val="00521CE0"/>
    <w:rsid w:val="0052253A"/>
    <w:rsid w:val="00524111"/>
    <w:rsid w:val="0052434F"/>
    <w:rsid w:val="00525F9C"/>
    <w:rsid w:val="00526C7C"/>
    <w:rsid w:val="0053050A"/>
    <w:rsid w:val="005309D9"/>
    <w:rsid w:val="00532FE9"/>
    <w:rsid w:val="005368A0"/>
    <w:rsid w:val="00537B9B"/>
    <w:rsid w:val="00543F1E"/>
    <w:rsid w:val="00551459"/>
    <w:rsid w:val="00556FFA"/>
    <w:rsid w:val="00561E82"/>
    <w:rsid w:val="005620A9"/>
    <w:rsid w:val="005661A8"/>
    <w:rsid w:val="00572CBC"/>
    <w:rsid w:val="005764B9"/>
    <w:rsid w:val="0058472F"/>
    <w:rsid w:val="005867C6"/>
    <w:rsid w:val="00586C10"/>
    <w:rsid w:val="00587C44"/>
    <w:rsid w:val="0059260F"/>
    <w:rsid w:val="005975EB"/>
    <w:rsid w:val="005A0572"/>
    <w:rsid w:val="005A6B1A"/>
    <w:rsid w:val="005B1C61"/>
    <w:rsid w:val="005B3756"/>
    <w:rsid w:val="005B39ED"/>
    <w:rsid w:val="005B4EFF"/>
    <w:rsid w:val="005C0427"/>
    <w:rsid w:val="005C0C7D"/>
    <w:rsid w:val="005C2CF5"/>
    <w:rsid w:val="005C3BC7"/>
    <w:rsid w:val="005D4760"/>
    <w:rsid w:val="005D7771"/>
    <w:rsid w:val="005E0240"/>
    <w:rsid w:val="005E244E"/>
    <w:rsid w:val="005E3A3D"/>
    <w:rsid w:val="005F05C1"/>
    <w:rsid w:val="005F1585"/>
    <w:rsid w:val="005F1680"/>
    <w:rsid w:val="005F1DD0"/>
    <w:rsid w:val="005F2CC0"/>
    <w:rsid w:val="005F3BB5"/>
    <w:rsid w:val="005F634C"/>
    <w:rsid w:val="005F66AF"/>
    <w:rsid w:val="00600DEC"/>
    <w:rsid w:val="00602350"/>
    <w:rsid w:val="00605B29"/>
    <w:rsid w:val="00614256"/>
    <w:rsid w:val="006148B9"/>
    <w:rsid w:val="006335ED"/>
    <w:rsid w:val="00634688"/>
    <w:rsid w:val="00636899"/>
    <w:rsid w:val="00640141"/>
    <w:rsid w:val="0064642F"/>
    <w:rsid w:val="00652671"/>
    <w:rsid w:val="00656CE7"/>
    <w:rsid w:val="00664A61"/>
    <w:rsid w:val="00670372"/>
    <w:rsid w:val="006719BC"/>
    <w:rsid w:val="00671EC8"/>
    <w:rsid w:val="00672288"/>
    <w:rsid w:val="00673785"/>
    <w:rsid w:val="006762F6"/>
    <w:rsid w:val="00681333"/>
    <w:rsid w:val="0068477A"/>
    <w:rsid w:val="00685060"/>
    <w:rsid w:val="00691DCD"/>
    <w:rsid w:val="00693D8B"/>
    <w:rsid w:val="00697F43"/>
    <w:rsid w:val="006A3088"/>
    <w:rsid w:val="006A548B"/>
    <w:rsid w:val="006A5C24"/>
    <w:rsid w:val="006A6B63"/>
    <w:rsid w:val="006B3E1F"/>
    <w:rsid w:val="006C10F0"/>
    <w:rsid w:val="006C3451"/>
    <w:rsid w:val="006D1F13"/>
    <w:rsid w:val="006D1FB5"/>
    <w:rsid w:val="006D1FFF"/>
    <w:rsid w:val="006D408B"/>
    <w:rsid w:val="006D4D61"/>
    <w:rsid w:val="006E0580"/>
    <w:rsid w:val="006E3A60"/>
    <w:rsid w:val="006F4337"/>
    <w:rsid w:val="006F46B7"/>
    <w:rsid w:val="006F5299"/>
    <w:rsid w:val="006F53F5"/>
    <w:rsid w:val="006F7233"/>
    <w:rsid w:val="00700E1E"/>
    <w:rsid w:val="00707448"/>
    <w:rsid w:val="0070760B"/>
    <w:rsid w:val="0071184F"/>
    <w:rsid w:val="0071249A"/>
    <w:rsid w:val="00714C1D"/>
    <w:rsid w:val="00717538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498"/>
    <w:rsid w:val="0074150A"/>
    <w:rsid w:val="00750684"/>
    <w:rsid w:val="00752770"/>
    <w:rsid w:val="00752B5B"/>
    <w:rsid w:val="00756010"/>
    <w:rsid w:val="00763DF5"/>
    <w:rsid w:val="00765CA2"/>
    <w:rsid w:val="007676E6"/>
    <w:rsid w:val="0077263E"/>
    <w:rsid w:val="00775BF5"/>
    <w:rsid w:val="00775E7F"/>
    <w:rsid w:val="00777B40"/>
    <w:rsid w:val="0078055F"/>
    <w:rsid w:val="00780BA9"/>
    <w:rsid w:val="00782F73"/>
    <w:rsid w:val="007842F4"/>
    <w:rsid w:val="00786DFC"/>
    <w:rsid w:val="00787D86"/>
    <w:rsid w:val="00794C65"/>
    <w:rsid w:val="00795C4A"/>
    <w:rsid w:val="007978A3"/>
    <w:rsid w:val="007A507A"/>
    <w:rsid w:val="007B29AE"/>
    <w:rsid w:val="007C0722"/>
    <w:rsid w:val="007C2376"/>
    <w:rsid w:val="007C246D"/>
    <w:rsid w:val="007C7E2D"/>
    <w:rsid w:val="007D0F48"/>
    <w:rsid w:val="007D1955"/>
    <w:rsid w:val="007D5A23"/>
    <w:rsid w:val="007D725E"/>
    <w:rsid w:val="007E3302"/>
    <w:rsid w:val="007E3483"/>
    <w:rsid w:val="007E567D"/>
    <w:rsid w:val="007E6E4D"/>
    <w:rsid w:val="007F0BE2"/>
    <w:rsid w:val="007F1907"/>
    <w:rsid w:val="007F49F1"/>
    <w:rsid w:val="00801848"/>
    <w:rsid w:val="0080228E"/>
    <w:rsid w:val="00810016"/>
    <w:rsid w:val="008154AA"/>
    <w:rsid w:val="00815D32"/>
    <w:rsid w:val="008164C3"/>
    <w:rsid w:val="00817AF4"/>
    <w:rsid w:val="00824026"/>
    <w:rsid w:val="00826BCE"/>
    <w:rsid w:val="008330B4"/>
    <w:rsid w:val="00837493"/>
    <w:rsid w:val="00840B43"/>
    <w:rsid w:val="00842787"/>
    <w:rsid w:val="00842A19"/>
    <w:rsid w:val="00842E9C"/>
    <w:rsid w:val="00851672"/>
    <w:rsid w:val="00857511"/>
    <w:rsid w:val="0086346C"/>
    <w:rsid w:val="008675ED"/>
    <w:rsid w:val="00870712"/>
    <w:rsid w:val="00871296"/>
    <w:rsid w:val="008739A7"/>
    <w:rsid w:val="00874B7E"/>
    <w:rsid w:val="00875728"/>
    <w:rsid w:val="008761DC"/>
    <w:rsid w:val="00876C74"/>
    <w:rsid w:val="00877263"/>
    <w:rsid w:val="008812F1"/>
    <w:rsid w:val="00881E51"/>
    <w:rsid w:val="00890652"/>
    <w:rsid w:val="00891443"/>
    <w:rsid w:val="00891C62"/>
    <w:rsid w:val="0089212F"/>
    <w:rsid w:val="00896E2E"/>
    <w:rsid w:val="008A1CAA"/>
    <w:rsid w:val="008A3402"/>
    <w:rsid w:val="008A422C"/>
    <w:rsid w:val="008A471F"/>
    <w:rsid w:val="008B18D4"/>
    <w:rsid w:val="008B2927"/>
    <w:rsid w:val="008B2C76"/>
    <w:rsid w:val="008B5395"/>
    <w:rsid w:val="008B5FDA"/>
    <w:rsid w:val="008B7892"/>
    <w:rsid w:val="008C25B9"/>
    <w:rsid w:val="008C7DA1"/>
    <w:rsid w:val="008D55DF"/>
    <w:rsid w:val="008D751A"/>
    <w:rsid w:val="008E006C"/>
    <w:rsid w:val="008E5ED6"/>
    <w:rsid w:val="008E6D6E"/>
    <w:rsid w:val="008F2134"/>
    <w:rsid w:val="008F33B2"/>
    <w:rsid w:val="008F403A"/>
    <w:rsid w:val="008F409A"/>
    <w:rsid w:val="008F645F"/>
    <w:rsid w:val="008F6EA7"/>
    <w:rsid w:val="008F77C7"/>
    <w:rsid w:val="0090000C"/>
    <w:rsid w:val="00900AA4"/>
    <w:rsid w:val="00902561"/>
    <w:rsid w:val="00904904"/>
    <w:rsid w:val="009062A3"/>
    <w:rsid w:val="00910F25"/>
    <w:rsid w:val="00913C63"/>
    <w:rsid w:val="009237FC"/>
    <w:rsid w:val="00931AEE"/>
    <w:rsid w:val="0093770F"/>
    <w:rsid w:val="0094109C"/>
    <w:rsid w:val="00942669"/>
    <w:rsid w:val="00943729"/>
    <w:rsid w:val="009449F9"/>
    <w:rsid w:val="00945BCB"/>
    <w:rsid w:val="009470E5"/>
    <w:rsid w:val="009540DB"/>
    <w:rsid w:val="0095770C"/>
    <w:rsid w:val="00961FD9"/>
    <w:rsid w:val="00963F32"/>
    <w:rsid w:val="0096415C"/>
    <w:rsid w:val="00966607"/>
    <w:rsid w:val="009706AD"/>
    <w:rsid w:val="009707BC"/>
    <w:rsid w:val="00970EDC"/>
    <w:rsid w:val="009761AD"/>
    <w:rsid w:val="00980136"/>
    <w:rsid w:val="009907BD"/>
    <w:rsid w:val="00993B09"/>
    <w:rsid w:val="009A0206"/>
    <w:rsid w:val="009A1085"/>
    <w:rsid w:val="009A6BA9"/>
    <w:rsid w:val="009B0454"/>
    <w:rsid w:val="009B1737"/>
    <w:rsid w:val="009B314E"/>
    <w:rsid w:val="009B3977"/>
    <w:rsid w:val="009C09DB"/>
    <w:rsid w:val="009C15CF"/>
    <w:rsid w:val="009D0127"/>
    <w:rsid w:val="009D124D"/>
    <w:rsid w:val="009D1E4A"/>
    <w:rsid w:val="009D2D75"/>
    <w:rsid w:val="009D5D47"/>
    <w:rsid w:val="009D6001"/>
    <w:rsid w:val="009D6563"/>
    <w:rsid w:val="009D6754"/>
    <w:rsid w:val="009E1812"/>
    <w:rsid w:val="009E7F27"/>
    <w:rsid w:val="009F42A9"/>
    <w:rsid w:val="00A04098"/>
    <w:rsid w:val="00A068DF"/>
    <w:rsid w:val="00A13AC9"/>
    <w:rsid w:val="00A1569E"/>
    <w:rsid w:val="00A1655E"/>
    <w:rsid w:val="00A17494"/>
    <w:rsid w:val="00A22B4F"/>
    <w:rsid w:val="00A23F1C"/>
    <w:rsid w:val="00A25018"/>
    <w:rsid w:val="00A256A9"/>
    <w:rsid w:val="00A257C8"/>
    <w:rsid w:val="00A2706F"/>
    <w:rsid w:val="00A3668A"/>
    <w:rsid w:val="00A378FC"/>
    <w:rsid w:val="00A45727"/>
    <w:rsid w:val="00A52C85"/>
    <w:rsid w:val="00A65804"/>
    <w:rsid w:val="00A6592B"/>
    <w:rsid w:val="00A65D8D"/>
    <w:rsid w:val="00A7326B"/>
    <w:rsid w:val="00A771F9"/>
    <w:rsid w:val="00A83612"/>
    <w:rsid w:val="00A84D55"/>
    <w:rsid w:val="00A8585D"/>
    <w:rsid w:val="00A908FC"/>
    <w:rsid w:val="00A9643F"/>
    <w:rsid w:val="00AA26AC"/>
    <w:rsid w:val="00AB01EB"/>
    <w:rsid w:val="00AB06D6"/>
    <w:rsid w:val="00AB11DC"/>
    <w:rsid w:val="00AB1728"/>
    <w:rsid w:val="00AC220E"/>
    <w:rsid w:val="00AC2ECF"/>
    <w:rsid w:val="00AD029E"/>
    <w:rsid w:val="00AD05B4"/>
    <w:rsid w:val="00AD78F7"/>
    <w:rsid w:val="00AE0526"/>
    <w:rsid w:val="00AE39F3"/>
    <w:rsid w:val="00AF5E97"/>
    <w:rsid w:val="00AF6A6B"/>
    <w:rsid w:val="00B00228"/>
    <w:rsid w:val="00B034A1"/>
    <w:rsid w:val="00B114F2"/>
    <w:rsid w:val="00B11AB9"/>
    <w:rsid w:val="00B14F4D"/>
    <w:rsid w:val="00B20610"/>
    <w:rsid w:val="00B21750"/>
    <w:rsid w:val="00B232BE"/>
    <w:rsid w:val="00B239E4"/>
    <w:rsid w:val="00B24014"/>
    <w:rsid w:val="00B2433F"/>
    <w:rsid w:val="00B25123"/>
    <w:rsid w:val="00B2563F"/>
    <w:rsid w:val="00B25809"/>
    <w:rsid w:val="00B25985"/>
    <w:rsid w:val="00B25A2B"/>
    <w:rsid w:val="00B30EE3"/>
    <w:rsid w:val="00B32F4E"/>
    <w:rsid w:val="00B37243"/>
    <w:rsid w:val="00B40247"/>
    <w:rsid w:val="00B4049F"/>
    <w:rsid w:val="00B42099"/>
    <w:rsid w:val="00B42D1D"/>
    <w:rsid w:val="00B433F0"/>
    <w:rsid w:val="00B5108A"/>
    <w:rsid w:val="00B51DF7"/>
    <w:rsid w:val="00B62B90"/>
    <w:rsid w:val="00B67F4F"/>
    <w:rsid w:val="00B74817"/>
    <w:rsid w:val="00B75F57"/>
    <w:rsid w:val="00B84935"/>
    <w:rsid w:val="00B91712"/>
    <w:rsid w:val="00B93098"/>
    <w:rsid w:val="00B96377"/>
    <w:rsid w:val="00BA08A0"/>
    <w:rsid w:val="00BA4F8E"/>
    <w:rsid w:val="00BA67AE"/>
    <w:rsid w:val="00BB0CB5"/>
    <w:rsid w:val="00BB3AF6"/>
    <w:rsid w:val="00BC0071"/>
    <w:rsid w:val="00BD369A"/>
    <w:rsid w:val="00BD7F12"/>
    <w:rsid w:val="00BE3219"/>
    <w:rsid w:val="00BE3825"/>
    <w:rsid w:val="00BF4338"/>
    <w:rsid w:val="00C00615"/>
    <w:rsid w:val="00C0696C"/>
    <w:rsid w:val="00C118B4"/>
    <w:rsid w:val="00C15E63"/>
    <w:rsid w:val="00C202E0"/>
    <w:rsid w:val="00C23425"/>
    <w:rsid w:val="00C252CA"/>
    <w:rsid w:val="00C301F3"/>
    <w:rsid w:val="00C30E1A"/>
    <w:rsid w:val="00C3374F"/>
    <w:rsid w:val="00C33BE7"/>
    <w:rsid w:val="00C349D3"/>
    <w:rsid w:val="00C34B35"/>
    <w:rsid w:val="00C34D6A"/>
    <w:rsid w:val="00C37082"/>
    <w:rsid w:val="00C40DDA"/>
    <w:rsid w:val="00C41981"/>
    <w:rsid w:val="00C427EC"/>
    <w:rsid w:val="00C501C6"/>
    <w:rsid w:val="00C54E1D"/>
    <w:rsid w:val="00C56CB3"/>
    <w:rsid w:val="00C56EBE"/>
    <w:rsid w:val="00C61C54"/>
    <w:rsid w:val="00C62D5F"/>
    <w:rsid w:val="00C64172"/>
    <w:rsid w:val="00C6488C"/>
    <w:rsid w:val="00C74554"/>
    <w:rsid w:val="00C74819"/>
    <w:rsid w:val="00C81FDC"/>
    <w:rsid w:val="00C820CE"/>
    <w:rsid w:val="00C82145"/>
    <w:rsid w:val="00C94A53"/>
    <w:rsid w:val="00C94B05"/>
    <w:rsid w:val="00C962A6"/>
    <w:rsid w:val="00C9732A"/>
    <w:rsid w:val="00CA1A92"/>
    <w:rsid w:val="00CA4659"/>
    <w:rsid w:val="00CC33E1"/>
    <w:rsid w:val="00CC34BF"/>
    <w:rsid w:val="00CC6B68"/>
    <w:rsid w:val="00CC6F5F"/>
    <w:rsid w:val="00CD05B4"/>
    <w:rsid w:val="00CD194F"/>
    <w:rsid w:val="00CD19E1"/>
    <w:rsid w:val="00CD2D21"/>
    <w:rsid w:val="00CD2E12"/>
    <w:rsid w:val="00CD73B9"/>
    <w:rsid w:val="00CD779D"/>
    <w:rsid w:val="00CE17E9"/>
    <w:rsid w:val="00CF36E3"/>
    <w:rsid w:val="00D0302F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31ED6"/>
    <w:rsid w:val="00D33B28"/>
    <w:rsid w:val="00D46B07"/>
    <w:rsid w:val="00D46C95"/>
    <w:rsid w:val="00D528F7"/>
    <w:rsid w:val="00D5338C"/>
    <w:rsid w:val="00D55042"/>
    <w:rsid w:val="00D567D1"/>
    <w:rsid w:val="00D60756"/>
    <w:rsid w:val="00D60868"/>
    <w:rsid w:val="00D61349"/>
    <w:rsid w:val="00D629F5"/>
    <w:rsid w:val="00D672A3"/>
    <w:rsid w:val="00D70EA3"/>
    <w:rsid w:val="00D73FCC"/>
    <w:rsid w:val="00D800DE"/>
    <w:rsid w:val="00D81436"/>
    <w:rsid w:val="00D97977"/>
    <w:rsid w:val="00DA7D74"/>
    <w:rsid w:val="00DA7F9E"/>
    <w:rsid w:val="00DB4E7F"/>
    <w:rsid w:val="00DB4FB4"/>
    <w:rsid w:val="00DD0410"/>
    <w:rsid w:val="00DD13D8"/>
    <w:rsid w:val="00DD251B"/>
    <w:rsid w:val="00DD2963"/>
    <w:rsid w:val="00DD3383"/>
    <w:rsid w:val="00DD59DA"/>
    <w:rsid w:val="00DE0A5F"/>
    <w:rsid w:val="00DE2E79"/>
    <w:rsid w:val="00DE3754"/>
    <w:rsid w:val="00DE3C32"/>
    <w:rsid w:val="00E0185A"/>
    <w:rsid w:val="00E04611"/>
    <w:rsid w:val="00E0463B"/>
    <w:rsid w:val="00E04D8D"/>
    <w:rsid w:val="00E12A96"/>
    <w:rsid w:val="00E12C3D"/>
    <w:rsid w:val="00E146B4"/>
    <w:rsid w:val="00E211F2"/>
    <w:rsid w:val="00E23CA8"/>
    <w:rsid w:val="00E26802"/>
    <w:rsid w:val="00E40519"/>
    <w:rsid w:val="00E40ACC"/>
    <w:rsid w:val="00E40C31"/>
    <w:rsid w:val="00E41395"/>
    <w:rsid w:val="00E47010"/>
    <w:rsid w:val="00E47A00"/>
    <w:rsid w:val="00E5162C"/>
    <w:rsid w:val="00E51EDD"/>
    <w:rsid w:val="00E5687A"/>
    <w:rsid w:val="00E57EE2"/>
    <w:rsid w:val="00E62047"/>
    <w:rsid w:val="00E703EC"/>
    <w:rsid w:val="00E715C4"/>
    <w:rsid w:val="00E73351"/>
    <w:rsid w:val="00E7362D"/>
    <w:rsid w:val="00E75F05"/>
    <w:rsid w:val="00E86FAD"/>
    <w:rsid w:val="00E91A94"/>
    <w:rsid w:val="00E954F8"/>
    <w:rsid w:val="00E957AC"/>
    <w:rsid w:val="00E96BA0"/>
    <w:rsid w:val="00EA629B"/>
    <w:rsid w:val="00EB0767"/>
    <w:rsid w:val="00EB0CFD"/>
    <w:rsid w:val="00EB22A8"/>
    <w:rsid w:val="00EB4850"/>
    <w:rsid w:val="00EB4D43"/>
    <w:rsid w:val="00EB5D30"/>
    <w:rsid w:val="00EB65DC"/>
    <w:rsid w:val="00EC4726"/>
    <w:rsid w:val="00EC7460"/>
    <w:rsid w:val="00ED17CB"/>
    <w:rsid w:val="00ED1E03"/>
    <w:rsid w:val="00ED2216"/>
    <w:rsid w:val="00ED4625"/>
    <w:rsid w:val="00ED5747"/>
    <w:rsid w:val="00ED5C78"/>
    <w:rsid w:val="00EE3F52"/>
    <w:rsid w:val="00EE66E2"/>
    <w:rsid w:val="00EE72AB"/>
    <w:rsid w:val="00EF5427"/>
    <w:rsid w:val="00EF60CB"/>
    <w:rsid w:val="00F03255"/>
    <w:rsid w:val="00F05162"/>
    <w:rsid w:val="00F06D1D"/>
    <w:rsid w:val="00F108AA"/>
    <w:rsid w:val="00F11A68"/>
    <w:rsid w:val="00F16A7B"/>
    <w:rsid w:val="00F2190E"/>
    <w:rsid w:val="00F241CB"/>
    <w:rsid w:val="00F302AB"/>
    <w:rsid w:val="00F34DB0"/>
    <w:rsid w:val="00F37004"/>
    <w:rsid w:val="00F40390"/>
    <w:rsid w:val="00F46563"/>
    <w:rsid w:val="00F66E25"/>
    <w:rsid w:val="00F67752"/>
    <w:rsid w:val="00F73DEE"/>
    <w:rsid w:val="00F7584D"/>
    <w:rsid w:val="00F77775"/>
    <w:rsid w:val="00F82063"/>
    <w:rsid w:val="00F8262E"/>
    <w:rsid w:val="00F82B15"/>
    <w:rsid w:val="00F83864"/>
    <w:rsid w:val="00F84828"/>
    <w:rsid w:val="00F85AED"/>
    <w:rsid w:val="00F90BFD"/>
    <w:rsid w:val="00F928A2"/>
    <w:rsid w:val="00F958C0"/>
    <w:rsid w:val="00FA24B0"/>
    <w:rsid w:val="00FB1BA9"/>
    <w:rsid w:val="00FB22BD"/>
    <w:rsid w:val="00FB6403"/>
    <w:rsid w:val="00FB6AE3"/>
    <w:rsid w:val="00FB7235"/>
    <w:rsid w:val="00FC01B4"/>
    <w:rsid w:val="00FC01C6"/>
    <w:rsid w:val="00FC358C"/>
    <w:rsid w:val="00FC70AE"/>
    <w:rsid w:val="00FD2230"/>
    <w:rsid w:val="00FD2CDD"/>
    <w:rsid w:val="00FE17EC"/>
    <w:rsid w:val="00FE2462"/>
    <w:rsid w:val="00FE75E3"/>
    <w:rsid w:val="00FF210A"/>
    <w:rsid w:val="00FF32AC"/>
    <w:rsid w:val="00FF3DFC"/>
    <w:rsid w:val="00FF735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BAF0A"/>
  <w15:chartTrackingRefBased/>
  <w15:docId w15:val="{63483B93-0FFF-4FB7-B215-332A2C7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7F0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fabd83ce5331535e3250efef7f3c19da">
  <xsd:schema xmlns:xsd="http://www.w3.org/2001/XMLSchema" xmlns:xs="http://www.w3.org/2001/XMLSchema" xmlns:p="http://schemas.microsoft.com/office/2006/metadata/properties" xmlns:ns3="97050ee8-fcda-4515-854d-c14c31cd3f3a" xmlns:ns4="b2dd743d-83e5-4c75-a913-3969d6f3b46f" targetNamespace="http://schemas.microsoft.com/office/2006/metadata/properties" ma:root="true" ma:fieldsID="83e6fb1cebf9418c3c910e7554da811d" ns3:_="" ns4:_="">
    <xsd:import namespace="97050ee8-fcda-4515-854d-c14c31cd3f3a"/>
    <xsd:import namespace="b2dd743d-83e5-4c75-a913-3969d6f3b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50ee8-fcda-4515-854d-c14c31cd3f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757C-660E-48E8-A490-86BB623B7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0ee8-fcda-4515-854d-c14c31cd3f3a"/>
    <ds:schemaRef ds:uri="b2dd743d-83e5-4c75-a913-3969d6f3b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FFAD2-CA3B-4032-8010-DFFCEC31B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C0470-C56E-44D1-806E-A486F5F38A10}">
  <ds:schemaRefs>
    <ds:schemaRef ds:uri="http://schemas.microsoft.com/office/2006/metadata/properties"/>
    <ds:schemaRef ds:uri="http://schemas.microsoft.com/office/infopath/2007/PartnerControls"/>
    <ds:schemaRef ds:uri="97050ee8-fcda-4515-854d-c14c31cd3f3a"/>
  </ds:schemaRefs>
</ds:datastoreItem>
</file>

<file path=customXml/itemProps4.xml><?xml version="1.0" encoding="utf-8"?>
<ds:datastoreItem xmlns:ds="http://schemas.openxmlformats.org/officeDocument/2006/customXml" ds:itemID="{B06701F6-0843-4475-A695-A0B82966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6967</Words>
  <Characters>41802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Karolina Cierzan</cp:lastModifiedBy>
  <cp:revision>5</cp:revision>
  <cp:lastPrinted>2020-07-07T12:44:00Z</cp:lastPrinted>
  <dcterms:created xsi:type="dcterms:W3CDTF">2024-07-25T10:52:00Z</dcterms:created>
  <dcterms:modified xsi:type="dcterms:W3CDTF">2024-08-02T11:26:00Z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0x0101008F0025DBEB5FB74B99384C138DFCB22E</vt:lpwstr>
  </property>
</Properties>
</file>