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C1E97" w14:textId="5E6F4E0C" w:rsidR="00243E1F" w:rsidRDefault="005D2D76" w:rsidP="007D24B4">
      <w:pPr>
        <w:pStyle w:val="BodyText"/>
        <w:kinsoku w:val="0"/>
        <w:overflowPunct w:val="0"/>
        <w:rPr>
          <w:rFonts w:ascii="Arial" w:hAnsi="Arial" w:cs="Arial"/>
          <w:color w:val="221F1F"/>
          <w:w w:val="110"/>
          <w:sz w:val="27"/>
          <w:szCs w:val="27"/>
        </w:rPr>
      </w:pPr>
      <w:r>
        <w:rPr>
          <w:i/>
          <w:iCs/>
          <w:color w:val="FFFFFF"/>
          <w:w w:val="105"/>
          <w:position w:val="-3"/>
          <w:sz w:val="37"/>
          <w:szCs w:val="37"/>
          <w:shd w:val="clear" w:color="auto" w:fill="043479"/>
        </w:rPr>
        <w:t xml:space="preserve"> </w:t>
      </w:r>
      <w:r w:rsidRPr="00243874">
        <w:rPr>
          <w:rFonts w:ascii="Arial" w:hAnsi="Arial" w:cs="Arial"/>
          <w:b/>
          <w:iCs/>
          <w:color w:val="FFFFFF"/>
          <w:w w:val="105"/>
          <w:position w:val="-3"/>
          <w:sz w:val="37"/>
          <w:szCs w:val="37"/>
          <w:shd w:val="clear" w:color="auto" w:fill="043479"/>
        </w:rPr>
        <w:t>2</w:t>
      </w:r>
      <w:r w:rsidR="00344DDE">
        <w:rPr>
          <w:i/>
          <w:iCs/>
          <w:color w:val="FFFFFF"/>
          <w:w w:val="105"/>
          <w:position w:val="-3"/>
          <w:sz w:val="37"/>
          <w:szCs w:val="37"/>
          <w:shd w:val="clear" w:color="auto" w:fill="043479"/>
        </w:rPr>
        <w:t xml:space="preserve"> </w:t>
      </w:r>
      <w:r w:rsidR="00243E1F">
        <w:rPr>
          <w:rFonts w:ascii="Arial" w:hAnsi="Arial" w:cs="Arial"/>
          <w:color w:val="FFFFFF"/>
          <w:w w:val="110"/>
          <w:position w:val="-3"/>
          <w:sz w:val="37"/>
          <w:szCs w:val="37"/>
        </w:rPr>
        <w:t xml:space="preserve"> </w:t>
      </w:r>
      <w:r w:rsidR="00243E1F" w:rsidRPr="005637D0">
        <w:rPr>
          <w:rStyle w:val="Heading1Char"/>
        </w:rPr>
        <w:t>Rozkład materiału nauczania (propozycja)</w:t>
      </w:r>
    </w:p>
    <w:p w14:paraId="0F5E4B88" w14:textId="77777777" w:rsidR="005637D0" w:rsidRPr="009B598A" w:rsidRDefault="00243E1F" w:rsidP="005637D0">
      <w:pPr>
        <w:pStyle w:val="BodyText"/>
        <w:kinsoku w:val="0"/>
        <w:overflowPunct w:val="0"/>
        <w:spacing w:before="120" w:line="360" w:lineRule="auto"/>
        <w:rPr>
          <w:rFonts w:ascii="Book Antiqua" w:hAnsi="Book Antiqua" w:cs="Century"/>
          <w:color w:val="221F1F"/>
          <w:w w:val="105"/>
          <w:sz w:val="17"/>
          <w:szCs w:val="17"/>
        </w:rPr>
      </w:pPr>
      <w:r w:rsidRPr="009B598A">
        <w:rPr>
          <w:rFonts w:ascii="Book Antiqua" w:hAnsi="Book Antiqua" w:cs="Century"/>
          <w:color w:val="221F1F"/>
          <w:w w:val="105"/>
          <w:sz w:val="17"/>
          <w:szCs w:val="17"/>
        </w:rPr>
        <w:t xml:space="preserve">*Doświadczenia obowiązkowe wyróżniono czcionką pogrubioną. </w:t>
      </w:r>
    </w:p>
    <w:p w14:paraId="2F8452E9" w14:textId="77777777" w:rsidR="00243E1F" w:rsidRPr="009B598A" w:rsidRDefault="00243E1F" w:rsidP="005637D0">
      <w:pPr>
        <w:pStyle w:val="BodyText"/>
        <w:kinsoku w:val="0"/>
        <w:overflowPunct w:val="0"/>
        <w:spacing w:after="120" w:line="360" w:lineRule="auto"/>
        <w:rPr>
          <w:rFonts w:ascii="Book Antiqua" w:hAnsi="Book Antiqua" w:cs="Century"/>
          <w:color w:val="221F1F"/>
          <w:w w:val="105"/>
          <w:sz w:val="17"/>
          <w:szCs w:val="17"/>
        </w:rPr>
      </w:pPr>
      <w:r w:rsidRPr="009B598A">
        <w:rPr>
          <w:rFonts w:ascii="Book Antiqua" w:hAnsi="Book Antiqua" w:cs="Century"/>
          <w:color w:val="221F1F"/>
          <w:w w:val="105"/>
          <w:sz w:val="17"/>
          <w:szCs w:val="17"/>
        </w:rPr>
        <w:t xml:space="preserve">Symbolem </w:t>
      </w:r>
      <w:r w:rsidRPr="001F3FF1">
        <w:rPr>
          <w:rFonts w:cs="Century Gothic"/>
          <w:color w:val="221F1F"/>
          <w:w w:val="105"/>
          <w:position w:val="2"/>
          <w:sz w:val="17"/>
          <w:szCs w:val="17"/>
          <w:vertAlign w:val="superscript"/>
        </w:rPr>
        <w:t>R</w:t>
      </w:r>
      <w:r w:rsidRPr="001F3FF1">
        <w:rPr>
          <w:rFonts w:cs="Century Gothic"/>
          <w:color w:val="221F1F"/>
          <w:w w:val="105"/>
          <w:position w:val="2"/>
          <w:sz w:val="17"/>
          <w:szCs w:val="17"/>
        </w:rPr>
        <w:t xml:space="preserve"> </w:t>
      </w:r>
      <w:r w:rsidRPr="009B598A">
        <w:rPr>
          <w:rFonts w:ascii="Book Antiqua" w:hAnsi="Book Antiqua" w:cs="Century"/>
          <w:color w:val="221F1F"/>
          <w:w w:val="105"/>
          <w:sz w:val="17"/>
          <w:szCs w:val="17"/>
        </w:rPr>
        <w:t>oznaczono treści spoza podstawy programowej</w:t>
      </w:r>
    </w:p>
    <w:tbl>
      <w:tblPr>
        <w:tblStyle w:val="TableGrid"/>
        <w:tblW w:w="5000" w:type="pct"/>
        <w:tblBorders>
          <w:top w:val="single" w:sz="4" w:space="0" w:color="A7A9AB"/>
          <w:left w:val="single" w:sz="4" w:space="0" w:color="A7A9AB"/>
          <w:bottom w:val="single" w:sz="4" w:space="0" w:color="A7A9AB"/>
          <w:right w:val="single" w:sz="4" w:space="0" w:color="A7A9AB"/>
          <w:insideH w:val="single" w:sz="4" w:space="0" w:color="A7A9AB"/>
          <w:insideV w:val="single" w:sz="4" w:space="0" w:color="A7A9AB"/>
        </w:tblBorders>
        <w:shd w:val="clear" w:color="auto" w:fill="F4F8EC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6"/>
        <w:gridCol w:w="1276"/>
        <w:gridCol w:w="4377"/>
        <w:gridCol w:w="2544"/>
        <w:gridCol w:w="2544"/>
        <w:gridCol w:w="2547"/>
      </w:tblGrid>
      <w:tr w:rsidR="00B73722" w:rsidRPr="006804B0" w14:paraId="5D663331" w14:textId="77777777" w:rsidTr="00305C9D">
        <w:trPr>
          <w:tblHeader/>
        </w:trPr>
        <w:tc>
          <w:tcPr>
            <w:tcW w:w="252" w:type="pct"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026D7875" w14:textId="77777777" w:rsidR="00243E1F" w:rsidRPr="00B50C82" w:rsidRDefault="00243E1F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Century" w:hAnsi="Century" w:cs="Century"/>
                <w:b/>
                <w:color w:val="221F1F"/>
                <w:sz w:val="17"/>
                <w:szCs w:val="17"/>
              </w:rPr>
            </w:pPr>
            <w:bookmarkStart w:id="0" w:name="_Hlk15210821"/>
            <w:r w:rsidRPr="00B50C82">
              <w:rPr>
                <w:rFonts w:ascii="Arial" w:hAnsi="Arial" w:cs="Arial"/>
                <w:b/>
                <w:color w:val="221F1F"/>
              </w:rPr>
              <w:t>Nr lekcji</w:t>
            </w:r>
          </w:p>
        </w:tc>
        <w:tc>
          <w:tcPr>
            <w:tcW w:w="456" w:type="pct"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3CB2E2BE" w14:textId="77777777" w:rsidR="00243E1F" w:rsidRPr="006804B0" w:rsidRDefault="00243E1F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Century" w:hAnsi="Century" w:cs="Century"/>
                <w:b/>
                <w:color w:val="221F1F"/>
                <w:sz w:val="17"/>
                <w:szCs w:val="17"/>
              </w:rPr>
            </w:pPr>
            <w:r w:rsidRPr="006804B0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</w:r>
            <w:r w:rsidRPr="006804B0">
              <w:rPr>
                <w:rFonts w:ascii="Arial" w:hAnsi="Arial" w:cs="Arial"/>
                <w:b/>
                <w:color w:val="221F1F"/>
              </w:rPr>
              <w:t xml:space="preserve">Zagadnienie </w:t>
            </w:r>
            <w:r w:rsidR="005637D0" w:rsidRPr="006804B0">
              <w:rPr>
                <w:rFonts w:ascii="Arial" w:hAnsi="Arial" w:cs="Arial"/>
                <w:b/>
                <w:color w:val="221F1F"/>
              </w:rPr>
              <w:br/>
            </w:r>
            <w:r w:rsidRPr="006804B0">
              <w:rPr>
                <w:rFonts w:ascii="Arial" w:hAnsi="Arial" w:cs="Arial"/>
                <w:b/>
                <w:color w:val="221F1F"/>
              </w:rPr>
              <w:t>(temat lekcji)</w:t>
            </w:r>
          </w:p>
        </w:tc>
        <w:tc>
          <w:tcPr>
            <w:tcW w:w="1564" w:type="pct"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35B15C62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Century" w:hAnsi="Century" w:cs="Century"/>
                <w:b/>
                <w:color w:val="221F1F"/>
                <w:sz w:val="17"/>
                <w:szCs w:val="17"/>
              </w:rPr>
            </w:pPr>
            <w:r w:rsidRPr="006804B0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</w:r>
            <w:r w:rsidRPr="006804B0">
              <w:rPr>
                <w:rFonts w:ascii="Arial" w:hAnsi="Arial" w:cs="Arial"/>
                <w:b/>
                <w:color w:val="221F1F"/>
              </w:rPr>
              <w:t xml:space="preserve">Osiągnięcia ucznia* </w:t>
            </w:r>
            <w:r w:rsidR="005637D0" w:rsidRPr="006804B0">
              <w:rPr>
                <w:rFonts w:ascii="Arial" w:hAnsi="Arial" w:cs="Arial"/>
                <w:b/>
                <w:color w:val="221F1F"/>
              </w:rPr>
              <w:br/>
            </w:r>
            <w:r w:rsidRPr="006804B0">
              <w:rPr>
                <w:rFonts w:ascii="Arial" w:hAnsi="Arial" w:cs="Arial"/>
                <w:b/>
                <w:color w:val="221F1F"/>
              </w:rPr>
              <w:t>Uczeń:</w:t>
            </w:r>
          </w:p>
        </w:tc>
        <w:tc>
          <w:tcPr>
            <w:tcW w:w="909" w:type="pct"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7031DF69" w14:textId="396BF6C8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Century" w:hAnsi="Century" w:cs="Century"/>
                <w:b/>
                <w:color w:val="221F1F"/>
                <w:sz w:val="17"/>
                <w:szCs w:val="17"/>
              </w:rPr>
            </w:pPr>
            <w:r w:rsidRPr="006804B0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</w:r>
            <w:r w:rsidRPr="006804B0">
              <w:rPr>
                <w:rFonts w:ascii="Arial" w:hAnsi="Arial" w:cs="Arial"/>
                <w:b/>
                <w:color w:val="221F1F"/>
              </w:rPr>
              <w:t>Wymaganie</w:t>
            </w:r>
            <w:r w:rsidR="00344DDE">
              <w:rPr>
                <w:rFonts w:ascii="Arial" w:hAnsi="Arial" w:cs="Arial"/>
                <w:b/>
                <w:color w:val="221F1F"/>
              </w:rPr>
              <w:t xml:space="preserve"> w </w:t>
            </w:r>
            <w:r w:rsidRPr="006804B0">
              <w:rPr>
                <w:rFonts w:ascii="Arial" w:hAnsi="Arial" w:cs="Arial"/>
                <w:b/>
                <w:color w:val="221F1F"/>
              </w:rPr>
              <w:t>podstawie programowej</w:t>
            </w:r>
          </w:p>
        </w:tc>
        <w:tc>
          <w:tcPr>
            <w:tcW w:w="909" w:type="pct"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4454A7BF" w14:textId="77777777" w:rsidR="00243E1F" w:rsidRPr="006804B0" w:rsidRDefault="00243E1F" w:rsidP="005637D0">
            <w:pPr>
              <w:pStyle w:val="BodyText"/>
              <w:tabs>
                <w:tab w:val="left" w:pos="2155"/>
              </w:tabs>
              <w:kinsoku w:val="0"/>
              <w:overflowPunct w:val="0"/>
              <w:spacing w:line="276" w:lineRule="auto"/>
              <w:jc w:val="center"/>
              <w:rPr>
                <w:rFonts w:ascii="Century" w:hAnsi="Century" w:cs="Century"/>
                <w:b/>
                <w:color w:val="221F1F"/>
                <w:sz w:val="17"/>
                <w:szCs w:val="17"/>
              </w:rPr>
            </w:pPr>
            <w:r w:rsidRPr="006804B0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</w:r>
            <w:r w:rsidRPr="006804B0">
              <w:rPr>
                <w:rFonts w:ascii="Arial" w:hAnsi="Arial" w:cs="Arial"/>
                <w:b/>
                <w:color w:val="221F1F"/>
              </w:rPr>
              <w:t>Metody pracy</w:t>
            </w:r>
          </w:p>
        </w:tc>
        <w:tc>
          <w:tcPr>
            <w:tcW w:w="910" w:type="pct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14:paraId="7EB413BD" w14:textId="3234A8DB" w:rsidR="00243E1F" w:rsidRPr="006804B0" w:rsidRDefault="00243E1F" w:rsidP="005637D0">
            <w:pPr>
              <w:pStyle w:val="BodyText"/>
              <w:tabs>
                <w:tab w:val="left" w:pos="2155"/>
              </w:tabs>
              <w:kinsoku w:val="0"/>
              <w:overflowPunct w:val="0"/>
              <w:spacing w:line="276" w:lineRule="auto"/>
              <w:jc w:val="center"/>
              <w:rPr>
                <w:rFonts w:ascii="Century" w:hAnsi="Century" w:cs="Century"/>
                <w:b/>
                <w:color w:val="221F1F"/>
                <w:sz w:val="17"/>
                <w:szCs w:val="17"/>
              </w:rPr>
            </w:pPr>
            <w:r w:rsidRPr="006804B0">
              <w:rPr>
                <w:rFonts w:ascii="Arial" w:hAnsi="Arial" w:cs="Arial"/>
                <w:b/>
                <w:color w:val="221F1F"/>
              </w:rPr>
              <w:t>Środki dydaktyczne</w:t>
            </w:r>
            <w:r w:rsidR="00344DDE">
              <w:rPr>
                <w:rFonts w:ascii="Arial" w:hAnsi="Arial" w:cs="Arial"/>
                <w:b/>
                <w:color w:val="221F1F"/>
              </w:rPr>
              <w:t xml:space="preserve"> i </w:t>
            </w:r>
            <w:r w:rsidRPr="006804B0">
              <w:rPr>
                <w:rFonts w:ascii="Arial" w:hAnsi="Arial" w:cs="Arial"/>
                <w:b/>
                <w:color w:val="221F1F"/>
              </w:rPr>
              <w:t>materiały pomocnicze dla nauczyciela</w:t>
            </w:r>
          </w:p>
        </w:tc>
      </w:tr>
      <w:bookmarkEnd w:id="0"/>
      <w:tr w:rsidR="00243E1F" w:rsidRPr="006804B0" w14:paraId="4A3E13DE" w14:textId="77777777" w:rsidTr="008E2368">
        <w:tc>
          <w:tcPr>
            <w:tcW w:w="5000" w:type="pct"/>
            <w:gridSpan w:val="6"/>
            <w:tcBorders>
              <w:top w:val="single" w:sz="8" w:space="0" w:color="93C742"/>
            </w:tcBorders>
            <w:shd w:val="clear" w:color="auto" w:fill="F4F8EC"/>
          </w:tcPr>
          <w:p w14:paraId="34C6D09E" w14:textId="77777777" w:rsidR="00243E1F" w:rsidRPr="00B50C82" w:rsidRDefault="00243E1F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Century" w:hAnsi="Century" w:cs="Century"/>
                <w:b/>
                <w:color w:val="221F1F"/>
                <w:sz w:val="17"/>
                <w:szCs w:val="17"/>
              </w:rPr>
            </w:pPr>
            <w:r w:rsidRPr="00B50C82">
              <w:rPr>
                <w:rFonts w:ascii="Arial" w:hAnsi="Arial" w:cs="Arial"/>
                <w:b/>
                <w:color w:val="221F1F"/>
              </w:rPr>
              <w:t xml:space="preserve">Wprowadzenie </w:t>
            </w:r>
            <w:r w:rsidRPr="00B50C82">
              <w:rPr>
                <w:color w:val="221F1F"/>
              </w:rPr>
              <w:t>(2 godziny</w:t>
            </w:r>
            <w:r w:rsidR="006804B0" w:rsidRPr="00B50C82">
              <w:rPr>
                <w:color w:val="221F1F"/>
              </w:rPr>
              <w:t>)</w:t>
            </w:r>
          </w:p>
        </w:tc>
      </w:tr>
      <w:tr w:rsidR="00B73722" w:rsidRPr="006804B0" w14:paraId="69B5D535" w14:textId="77777777" w:rsidTr="008E2368">
        <w:tc>
          <w:tcPr>
            <w:tcW w:w="252" w:type="pct"/>
            <w:shd w:val="clear" w:color="auto" w:fill="F4F8EC"/>
          </w:tcPr>
          <w:p w14:paraId="4A8CF6A7" w14:textId="77777777" w:rsidR="00243E1F" w:rsidRPr="00B50C82" w:rsidRDefault="00B50C8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 w:rsidRPr="00B50C82">
              <w:rPr>
                <w:rFonts w:cs="Century"/>
                <w:b/>
                <w:color w:val="221F1F"/>
              </w:rPr>
              <w:t>1.</w:t>
            </w:r>
          </w:p>
        </w:tc>
        <w:tc>
          <w:tcPr>
            <w:tcW w:w="456" w:type="pct"/>
            <w:shd w:val="clear" w:color="auto" w:fill="F4F8EC"/>
          </w:tcPr>
          <w:p w14:paraId="1CDF37B1" w14:textId="77777777" w:rsidR="00243E1F" w:rsidRPr="00B50C82" w:rsidRDefault="00243E1F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B50C82">
              <w:rPr>
                <w:color w:val="221F1F"/>
              </w:rPr>
              <w:t>1. Czym zajmuje się fizyka</w:t>
            </w:r>
          </w:p>
        </w:tc>
        <w:tc>
          <w:tcPr>
            <w:tcW w:w="1564" w:type="pct"/>
            <w:shd w:val="clear" w:color="auto" w:fill="F4F8EC"/>
          </w:tcPr>
          <w:p w14:paraId="3A683EAB" w14:textId="617B8F82" w:rsidR="00243E1F" w:rsidRPr="00B73722" w:rsidRDefault="00243E1F" w:rsidP="00B73722">
            <w:pPr>
              <w:pStyle w:val="ListParagraph"/>
            </w:pPr>
            <w:r w:rsidRPr="00B73722">
              <w:t>wie, jakie obiekty stanowią przedmiot zainteresowania fizyki</w:t>
            </w:r>
            <w:r w:rsidR="00344DDE">
              <w:t xml:space="preserve"> i </w:t>
            </w:r>
            <w:r w:rsidRPr="00B73722">
              <w:t>astronomii</w:t>
            </w:r>
          </w:p>
          <w:p w14:paraId="4C38F6E5" w14:textId="77777777" w:rsidR="00243E1F" w:rsidRPr="00B73722" w:rsidRDefault="00243E1F" w:rsidP="00B73722">
            <w:pPr>
              <w:pStyle w:val="ListParagraph"/>
            </w:pPr>
            <w:r w:rsidRPr="00B73722">
              <w:t>wie, czym zajmują się fizycy</w:t>
            </w:r>
          </w:p>
          <w:p w14:paraId="406481B0" w14:textId="61870B1A" w:rsidR="00243E1F" w:rsidRPr="00B73722" w:rsidRDefault="00243E1F" w:rsidP="00B73722">
            <w:pPr>
              <w:pStyle w:val="ListParagraph"/>
            </w:pPr>
            <w:r w:rsidRPr="00B73722">
              <w:t>wymienia przykłady dziedzin nauki,</w:t>
            </w:r>
            <w:r w:rsidR="00344DDE">
              <w:t xml:space="preserve"> z </w:t>
            </w:r>
            <w:r w:rsidRPr="00B73722">
              <w:t>którymi związana jest fizyka</w:t>
            </w:r>
          </w:p>
          <w:p w14:paraId="6AD01640" w14:textId="361984D0" w:rsidR="00243E1F" w:rsidRPr="00B73722" w:rsidRDefault="00243E1F" w:rsidP="00B73722">
            <w:pPr>
              <w:pStyle w:val="ListParagraph"/>
            </w:pPr>
            <w:r w:rsidRPr="00B73722">
              <w:t>orientuje się</w:t>
            </w:r>
            <w:r w:rsidR="00344DDE">
              <w:t xml:space="preserve"> w </w:t>
            </w:r>
            <w:r w:rsidRPr="00B73722">
              <w:t>rzędach wielkości rozmiarów obiektów</w:t>
            </w:r>
            <w:r w:rsidR="00344DDE">
              <w:t xml:space="preserve"> i </w:t>
            </w:r>
            <w:r w:rsidRPr="00B73722">
              <w:t>odległości we Wszechświecie</w:t>
            </w:r>
          </w:p>
          <w:p w14:paraId="4BF282DF" w14:textId="50126D8E" w:rsidR="00243E1F" w:rsidRPr="00B73722" w:rsidRDefault="00243E1F" w:rsidP="00B73722">
            <w:pPr>
              <w:pStyle w:val="ListParagraph"/>
            </w:pPr>
            <w:r w:rsidRPr="00B73722">
              <w:t>opisuje budowę Układu Słonecznego</w:t>
            </w:r>
            <w:r w:rsidR="00344DDE">
              <w:t xml:space="preserve"> i </w:t>
            </w:r>
            <w:r w:rsidRPr="00B73722">
              <w:t>jego miejsce</w:t>
            </w:r>
            <w:r w:rsidR="00344DDE">
              <w:t xml:space="preserve"> w </w:t>
            </w:r>
            <w:r w:rsidRPr="00B73722">
              <w:t>Galaktyce</w:t>
            </w:r>
          </w:p>
          <w:p w14:paraId="319374F6" w14:textId="52C43FFE" w:rsidR="00243E1F" w:rsidRPr="00B73722" w:rsidRDefault="00243E1F" w:rsidP="00B73722">
            <w:pPr>
              <w:pStyle w:val="ListParagraph"/>
            </w:pPr>
            <w:r w:rsidRPr="00B73722">
              <w:t>przelicza wielokrotności</w:t>
            </w:r>
            <w:r w:rsidR="00344DDE">
              <w:t xml:space="preserve"> i </w:t>
            </w:r>
            <w:r w:rsidRPr="00B73722">
              <w:t>podwielokrotności</w:t>
            </w:r>
          </w:p>
          <w:p w14:paraId="00FAD3F1" w14:textId="6E377CED" w:rsidR="00243E1F" w:rsidRPr="00B73722" w:rsidRDefault="00243E1F" w:rsidP="00B73722">
            <w:pPr>
              <w:pStyle w:val="ListParagraph"/>
            </w:pPr>
            <w:r w:rsidRPr="00B73722">
              <w:t>wykorzystuje informacje o rozmiarach</w:t>
            </w:r>
            <w:r w:rsidR="00344DDE">
              <w:t xml:space="preserve"> i </w:t>
            </w:r>
            <w:r w:rsidRPr="00B73722">
              <w:t>odległościach we Wszechświecie do rozwiązywania zadań lub problemów</w:t>
            </w:r>
          </w:p>
          <w:p w14:paraId="31A17E79" w14:textId="5122DAD6" w:rsidR="00243E1F" w:rsidRPr="00B73722" w:rsidRDefault="00243E1F" w:rsidP="00B73722">
            <w:pPr>
              <w:pStyle w:val="ListParagraph"/>
            </w:pPr>
            <w:r w:rsidRPr="00B73722">
              <w:t>analizuje materiały źródłowe,</w:t>
            </w:r>
            <w:r w:rsidR="00344DDE">
              <w:t xml:space="preserve"> w </w:t>
            </w:r>
            <w:r w:rsidRPr="00B73722">
              <w:t>tym teksty popularnonaukowe</w:t>
            </w:r>
          </w:p>
          <w:p w14:paraId="1B7DAB19" w14:textId="6A992690" w:rsidR="00243E1F" w:rsidRPr="006804B0" w:rsidRDefault="00243E1F" w:rsidP="00B7372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B73722">
              <w:t>posługuje się informacjami pochodzącymi</w:t>
            </w:r>
            <w:r w:rsidR="00344DDE">
              <w:t xml:space="preserve"> z </w:t>
            </w:r>
            <w:r w:rsidRPr="00B73722">
              <w:t>analizy materiałów źródłowych,</w:t>
            </w:r>
            <w:r w:rsidR="00344DDE">
              <w:t xml:space="preserve"> w </w:t>
            </w:r>
            <w:r w:rsidRPr="00B73722">
              <w:t>tym tekstów popularnonaukowych</w:t>
            </w:r>
          </w:p>
        </w:tc>
        <w:tc>
          <w:tcPr>
            <w:tcW w:w="909" w:type="pct"/>
            <w:shd w:val="clear" w:color="auto" w:fill="F4F8EC"/>
          </w:tcPr>
          <w:p w14:paraId="3F199378" w14:textId="77777777" w:rsidR="00B73722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 xml:space="preserve">ogólne: I, IV; </w:t>
            </w:r>
          </w:p>
          <w:p w14:paraId="533B3953" w14:textId="77777777" w:rsidR="00B73722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I.7, III.4;</w:t>
            </w:r>
          </w:p>
          <w:p w14:paraId="2212F554" w14:textId="26377B2B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I.7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4C5A58A1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4106EC69" w14:textId="2EC6A143" w:rsidR="00243E1F" w:rsidRPr="006804B0" w:rsidRDefault="00243E1F" w:rsidP="00B73722">
            <w:pPr>
              <w:pStyle w:val="ListParagraph"/>
            </w:pPr>
            <w:r w:rsidRPr="006804B0">
              <w:t>pogadanka – jakimi obiektami zajmują się fizycy</w:t>
            </w:r>
            <w:r w:rsidR="00344DDE">
              <w:t xml:space="preserve"> i </w:t>
            </w:r>
            <w:r w:rsidRPr="006804B0">
              <w:t>astronomowie</w:t>
            </w:r>
          </w:p>
          <w:p w14:paraId="41A83C68" w14:textId="364B6FBF" w:rsidR="00243E1F" w:rsidRPr="00B50C82" w:rsidRDefault="00243E1F" w:rsidP="00B7372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6804B0">
              <w:t>praca</w:t>
            </w:r>
            <w:r w:rsidR="00344DDE">
              <w:t xml:space="preserve"> z </w:t>
            </w:r>
            <w:r w:rsidRPr="006804B0">
              <w:t xml:space="preserve">podręcznikiem – analiza infografiki: </w:t>
            </w:r>
            <w:r w:rsidRPr="00B50C82">
              <w:rPr>
                <w:rFonts w:ascii="Arial" w:hAnsi="Arial" w:cs="Arial"/>
                <w:i/>
                <w:iCs/>
              </w:rPr>
              <w:t>Rozmiary</w:t>
            </w:r>
            <w:r w:rsidR="00344DDE">
              <w:rPr>
                <w:rFonts w:ascii="Arial" w:hAnsi="Arial" w:cs="Arial"/>
                <w:i/>
                <w:iCs/>
              </w:rPr>
              <w:t xml:space="preserve"> i </w:t>
            </w:r>
            <w:r w:rsidRPr="00B50C82">
              <w:rPr>
                <w:rFonts w:ascii="Arial" w:hAnsi="Arial" w:cs="Arial"/>
                <w:i/>
                <w:iCs/>
              </w:rPr>
              <w:t>odległości we Wszechświecie</w:t>
            </w:r>
          </w:p>
          <w:p w14:paraId="6E222776" w14:textId="5DB38056" w:rsidR="00243E1F" w:rsidRPr="006804B0" w:rsidRDefault="00243E1F" w:rsidP="00B73722">
            <w:pPr>
              <w:pStyle w:val="ListParagraph"/>
            </w:pPr>
            <w:r w:rsidRPr="006804B0">
              <w:t>pogadanka – analiza materiałów źródłowych,</w:t>
            </w:r>
            <w:r w:rsidR="00344DDE">
              <w:t xml:space="preserve"> w </w:t>
            </w:r>
            <w:r w:rsidRPr="006804B0">
              <w:t>tym tekstu popularnonaukowego</w:t>
            </w:r>
          </w:p>
          <w:p w14:paraId="2F50D739" w14:textId="0DB1F2F6" w:rsidR="00243E1F" w:rsidRPr="006804B0" w:rsidRDefault="00243E1F" w:rsidP="00B73722">
            <w:pPr>
              <w:pStyle w:val="ListParagraph"/>
            </w:pPr>
            <w:r w:rsidRPr="006804B0">
              <w:t xml:space="preserve">analiza tekstu: </w:t>
            </w:r>
            <w:r w:rsidRPr="006804B0">
              <w:rPr>
                <w:rFonts w:ascii="Arial" w:hAnsi="Arial" w:cs="Arial"/>
                <w:i/>
                <w:iCs/>
              </w:rPr>
              <w:t>Fizyka – komu się przyda</w:t>
            </w:r>
            <w:r w:rsidRPr="006804B0">
              <w:t>, ćwiczenia (indywidualnie lub</w:t>
            </w:r>
            <w:r w:rsidR="00344DDE">
              <w:t xml:space="preserve"> w </w:t>
            </w:r>
            <w:r w:rsidRPr="006804B0">
              <w:t>grupach)</w:t>
            </w:r>
            <w:r w:rsidR="00B73722">
              <w:t xml:space="preserve"> </w:t>
            </w:r>
            <w:r w:rsidRPr="006804B0">
              <w:t xml:space="preserve">– rozwiązywanie zadań (podręcznik, </w:t>
            </w:r>
            <w:r w:rsidR="00344DDE">
              <w:t>s. </w:t>
            </w:r>
            <w:r w:rsidRPr="006804B0">
              <w:t>11, 206)</w:t>
            </w:r>
          </w:p>
          <w:p w14:paraId="5C4C3708" w14:textId="13550BA8" w:rsidR="00243E1F" w:rsidRPr="006804B0" w:rsidRDefault="00243E1F" w:rsidP="00344DDE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72E81022" w14:textId="77777777" w:rsidR="00243E1F" w:rsidRPr="006804B0" w:rsidRDefault="00243E1F" w:rsidP="00B73722">
            <w:pPr>
              <w:pStyle w:val="ListParagraph"/>
            </w:pPr>
            <w:r w:rsidRPr="006804B0">
              <w:t>podręcznik</w:t>
            </w:r>
          </w:p>
          <w:p w14:paraId="4BBFED93" w14:textId="03E459AF" w:rsidR="00243E1F" w:rsidRPr="006804B0" w:rsidRDefault="00243E1F" w:rsidP="00B73722">
            <w:pPr>
              <w:pStyle w:val="ListParagraph"/>
            </w:pPr>
            <w:r w:rsidRPr="006804B0">
              <w:t xml:space="preserve">ilustracje: rysunki, zdjęcia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7–10, lub inne)</w:t>
            </w:r>
          </w:p>
          <w:p w14:paraId="1D09F8BF" w14:textId="47B95CEA" w:rsidR="00243E1F" w:rsidRPr="006804B0" w:rsidRDefault="00243E1F" w:rsidP="00B73722">
            <w:pPr>
              <w:pStyle w:val="ListParagraph"/>
            </w:pPr>
            <w:r w:rsidRPr="006804B0">
              <w:t xml:space="preserve">infografika: </w:t>
            </w:r>
            <w:r w:rsidRPr="00B50C82">
              <w:rPr>
                <w:rFonts w:ascii="Arial" w:hAnsi="Arial" w:cs="Arial"/>
                <w:i/>
                <w:iCs/>
              </w:rPr>
              <w:t>Rozmiary</w:t>
            </w:r>
            <w:r w:rsidR="00344DDE">
              <w:rPr>
                <w:rFonts w:ascii="Arial" w:hAnsi="Arial" w:cs="Arial"/>
                <w:i/>
                <w:iCs/>
              </w:rPr>
              <w:t xml:space="preserve"> i </w:t>
            </w:r>
            <w:r w:rsidRPr="00B50C82">
              <w:rPr>
                <w:rFonts w:ascii="Arial" w:hAnsi="Arial" w:cs="Arial"/>
                <w:i/>
                <w:iCs/>
              </w:rPr>
              <w:t>odległości we Wszechświecie</w:t>
            </w:r>
            <w:r w:rsidR="00B50C82">
              <w:rPr>
                <w:rFonts w:ascii="Arial" w:hAnsi="Arial" w:cs="Arial"/>
                <w:i/>
                <w:iCs/>
              </w:rPr>
              <w:t xml:space="preserve">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8–9)</w:t>
            </w:r>
          </w:p>
          <w:p w14:paraId="229870C9" w14:textId="210A966F" w:rsidR="00243E1F" w:rsidRPr="006804B0" w:rsidRDefault="00243E1F" w:rsidP="00B73722">
            <w:pPr>
              <w:pStyle w:val="ListParagraph"/>
            </w:pPr>
            <w:r w:rsidRPr="006804B0">
              <w:t>tekst</w:t>
            </w:r>
            <w:r w:rsidR="00344DDE">
              <w:t xml:space="preserve"> </w:t>
            </w:r>
            <w:r w:rsidRPr="006804B0">
              <w:t xml:space="preserve">(infografika): </w:t>
            </w:r>
            <w:r w:rsidRPr="00B50C82">
              <w:rPr>
                <w:rFonts w:ascii="Arial" w:hAnsi="Arial" w:cs="Arial"/>
                <w:i/>
                <w:iCs/>
              </w:rPr>
              <w:t>Fizyka</w:t>
            </w:r>
            <w:r w:rsidR="00B50C82" w:rsidRPr="00B50C82">
              <w:rPr>
                <w:rFonts w:ascii="Arial" w:hAnsi="Arial" w:cs="Arial"/>
                <w:i/>
                <w:iCs/>
              </w:rPr>
              <w:t xml:space="preserve"> </w:t>
            </w:r>
            <w:r w:rsidRPr="006804B0">
              <w:t xml:space="preserve">– </w:t>
            </w:r>
            <w:r w:rsidRPr="00B50C82">
              <w:rPr>
                <w:rFonts w:ascii="Arial" w:hAnsi="Arial" w:cs="Arial"/>
                <w:i/>
                <w:iCs/>
              </w:rPr>
              <w:t>komu się przyda</w:t>
            </w:r>
            <w:r w:rsidR="00B50C82">
              <w:rPr>
                <w:rFonts w:ascii="Arial" w:hAnsi="Arial" w:cs="Arial"/>
                <w:i/>
                <w:iCs/>
              </w:rPr>
              <w:t xml:space="preserve"> </w:t>
            </w:r>
            <w:r w:rsidRPr="006804B0">
              <w:t xml:space="preserve">(z podręcznika, </w:t>
            </w:r>
            <w:r w:rsidR="00344DDE">
              <w:t>s. </w:t>
            </w:r>
            <w:r w:rsidRPr="006804B0">
              <w:t>12–13, lub inny)</w:t>
            </w:r>
          </w:p>
          <w:p w14:paraId="4D2B87BD" w14:textId="6AA7F91E" w:rsidR="00243E1F" w:rsidRPr="006804B0" w:rsidRDefault="00243E1F" w:rsidP="00B73722">
            <w:pPr>
              <w:pStyle w:val="ListParagraph"/>
            </w:pPr>
            <w:r w:rsidRPr="006804B0">
              <w:t xml:space="preserve">dodatek matematyczny (podręcznik, </w:t>
            </w:r>
            <w:r w:rsidR="00344DDE">
              <w:t>s. </w:t>
            </w:r>
            <w:r w:rsidRPr="006804B0">
              <w:t>102)</w:t>
            </w:r>
          </w:p>
          <w:p w14:paraId="1A034AC2" w14:textId="77777777" w:rsidR="00243E1F" w:rsidRPr="006804B0" w:rsidRDefault="00243E1F" w:rsidP="00B73722">
            <w:pPr>
              <w:pStyle w:val="ListParagraph"/>
            </w:pPr>
            <w:r w:rsidRPr="006804B0">
              <w:t>Karty pracy ucznia, cz. 1</w:t>
            </w:r>
          </w:p>
          <w:p w14:paraId="3F84EE46" w14:textId="40ACD83D" w:rsidR="00243E1F" w:rsidRPr="006804B0" w:rsidRDefault="00243E1F" w:rsidP="00344DDE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smartfon</w:t>
            </w:r>
          </w:p>
        </w:tc>
      </w:tr>
      <w:tr w:rsidR="00B73722" w:rsidRPr="006804B0" w14:paraId="27172F92" w14:textId="77777777" w:rsidTr="008E2368">
        <w:tc>
          <w:tcPr>
            <w:tcW w:w="252" w:type="pct"/>
            <w:shd w:val="clear" w:color="auto" w:fill="F4F8EC"/>
          </w:tcPr>
          <w:p w14:paraId="7FC15407" w14:textId="77777777" w:rsidR="00243E1F" w:rsidRPr="00B50C82" w:rsidRDefault="00B50C8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2.</w:t>
            </w:r>
          </w:p>
        </w:tc>
        <w:tc>
          <w:tcPr>
            <w:tcW w:w="456" w:type="pct"/>
            <w:shd w:val="clear" w:color="auto" w:fill="F4F8EC"/>
          </w:tcPr>
          <w:p w14:paraId="36C18176" w14:textId="202356A2" w:rsidR="00243E1F" w:rsidRPr="00344DDE" w:rsidRDefault="00B50C82" w:rsidP="00B50C82">
            <w:pPr>
              <w:rPr>
                <w:rFonts w:cs="Century"/>
                <w:color w:val="221F1F"/>
                <w:spacing w:val="-4"/>
                <w:sz w:val="14"/>
                <w:szCs w:val="14"/>
              </w:rPr>
            </w:pPr>
            <w:r w:rsidRPr="00344DDE">
              <w:rPr>
                <w:spacing w:val="-4"/>
                <w:sz w:val="14"/>
                <w:szCs w:val="14"/>
              </w:rPr>
              <w:t>2. D</w:t>
            </w:r>
            <w:r w:rsidR="00243E1F" w:rsidRPr="00344DDE">
              <w:rPr>
                <w:spacing w:val="-4"/>
                <w:sz w:val="14"/>
                <w:szCs w:val="14"/>
              </w:rPr>
              <w:t>oświadczenia</w:t>
            </w:r>
            <w:r w:rsidR="00344DDE" w:rsidRPr="00344DDE">
              <w:rPr>
                <w:spacing w:val="-4"/>
                <w:sz w:val="14"/>
                <w:szCs w:val="14"/>
              </w:rPr>
              <w:t xml:space="preserve"> i </w:t>
            </w:r>
            <w:r w:rsidR="00243E1F" w:rsidRPr="00344DDE">
              <w:rPr>
                <w:spacing w:val="-4"/>
                <w:sz w:val="14"/>
                <w:szCs w:val="14"/>
              </w:rPr>
              <w:t>pomiary</w:t>
            </w:r>
          </w:p>
        </w:tc>
        <w:tc>
          <w:tcPr>
            <w:tcW w:w="1564" w:type="pct"/>
            <w:shd w:val="clear" w:color="auto" w:fill="F4F8EC"/>
          </w:tcPr>
          <w:p w14:paraId="38905B84" w14:textId="2B54D3B0" w:rsidR="00243E1F" w:rsidRPr="006804B0" w:rsidRDefault="00243E1F" w:rsidP="00B73722">
            <w:pPr>
              <w:pStyle w:val="ListParagraph"/>
            </w:pPr>
            <w:r w:rsidRPr="006804B0">
              <w:t>wie,</w:t>
            </w:r>
            <w:r w:rsidR="00344DDE">
              <w:t xml:space="preserve"> w </w:t>
            </w:r>
            <w:r w:rsidRPr="006804B0">
              <w:t>jaki sposób fizycy badają otaczający świat</w:t>
            </w:r>
          </w:p>
          <w:p w14:paraId="1513B404" w14:textId="760B04B2" w:rsidR="00243E1F" w:rsidRPr="006804B0" w:rsidRDefault="00243E1F" w:rsidP="00B73722">
            <w:pPr>
              <w:pStyle w:val="ListParagraph"/>
            </w:pPr>
            <w:r w:rsidRPr="006804B0">
              <w:t>zna podstawowe wielkości fizyczne</w:t>
            </w:r>
            <w:r w:rsidR="00344DDE">
              <w:t xml:space="preserve"> i </w:t>
            </w:r>
            <w:r w:rsidRPr="006804B0">
              <w:t>ich jednostki</w:t>
            </w:r>
            <w:r w:rsidR="00344DDE">
              <w:t xml:space="preserve"> w </w:t>
            </w:r>
            <w:r w:rsidRPr="006804B0">
              <w:t>układzie SI, wskazuje przyrządy służące do ich pomiaru</w:t>
            </w:r>
          </w:p>
          <w:p w14:paraId="2FEDC7DC" w14:textId="68F8F066" w:rsidR="00243E1F" w:rsidRPr="006804B0" w:rsidRDefault="00243E1F" w:rsidP="00B73722">
            <w:pPr>
              <w:pStyle w:val="ListParagraph"/>
            </w:pPr>
            <w:r w:rsidRPr="006804B0">
              <w:t>posługuje się pojęciem niepewności pomiaru wielkości prostych; zapisuje wynik pomiaru wraz</w:t>
            </w:r>
            <w:r w:rsidR="00344DDE">
              <w:t xml:space="preserve"> z </w:t>
            </w:r>
            <w:r w:rsidRPr="006804B0">
              <w:t>jednostką,</w:t>
            </w:r>
            <w:r w:rsidR="00344DDE">
              <w:t xml:space="preserve"> z </w:t>
            </w:r>
            <w:r w:rsidRPr="006804B0">
              <w:t>uwzględnieniem informacji</w:t>
            </w:r>
            <w:r w:rsidR="00B50C82">
              <w:t xml:space="preserve"> </w:t>
            </w:r>
            <w:r w:rsidRPr="006804B0">
              <w:t>o niepewności</w:t>
            </w:r>
          </w:p>
          <w:p w14:paraId="5019048F" w14:textId="69D241ED" w:rsidR="00243E1F" w:rsidRPr="006804B0" w:rsidRDefault="00243E1F" w:rsidP="00B73722">
            <w:pPr>
              <w:pStyle w:val="ListParagraph"/>
            </w:pPr>
            <w:r w:rsidRPr="006804B0">
              <w:t>zna podstawowe metody opracowywania wyników pomiarów; wyznacza średnią</w:t>
            </w:r>
            <w:r w:rsidR="00344DDE">
              <w:t xml:space="preserve"> z </w:t>
            </w:r>
            <w:r w:rsidRPr="006804B0">
              <w:t>kilku pomiarów jako końcowy wynik pomiaru powtarzanego</w:t>
            </w:r>
          </w:p>
          <w:p w14:paraId="6AD0C048" w14:textId="685DB2EF" w:rsidR="00243E1F" w:rsidRPr="006804B0" w:rsidRDefault="00243E1F" w:rsidP="009B598A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związane</w:t>
            </w:r>
            <w:r w:rsidR="00344DDE">
              <w:t xml:space="preserve"> z </w:t>
            </w:r>
            <w:r w:rsidRPr="006804B0">
              <w:t>opracowaniem wyników pomiarów; przelicza wielokrotności</w:t>
            </w:r>
            <w:r w:rsidR="00344DDE">
              <w:t xml:space="preserve"> i </w:t>
            </w:r>
            <w:r w:rsidRPr="006804B0">
              <w:t>podwielokrotności; przeprowadza obliczenia</w:t>
            </w:r>
            <w:r w:rsidR="00344DDE">
              <w:t xml:space="preserve"> i </w:t>
            </w:r>
            <w:r w:rsidRPr="006804B0">
              <w:t>zapisuje wynik zgodnie</w:t>
            </w:r>
            <w:r w:rsidR="00344DDE">
              <w:t xml:space="preserve"> z </w:t>
            </w:r>
            <w:r w:rsidRPr="006804B0">
              <w:t>zasadami zaokrąglania,</w:t>
            </w:r>
            <w:r w:rsidR="00344DDE">
              <w:t xml:space="preserve"> z </w:t>
            </w:r>
            <w:r w:rsidRPr="006804B0">
              <w:t>zachowaniem liczby cyfr</w:t>
            </w:r>
            <w:r w:rsidR="009B598A">
              <w:t xml:space="preserve"> </w:t>
            </w:r>
            <w:r w:rsidRPr="006804B0">
              <w:t>znaczących wynikającej</w:t>
            </w:r>
            <w:r w:rsidR="00344DDE">
              <w:t xml:space="preserve"> z </w:t>
            </w:r>
            <w:r w:rsidR="00B50C82">
              <w:t>dokładności pomiaru lub</w:t>
            </w:r>
            <w:r w:rsidR="00344DDE">
              <w:t xml:space="preserve"> z </w:t>
            </w:r>
            <w:r w:rsidR="00B50C82">
              <w:t>danych</w:t>
            </w:r>
          </w:p>
        </w:tc>
        <w:tc>
          <w:tcPr>
            <w:tcW w:w="909" w:type="pct"/>
            <w:shd w:val="clear" w:color="auto" w:fill="F4F8EC"/>
          </w:tcPr>
          <w:p w14:paraId="656D7E4B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I, III;</w:t>
            </w:r>
          </w:p>
          <w:p w14:paraId="3492F211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I.2, I.7, I.12, I.13, I.14;</w:t>
            </w:r>
          </w:p>
          <w:p w14:paraId="045D4275" w14:textId="4F5BF8E8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I.3, I.5, I.6, I.7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08CB3289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765E75CD" w14:textId="1B6F5477" w:rsidR="00243E1F" w:rsidRPr="00B73722" w:rsidRDefault="00243E1F" w:rsidP="00B73722">
            <w:pPr>
              <w:pStyle w:val="ListParagraph"/>
            </w:pPr>
            <w:r w:rsidRPr="00B73722">
              <w:t>pogadanka –</w:t>
            </w:r>
            <w:r w:rsidR="00344DDE">
              <w:t xml:space="preserve"> w </w:t>
            </w:r>
            <w:r w:rsidRPr="00B73722">
              <w:t>jaki sposób fizycy poznają świat</w:t>
            </w:r>
          </w:p>
          <w:p w14:paraId="20DA36FB" w14:textId="246C0881" w:rsidR="00243E1F" w:rsidRPr="00B73722" w:rsidRDefault="00243E1F" w:rsidP="00B73722">
            <w:pPr>
              <w:pStyle w:val="ListParagraph"/>
            </w:pPr>
            <w:r w:rsidRPr="00B73722">
              <w:t>burza mózgów połączona</w:t>
            </w:r>
            <w:r w:rsidR="00344DDE">
              <w:t xml:space="preserve"> z </w:t>
            </w:r>
            <w:r w:rsidRPr="00B73722">
              <w:t>pokazem – przyrządy pomiarowe</w:t>
            </w:r>
          </w:p>
          <w:p w14:paraId="6E7BF83F" w14:textId="0D6CDFD4" w:rsidR="00243E1F" w:rsidRPr="00B73722" w:rsidRDefault="00243E1F" w:rsidP="00B73722">
            <w:pPr>
              <w:pStyle w:val="ListParagraph"/>
            </w:pPr>
            <w:r w:rsidRPr="00B73722">
              <w:t>praca</w:t>
            </w:r>
            <w:r w:rsidR="00344DDE">
              <w:t xml:space="preserve"> z </w:t>
            </w:r>
            <w:r w:rsidRPr="00B73722">
              <w:t xml:space="preserve">podręcznikiem – analiza: infografiki, dodatku matematycznego, przykładu opracowania wyników (podręcznik, </w:t>
            </w:r>
            <w:r w:rsidR="00344DDE">
              <w:t>s. </w:t>
            </w:r>
            <w:r w:rsidRPr="00B73722">
              <w:t>18)</w:t>
            </w:r>
          </w:p>
          <w:p w14:paraId="24EF8A84" w14:textId="681DFEEC" w:rsidR="00243E1F" w:rsidRPr="00B73722" w:rsidRDefault="00243E1F" w:rsidP="00B73722">
            <w:pPr>
              <w:pStyle w:val="ListParagraph"/>
            </w:pPr>
            <w:r w:rsidRPr="00B73722">
              <w:t>ćwiczenia (indywidualnie lub</w:t>
            </w:r>
            <w:r w:rsidR="00344DDE">
              <w:t xml:space="preserve"> w </w:t>
            </w:r>
            <w:r w:rsidRPr="00B73722">
              <w:t>grupach) – pomiar długości ołówka, rozwiązywanie zadań</w:t>
            </w:r>
          </w:p>
          <w:p w14:paraId="14A1A6B9" w14:textId="77777777" w:rsidR="00243E1F" w:rsidRPr="00B73722" w:rsidRDefault="00243E1F" w:rsidP="00B73722">
            <w:pPr>
              <w:pStyle w:val="ListParagraph"/>
            </w:pPr>
            <w:r w:rsidRPr="00B73722">
              <w:t>dyskusja</w:t>
            </w:r>
          </w:p>
          <w:p w14:paraId="1885C699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5F20A8AF" w14:textId="77777777" w:rsidR="00243E1F" w:rsidRPr="006804B0" w:rsidRDefault="00243E1F" w:rsidP="00B73722">
            <w:pPr>
              <w:pStyle w:val="ListParagraph"/>
            </w:pPr>
            <w:r w:rsidRPr="006804B0">
              <w:t>podręcznik</w:t>
            </w:r>
          </w:p>
          <w:p w14:paraId="02F417E5" w14:textId="00B0887D" w:rsidR="00243E1F" w:rsidRPr="006804B0" w:rsidRDefault="00243E1F" w:rsidP="00B73722">
            <w:pPr>
              <w:pStyle w:val="ListParagraph"/>
            </w:pPr>
            <w:r w:rsidRPr="006804B0">
              <w:t xml:space="preserve">ilustracje: rysunki, zdjęcia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14–18, lub inne)</w:t>
            </w:r>
          </w:p>
          <w:p w14:paraId="69456941" w14:textId="74E28BCD" w:rsidR="00243E1F" w:rsidRPr="006804B0" w:rsidRDefault="00243E1F" w:rsidP="00B73722">
            <w:pPr>
              <w:pStyle w:val="ListParagraph"/>
            </w:pPr>
            <w:r w:rsidRPr="006804B0">
              <w:t>tabela dotycząca wielokrotności</w:t>
            </w:r>
            <w:r w:rsidRPr="006804B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0" allowOverlap="1" wp14:anchorId="02E6B9DE" wp14:editId="6875330B">
                      <wp:simplePos x="0" y="0"/>
                      <wp:positionH relativeFrom="page">
                        <wp:posOffset>9908540</wp:posOffset>
                      </wp:positionH>
                      <wp:positionV relativeFrom="paragraph">
                        <wp:posOffset>55880</wp:posOffset>
                      </wp:positionV>
                      <wp:extent cx="446405" cy="2566035"/>
                      <wp:effectExtent l="2540" t="3175" r="0" b="2540"/>
                      <wp:wrapNone/>
                      <wp:docPr id="889" name="Group 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566035"/>
                                <a:chOff x="15604" y="88"/>
                                <a:chExt cx="703" cy="4041"/>
                              </a:xfrm>
                            </wpg:grpSpPr>
                            <wps:wsp>
                              <wps:cNvPr id="890" name="Freeform 8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2911"/>
                                  <a:ext cx="703" cy="1218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1218"/>
                                    <a:gd name="T2" fmla="*/ 0 w 703"/>
                                    <a:gd name="T3" fmla="*/ 1217 h 1218"/>
                                    <a:gd name="T4" fmla="*/ 702 w 703"/>
                                    <a:gd name="T5" fmla="*/ 1217 h 1218"/>
                                    <a:gd name="T6" fmla="*/ 702 w 703"/>
                                    <a:gd name="T7" fmla="*/ 0 h 1218"/>
                                    <a:gd name="T8" fmla="*/ 0 w 703"/>
                                    <a:gd name="T9" fmla="*/ 0 h 12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1218">
                                      <a:moveTo>
                                        <a:pt x="0" y="0"/>
                                      </a:moveTo>
                                      <a:lnTo>
                                        <a:pt x="0" y="1217"/>
                                      </a:lnTo>
                                      <a:lnTo>
                                        <a:pt x="702" y="1217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34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1" name="Freeform 8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88"/>
                                  <a:ext cx="703" cy="2823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2823"/>
                                    <a:gd name="T2" fmla="*/ 0 w 703"/>
                                    <a:gd name="T3" fmla="*/ 2822 h 2823"/>
                                    <a:gd name="T4" fmla="*/ 702 w 703"/>
                                    <a:gd name="T5" fmla="*/ 2822 h 2823"/>
                                    <a:gd name="T6" fmla="*/ 702 w 703"/>
                                    <a:gd name="T7" fmla="*/ 0 h 2823"/>
                                    <a:gd name="T8" fmla="*/ 0 w 703"/>
                                    <a:gd name="T9" fmla="*/ 0 h 2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2823">
                                      <a:moveTo>
                                        <a:pt x="0" y="0"/>
                                      </a:moveTo>
                                      <a:lnTo>
                                        <a:pt x="0" y="2822"/>
                                      </a:lnTo>
                                      <a:lnTo>
                                        <a:pt x="702" y="2822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7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738C59" id="Group 889" o:spid="_x0000_s1026" style="position:absolute;margin-left:780.2pt;margin-top:4.4pt;width:35.15pt;height:202.05pt;z-index:251705344;mso-position-horizontal-relative:page" coordorigin="15604,88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" o:allowincell="f">
                      <v:shape id="Freeform 874" o:spid="_x0000_s1027" style="position:absolute;left:15604;top:2911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" path="m,l,1217r702,l702,,,xe" fillcolor="#043479" stroked="f">
                        <v:path arrowok="t" o:connecttype="custom" o:connectlocs="0,0;0,1217;702,1217;702,0;0,0" o:connectangles="0,0,0,0,0"/>
                      </v:shape>
                      <v:shape id="Freeform 875" o:spid="_x0000_s1028" style="position:absolute;left:15604;top:88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" path="m,l,2822r702,l702,,,xe" fillcolor="#93c73c" stroked="f">
                        <v:path arrowok="t" o:connecttype="custom" o:connectlocs="0,0;0,2822;702,2822;702,0;0,0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344DDE">
              <w:t xml:space="preserve"> i </w:t>
            </w:r>
            <w:r w:rsidRPr="006804B0">
              <w:t xml:space="preserve">podwielokrotności jednostek (podręcznik, </w:t>
            </w:r>
            <w:r w:rsidR="00344DDE">
              <w:t>s. </w:t>
            </w:r>
            <w:r w:rsidRPr="006804B0">
              <w:t>219)</w:t>
            </w:r>
          </w:p>
          <w:p w14:paraId="26E3E43E" w14:textId="68371159" w:rsidR="00243E1F" w:rsidRPr="006804B0" w:rsidRDefault="00243E1F" w:rsidP="00B73722">
            <w:pPr>
              <w:pStyle w:val="ListParagraph"/>
            </w:pPr>
            <w:r w:rsidRPr="006804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3BDA9C50" wp14:editId="4CAB8FF0">
                      <wp:simplePos x="0" y="0"/>
                      <wp:positionH relativeFrom="page">
                        <wp:posOffset>9963785</wp:posOffset>
                      </wp:positionH>
                      <wp:positionV relativeFrom="paragraph">
                        <wp:posOffset>224155</wp:posOffset>
                      </wp:positionV>
                      <wp:extent cx="119380" cy="1586865"/>
                      <wp:effectExtent l="635" t="0" r="3810" b="0"/>
                      <wp:wrapNone/>
                      <wp:docPr id="888" name="Text Box 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58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B39ED4" w14:textId="77777777" w:rsidR="00243874" w:rsidRDefault="00243874" w:rsidP="00243E1F">
                                  <w:pPr>
                                    <w:pStyle w:val="BodyText"/>
                                    <w:tabs>
                                      <w:tab w:val="left" w:pos="2294"/>
                                    </w:tabs>
                                    <w:kinsoku w:val="0"/>
                                    <w:overflowPunct w:val="0"/>
                                    <w:spacing w:before="33" w:line="154" w:lineRule="exact"/>
                                    <w:ind w:left="20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3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2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A9C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8" o:spid="_x0000_s1026" type="#_x0000_t202" style="position:absolute;left:0;text-align:left;margin-left:784.55pt;margin-top:17.65pt;width:9.4pt;height:124.9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" o:allowincell="f" filled="f" stroked="f">
                      <v:textbox style="layout-flow:vertical" inset="0,0,0,0">
                        <w:txbxContent>
                          <w:p w14:paraId="4CB39ED4" w14:textId="77777777" w:rsidR="00243874" w:rsidRDefault="00243874" w:rsidP="00243E1F">
                            <w:pPr>
                              <w:pStyle w:val="BodyText"/>
                              <w:tabs>
                                <w:tab w:val="left" w:pos="2294"/>
                              </w:tabs>
                              <w:kinsoku w:val="0"/>
                              <w:overflowPunct w:val="0"/>
                              <w:spacing w:before="33" w:line="154" w:lineRule="exact"/>
                              <w:ind w:left="20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3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6804B0">
              <w:t xml:space="preserve">dodatek matematyczny (podręcznik, </w:t>
            </w:r>
            <w:r w:rsidR="00344DDE">
              <w:t>s. </w:t>
            </w:r>
            <w:r w:rsidRPr="006804B0">
              <w:t>18)</w:t>
            </w:r>
          </w:p>
          <w:p w14:paraId="0FB7F226" w14:textId="016EC7ED" w:rsidR="00243E1F" w:rsidRPr="006804B0" w:rsidRDefault="00243E1F" w:rsidP="00B7372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206)</w:t>
            </w:r>
          </w:p>
          <w:p w14:paraId="1ED14432" w14:textId="77777777" w:rsidR="00243E1F" w:rsidRPr="006804B0" w:rsidRDefault="00243E1F" w:rsidP="00B73722">
            <w:pPr>
              <w:pStyle w:val="ListParagraph"/>
            </w:pPr>
            <w:r w:rsidRPr="006804B0">
              <w:t>Karty pracy ucznia, cz. 1</w:t>
            </w:r>
          </w:p>
          <w:p w14:paraId="5D31E1F8" w14:textId="77777777" w:rsidR="00243E1F" w:rsidRPr="006804B0" w:rsidRDefault="00243E1F" w:rsidP="00B73722">
            <w:pPr>
              <w:pStyle w:val="ListParagraph"/>
            </w:pPr>
            <w:r w:rsidRPr="006804B0">
              <w:t>wybrane przyrządy</w:t>
            </w:r>
          </w:p>
          <w:p w14:paraId="5DB6BC96" w14:textId="77777777" w:rsidR="00243E1F" w:rsidRPr="00344DDE" w:rsidRDefault="00243E1F" w:rsidP="00B73722">
            <w:pPr>
              <w:pStyle w:val="ListParagraph"/>
            </w:pPr>
            <w:r w:rsidRPr="006804B0">
              <w:t>kalkulator</w:t>
            </w:r>
          </w:p>
          <w:p w14:paraId="466DA9FF" w14:textId="77777777" w:rsidR="00243E1F" w:rsidRPr="00344DDE" w:rsidRDefault="00243E1F" w:rsidP="00B73722">
            <w:pPr>
              <w:pStyle w:val="ListParagraph"/>
            </w:pPr>
            <w:r w:rsidRPr="00344DDE">
              <w:t>Książka Nauczyciela</w:t>
            </w:r>
          </w:p>
          <w:p w14:paraId="6B2C8C81" w14:textId="63D47DCD" w:rsidR="00243E1F" w:rsidRPr="006804B0" w:rsidRDefault="00243E1F" w:rsidP="00873EFF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344DDE">
              <w:t>•</w:t>
            </w:r>
            <w:r w:rsidR="009B598A" w:rsidRPr="00344DDE">
              <w:rPr>
                <w:b/>
              </w:rPr>
              <w:t>dlanauczyciela.pl</w:t>
            </w:r>
            <w:r w:rsidR="00873EFF">
              <w:rPr>
                <w:b/>
              </w:rPr>
              <w:t xml:space="preserve"> </w:t>
            </w:r>
            <w:r w:rsidRPr="00344DDE">
              <w:t xml:space="preserve">scenariusz – </w:t>
            </w:r>
            <w:r w:rsidRPr="00344DDE">
              <w:rPr>
                <w:rFonts w:cs="Cambria"/>
                <w:i/>
                <w:iCs/>
              </w:rPr>
              <w:t>Doświadczenia</w:t>
            </w:r>
            <w:r w:rsidR="00344DDE" w:rsidRPr="00344DDE">
              <w:rPr>
                <w:rFonts w:cs="Cambria"/>
                <w:i/>
                <w:iCs/>
              </w:rPr>
              <w:t xml:space="preserve"> i </w:t>
            </w:r>
            <w:r w:rsidRPr="00344DDE">
              <w:rPr>
                <w:rFonts w:cs="Cambria"/>
                <w:i/>
                <w:iCs/>
              </w:rPr>
              <w:t>pomiary</w:t>
            </w:r>
          </w:p>
        </w:tc>
      </w:tr>
      <w:tr w:rsidR="00243E1F" w:rsidRPr="006804B0" w14:paraId="79753A47" w14:textId="77777777" w:rsidTr="008E2368">
        <w:tc>
          <w:tcPr>
            <w:tcW w:w="5000" w:type="pct"/>
            <w:gridSpan w:val="6"/>
            <w:shd w:val="clear" w:color="auto" w:fill="F4F8EC"/>
          </w:tcPr>
          <w:p w14:paraId="3F88AD82" w14:textId="5580D18C" w:rsidR="00243E1F" w:rsidRPr="00B50C82" w:rsidRDefault="00243E1F" w:rsidP="00B50C82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b/>
                <w:color w:val="221F1F"/>
                <w:sz w:val="15"/>
                <w:szCs w:val="15"/>
              </w:rPr>
            </w:pPr>
            <w:r w:rsidRPr="00B50C82">
              <w:rPr>
                <w:rFonts w:cs="Arial"/>
                <w:b/>
                <w:color w:val="221F1F"/>
                <w:sz w:val="15"/>
                <w:szCs w:val="15"/>
              </w:rPr>
              <w:lastRenderedPageBreak/>
              <w:t>1. Przyczyny</w:t>
            </w:r>
            <w:r w:rsidR="00344DDE">
              <w:rPr>
                <w:rFonts w:cs="Arial"/>
                <w:b/>
                <w:color w:val="221F1F"/>
                <w:sz w:val="15"/>
                <w:szCs w:val="15"/>
              </w:rPr>
              <w:t xml:space="preserve"> i </w:t>
            </w:r>
            <w:r w:rsidRPr="00B50C82">
              <w:rPr>
                <w:rFonts w:cs="Arial"/>
                <w:b/>
                <w:color w:val="221F1F"/>
                <w:sz w:val="15"/>
                <w:szCs w:val="15"/>
              </w:rPr>
              <w:t xml:space="preserve">opis ruchu prostoliniowego </w:t>
            </w:r>
            <w:r w:rsidRPr="009B598A">
              <w:rPr>
                <w:color w:val="221F1F"/>
                <w:sz w:val="15"/>
                <w:szCs w:val="15"/>
              </w:rPr>
              <w:t>(10 godzin)</w:t>
            </w:r>
          </w:p>
        </w:tc>
      </w:tr>
      <w:tr w:rsidR="00B73722" w:rsidRPr="006804B0" w14:paraId="689CB2B2" w14:textId="77777777" w:rsidTr="008E2368">
        <w:tc>
          <w:tcPr>
            <w:tcW w:w="252" w:type="pct"/>
            <w:shd w:val="clear" w:color="auto" w:fill="F4F8EC"/>
          </w:tcPr>
          <w:p w14:paraId="21499EC5" w14:textId="77777777" w:rsidR="00243E1F" w:rsidRPr="00B50C82" w:rsidRDefault="009B598A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3.</w:t>
            </w:r>
          </w:p>
        </w:tc>
        <w:tc>
          <w:tcPr>
            <w:tcW w:w="456" w:type="pct"/>
            <w:shd w:val="clear" w:color="auto" w:fill="F4F8EC"/>
          </w:tcPr>
          <w:p w14:paraId="205CB17A" w14:textId="77777777" w:rsidR="00243E1F" w:rsidRPr="00B50C82" w:rsidRDefault="00243E1F" w:rsidP="00B50C82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B50C82">
              <w:rPr>
                <w:color w:val="221F1F"/>
                <w:sz w:val="15"/>
                <w:szCs w:val="15"/>
              </w:rPr>
              <w:t>3. Siły. Trzecia zasada dynamiki</w:t>
            </w:r>
          </w:p>
        </w:tc>
        <w:tc>
          <w:tcPr>
            <w:tcW w:w="1564" w:type="pct"/>
            <w:shd w:val="clear" w:color="auto" w:fill="F4F8EC"/>
          </w:tcPr>
          <w:p w14:paraId="1F115ADB" w14:textId="29AAE70F" w:rsidR="00243E1F" w:rsidRPr="006804B0" w:rsidRDefault="00243E1F" w:rsidP="00B73722">
            <w:pPr>
              <w:pStyle w:val="ListParagraph"/>
            </w:pPr>
            <w:r w:rsidRPr="006804B0">
              <w:t>rozróżnia wielkości wektorowe</w:t>
            </w:r>
            <w:r w:rsidR="00344DDE">
              <w:t xml:space="preserve"> i </w:t>
            </w:r>
            <w:r w:rsidRPr="006804B0">
              <w:t>wielkości skalarne; wskazuje ich przykłady</w:t>
            </w:r>
          </w:p>
          <w:p w14:paraId="77D74C9C" w14:textId="0F0948A0" w:rsidR="00243E1F" w:rsidRPr="006804B0" w:rsidRDefault="00243E1F" w:rsidP="00B73722">
            <w:pPr>
              <w:pStyle w:val="ListParagraph"/>
            </w:pPr>
            <w:r w:rsidRPr="006804B0">
              <w:t>posługuje się pojęciem siły wraz</w:t>
            </w:r>
            <w:r w:rsidR="00344DDE">
              <w:t xml:space="preserve"> z </w:t>
            </w:r>
            <w:r w:rsidRPr="006804B0">
              <w:t>jej jednostką; określa cechy wektora siły</w:t>
            </w:r>
          </w:p>
          <w:p w14:paraId="19A300B3" w14:textId="693565DD" w:rsidR="00243E1F" w:rsidRPr="006804B0" w:rsidRDefault="00243E1F" w:rsidP="00B73722">
            <w:pPr>
              <w:pStyle w:val="ListParagraph"/>
            </w:pPr>
            <w:r w:rsidRPr="006804B0">
              <w:t>ilustruje trzecią zasadę dynamiki (doświadczalnie</w:t>
            </w:r>
            <w:r w:rsidR="00344DDE">
              <w:t xml:space="preserve"> i </w:t>
            </w:r>
            <w:r w:rsidRPr="006804B0">
              <w:t>na schematycznym rysunku)</w:t>
            </w:r>
          </w:p>
          <w:p w14:paraId="1D5E889B" w14:textId="77777777" w:rsidR="00243E1F" w:rsidRPr="006804B0" w:rsidRDefault="00243E1F" w:rsidP="00B73722">
            <w:pPr>
              <w:pStyle w:val="ListParagraph"/>
            </w:pPr>
            <w:r w:rsidRPr="006804B0">
              <w:t>opisuje wzajemne oddziaływanie ciał, posługując się trzecią zasadą dynamiki; stosuje trzecią zasadę dynamiki do opisu zachowania się ciał</w:t>
            </w:r>
          </w:p>
          <w:p w14:paraId="4EAB50EA" w14:textId="4C22C943" w:rsidR="00243E1F" w:rsidRPr="006804B0" w:rsidRDefault="00243E1F" w:rsidP="009B598A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</w:t>
            </w:r>
            <w:r w:rsidR="00344DDE">
              <w:t xml:space="preserve"> z </w:t>
            </w:r>
            <w:r w:rsidRPr="006804B0">
              <w:t>wykorzystaniem trzeciej zasady dynamiki</w:t>
            </w:r>
          </w:p>
        </w:tc>
        <w:tc>
          <w:tcPr>
            <w:tcW w:w="909" w:type="pct"/>
            <w:shd w:val="clear" w:color="auto" w:fill="F4F8EC"/>
          </w:tcPr>
          <w:p w14:paraId="1D4BFA1A" w14:textId="77777777" w:rsidR="00243E1F" w:rsidRPr="006804B0" w:rsidRDefault="00243E1F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ogólne: I–IV;</w:t>
            </w:r>
          </w:p>
          <w:p w14:paraId="06C669CD" w14:textId="77777777" w:rsidR="00243E1F" w:rsidRPr="006804B0" w:rsidRDefault="00243E1F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szczegółowe: I.1, I.5, I.6, I.7,</w:t>
            </w:r>
            <w:r w:rsidR="009B598A">
              <w:rPr>
                <w:color w:val="221F1F"/>
                <w:sz w:val="15"/>
                <w:szCs w:val="15"/>
              </w:rPr>
              <w:t xml:space="preserve"> </w:t>
            </w:r>
            <w:r w:rsidRPr="006804B0">
              <w:rPr>
                <w:color w:val="221F1F"/>
                <w:sz w:val="15"/>
                <w:szCs w:val="15"/>
              </w:rPr>
              <w:t>I.10, I.11, I.15, II.6;</w:t>
            </w:r>
          </w:p>
          <w:p w14:paraId="04D5935A" w14:textId="1BD4C108" w:rsidR="00243E1F" w:rsidRPr="006804B0" w:rsidRDefault="00243E1F" w:rsidP="009B598A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rFonts w:ascii="Century" w:hAnsi="Century" w:cs="Century"/>
                <w:color w:val="221F1F"/>
                <w:sz w:val="17"/>
                <w:szCs w:val="17"/>
              </w:rPr>
            </w:pPr>
            <w:r w:rsidRPr="006804B0">
              <w:rPr>
                <w:color w:val="221F1F"/>
                <w:sz w:val="15"/>
                <w:szCs w:val="15"/>
              </w:rPr>
              <w:t>ponadto: I.1, I.2, I.3, I.4, I.7, I.9, II.10, II.11, II.13, II.18a –</w:t>
            </w:r>
            <w:r w:rsidR="00344DDE">
              <w:rPr>
                <w:color w:val="221F1F"/>
                <w:sz w:val="15"/>
                <w:szCs w:val="15"/>
              </w:rPr>
              <w:t xml:space="preserve"> II e</w:t>
            </w:r>
            <w:r w:rsidRPr="006804B0">
              <w:rPr>
                <w:color w:val="221F1F"/>
                <w:sz w:val="15"/>
                <w:szCs w:val="15"/>
              </w:rPr>
              <w:t>tap</w:t>
            </w:r>
            <w:r w:rsidR="009B598A">
              <w:rPr>
                <w:color w:val="221F1F"/>
                <w:sz w:val="15"/>
                <w:szCs w:val="15"/>
              </w:rPr>
              <w:t xml:space="preserve"> </w:t>
            </w:r>
            <w:r w:rsidRPr="009B598A">
              <w:rPr>
                <w:color w:val="221F1F"/>
                <w:sz w:val="15"/>
                <w:szCs w:val="15"/>
              </w:rPr>
              <w:t>edukacyjny</w:t>
            </w:r>
          </w:p>
        </w:tc>
        <w:tc>
          <w:tcPr>
            <w:tcW w:w="909" w:type="pct"/>
            <w:shd w:val="clear" w:color="auto" w:fill="F4F8EC"/>
          </w:tcPr>
          <w:p w14:paraId="108287D0" w14:textId="33399273" w:rsidR="00243E1F" w:rsidRPr="006804B0" w:rsidRDefault="00243E1F" w:rsidP="00B50C82">
            <w:pPr>
              <w:pStyle w:val="ListParagraph"/>
            </w:pPr>
            <w:r w:rsidRPr="006804B0">
              <w:t>pogadanka – co wiemy</w:t>
            </w:r>
            <w:r w:rsidR="009B598A">
              <w:t xml:space="preserve"> </w:t>
            </w:r>
            <w:r w:rsidRPr="006804B0">
              <w:t>o siłach</w:t>
            </w:r>
            <w:r w:rsidR="00344DDE">
              <w:t xml:space="preserve"> i </w:t>
            </w:r>
            <w:r w:rsidRPr="006804B0">
              <w:t>oddziaływaniach</w:t>
            </w:r>
          </w:p>
          <w:p w14:paraId="7AA0FF2A" w14:textId="2533F2C0" w:rsidR="00243E1F" w:rsidRPr="006804B0" w:rsidRDefault="00243E1F" w:rsidP="00B50C82">
            <w:pPr>
              <w:pStyle w:val="ListParagraph"/>
            </w:pPr>
            <w:r w:rsidRPr="006804B0">
              <w:t xml:space="preserve">doświadczenie pokazowe (podręcznik, doświadczenie 1, </w:t>
            </w:r>
            <w:r w:rsidR="00344DDE">
              <w:t>s. </w:t>
            </w:r>
            <w:r w:rsidRPr="006804B0">
              <w:t>24)</w:t>
            </w:r>
          </w:p>
          <w:p w14:paraId="0D69EED7" w14:textId="4117AC94" w:rsidR="00243E1F" w:rsidRPr="006804B0" w:rsidRDefault="00243E1F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grupach) – analiza ilustracji, infografiki, ilustracja</w:t>
            </w:r>
            <w:r w:rsidR="009B598A">
              <w:t xml:space="preserve"> </w:t>
            </w:r>
            <w:r w:rsidRPr="006804B0">
              <w:t xml:space="preserve">doświadczenia, rozwiązywanie zadań (podręcznik, </w:t>
            </w:r>
            <w:r w:rsidR="00344DDE">
              <w:t>s. </w:t>
            </w:r>
            <w:r w:rsidRPr="006804B0">
              <w:t>27, 207)</w:t>
            </w:r>
          </w:p>
          <w:p w14:paraId="33FC55E5" w14:textId="77777777" w:rsidR="00243E1F" w:rsidRPr="006804B0" w:rsidRDefault="00243E1F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7277F6F9" w14:textId="77777777" w:rsidR="00243E1F" w:rsidRPr="006804B0" w:rsidRDefault="00243E1F" w:rsidP="00B50C82">
            <w:pPr>
              <w:pStyle w:val="ListParagraph"/>
            </w:pPr>
            <w:r w:rsidRPr="006804B0">
              <w:t>podręcznik</w:t>
            </w:r>
          </w:p>
          <w:p w14:paraId="7F4AA4EA" w14:textId="390ADD45" w:rsidR="00243E1F" w:rsidRPr="006804B0" w:rsidRDefault="00243E1F" w:rsidP="00B50C82">
            <w:pPr>
              <w:pStyle w:val="ListParagraph"/>
            </w:pPr>
            <w:r w:rsidRPr="006804B0">
              <w:t>ilustracje: rysunki, zdjęcia</w:t>
            </w:r>
            <w:r w:rsidR="009B598A">
              <w:t xml:space="preserve">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22–26, lub inne)</w:t>
            </w:r>
          </w:p>
          <w:p w14:paraId="6DA5ABF4" w14:textId="77777777" w:rsidR="00243E1F" w:rsidRPr="006804B0" w:rsidRDefault="00243E1F" w:rsidP="00B50C82">
            <w:pPr>
              <w:pStyle w:val="ListParagraph"/>
            </w:pPr>
            <w:r w:rsidRPr="006804B0">
              <w:t>deskorolka</w:t>
            </w:r>
          </w:p>
          <w:p w14:paraId="07C28EBA" w14:textId="2C543101" w:rsidR="00243E1F" w:rsidRPr="006804B0" w:rsidRDefault="00243E1F" w:rsidP="00B50C82">
            <w:pPr>
              <w:pStyle w:val="ListParagraph"/>
            </w:pPr>
            <w:r w:rsidRPr="006804B0">
              <w:t xml:space="preserve">infografika: </w:t>
            </w:r>
            <w:r w:rsidRPr="006804B0">
              <w:rPr>
                <w:rFonts w:ascii="Arial" w:hAnsi="Arial" w:cs="Arial"/>
                <w:i/>
                <w:iCs/>
              </w:rPr>
              <w:t>Jak wprawiać samego siebie</w:t>
            </w:r>
            <w:r w:rsidR="00344DDE">
              <w:rPr>
                <w:rFonts w:ascii="Arial" w:hAnsi="Arial" w:cs="Arial"/>
                <w:i/>
                <w:iCs/>
              </w:rPr>
              <w:t xml:space="preserve"> w </w:t>
            </w:r>
            <w:r w:rsidRPr="006804B0">
              <w:rPr>
                <w:rFonts w:ascii="Arial" w:hAnsi="Arial" w:cs="Arial"/>
                <w:i/>
                <w:iCs/>
              </w:rPr>
              <w:t xml:space="preserve">ruch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25)</w:t>
            </w:r>
          </w:p>
          <w:p w14:paraId="4DEA3C61" w14:textId="77777777" w:rsidR="00243E1F" w:rsidRPr="006804B0" w:rsidRDefault="00243E1F" w:rsidP="00B50C82">
            <w:pPr>
              <w:pStyle w:val="ListParagraph"/>
            </w:pPr>
            <w:r w:rsidRPr="006804B0">
              <w:t>Karty pracy ucznia, cz. 1</w:t>
            </w:r>
          </w:p>
          <w:p w14:paraId="2E1B21AB" w14:textId="5DB6E7DE" w:rsidR="00243E1F" w:rsidRPr="006804B0" w:rsidRDefault="00243E1F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207)</w:t>
            </w:r>
          </w:p>
          <w:p w14:paraId="039E3D27" w14:textId="78028EDC" w:rsidR="00243E1F" w:rsidRPr="006804B0" w:rsidRDefault="009B598A" w:rsidP="00873EFF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9B598A">
              <w:rPr>
                <w:b/>
              </w:rPr>
              <w:t>Multiteka</w:t>
            </w:r>
            <w:r w:rsidR="00243E1F" w:rsidRPr="006804B0">
              <w:rPr>
                <w:rFonts w:ascii="Times New Roman" w:hAnsi="Times New Roman" w:cs="Times New Roman"/>
              </w:rPr>
              <w:t xml:space="preserve"> </w:t>
            </w:r>
            <w:r w:rsidR="00243E1F" w:rsidRPr="006804B0">
              <w:t xml:space="preserve">film – </w:t>
            </w:r>
            <w:r w:rsidR="00243E1F" w:rsidRPr="006804B0">
              <w:rPr>
                <w:rFonts w:ascii="Arial" w:hAnsi="Arial" w:cs="Arial"/>
                <w:i/>
                <w:iCs/>
              </w:rPr>
              <w:t>Wzajemne</w:t>
            </w:r>
            <w:r w:rsidR="00873EFF">
              <w:rPr>
                <w:rFonts w:ascii="Arial" w:hAnsi="Arial" w:cs="Arial"/>
                <w:i/>
                <w:iCs/>
              </w:rPr>
              <w:t xml:space="preserve"> </w:t>
            </w:r>
            <w:r w:rsidR="00243E1F" w:rsidRPr="006804B0">
              <w:rPr>
                <w:rFonts w:ascii="Arial" w:hAnsi="Arial" w:cs="Arial"/>
                <w:i/>
                <w:iCs/>
              </w:rPr>
              <w:t>oddziaływania</w:t>
            </w:r>
          </w:p>
        </w:tc>
      </w:tr>
      <w:tr w:rsidR="00B73722" w:rsidRPr="006804B0" w14:paraId="2F22E2EC" w14:textId="77777777" w:rsidTr="008E2368">
        <w:tc>
          <w:tcPr>
            <w:tcW w:w="252" w:type="pct"/>
            <w:shd w:val="clear" w:color="auto" w:fill="F4F8EC"/>
          </w:tcPr>
          <w:p w14:paraId="5E8032F9" w14:textId="77777777" w:rsidR="00243E1F" w:rsidRPr="00B50C82" w:rsidRDefault="009B598A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4.</w:t>
            </w:r>
          </w:p>
        </w:tc>
        <w:tc>
          <w:tcPr>
            <w:tcW w:w="456" w:type="pct"/>
            <w:shd w:val="clear" w:color="auto" w:fill="F4F8EC"/>
          </w:tcPr>
          <w:p w14:paraId="77307244" w14:textId="77777777" w:rsidR="00243E1F" w:rsidRPr="00B50C82" w:rsidRDefault="00243E1F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B50C82">
              <w:rPr>
                <w:color w:val="221F1F"/>
              </w:rPr>
              <w:t>4. Siła wypadkowa</w:t>
            </w:r>
          </w:p>
        </w:tc>
        <w:tc>
          <w:tcPr>
            <w:tcW w:w="1564" w:type="pct"/>
            <w:shd w:val="clear" w:color="auto" w:fill="F4F8EC"/>
          </w:tcPr>
          <w:p w14:paraId="189C858E" w14:textId="3AC2885A" w:rsidR="00243E1F" w:rsidRPr="006804B0" w:rsidRDefault="00243E1F" w:rsidP="00B73722">
            <w:pPr>
              <w:pStyle w:val="ListParagraph"/>
            </w:pPr>
            <w:r w:rsidRPr="006804B0">
              <w:t>rozpoznaje</w:t>
            </w:r>
            <w:r w:rsidR="00344DDE">
              <w:t xml:space="preserve"> i </w:t>
            </w:r>
            <w:r w:rsidRPr="006804B0">
              <w:t>nazywa siły, podaje ich przykłady</w:t>
            </w:r>
            <w:r w:rsidR="00344DDE">
              <w:t xml:space="preserve"> w </w:t>
            </w:r>
            <w:r w:rsidRPr="006804B0">
              <w:t>różnych sytuacjach praktycznych (siły: ciężkości, nacisku, sprężystości, wyporu, oporów ruchu)</w:t>
            </w:r>
          </w:p>
          <w:p w14:paraId="47BC4CF6" w14:textId="52BD42BF" w:rsidR="00243E1F" w:rsidRPr="006804B0" w:rsidRDefault="00243E1F" w:rsidP="00B73722">
            <w:pPr>
              <w:pStyle w:val="ListParagraph"/>
            </w:pPr>
            <w:r w:rsidRPr="006804B0">
              <w:t>posługuje się pojęciem siły wypadkowej; wyznacza</w:t>
            </w:r>
            <w:r w:rsidR="00344DDE">
              <w:t xml:space="preserve"> i </w:t>
            </w:r>
            <w:r w:rsidRPr="006804B0">
              <w:t>rysuje siłę wypadkową dla sił</w:t>
            </w:r>
            <w:r w:rsidR="009B598A">
              <w:t xml:space="preserve"> </w:t>
            </w:r>
            <w:r w:rsidRPr="006804B0">
              <w:t>o jednakowych kierunkach; opisuje</w:t>
            </w:r>
            <w:r w:rsidR="00344DDE">
              <w:t xml:space="preserve"> i </w:t>
            </w:r>
            <w:r w:rsidRPr="006804B0">
              <w:t>rysuje siły, które się równoważą</w:t>
            </w:r>
          </w:p>
          <w:p w14:paraId="1DE151EF" w14:textId="10A03347" w:rsidR="00243E1F" w:rsidRPr="006804B0" w:rsidRDefault="00243E1F" w:rsidP="00B73722">
            <w:pPr>
              <w:pStyle w:val="ListParagraph"/>
            </w:pPr>
            <w:r w:rsidRPr="006804B0">
              <w:t>wyznacza graficznie siłę wypadkową dla sił działających na płaszczyźnie</w:t>
            </w:r>
            <w:r w:rsidR="00344DDE">
              <w:t xml:space="preserve"> w </w:t>
            </w:r>
            <w:r w:rsidRPr="006804B0">
              <w:t>dowolnych kierunkach</w:t>
            </w:r>
          </w:p>
          <w:p w14:paraId="68110C1F" w14:textId="76BC0A13" w:rsidR="00243E1F" w:rsidRPr="006804B0" w:rsidRDefault="00243E1F" w:rsidP="00B73722">
            <w:pPr>
              <w:pStyle w:val="ListParagraph"/>
            </w:pPr>
            <w:r w:rsidRPr="006804B0">
              <w:t>przeprowadza doświadczenie – bada równoważenie siły wypadkowej, korzystając</w:t>
            </w:r>
            <w:r w:rsidR="00344DDE">
              <w:t xml:space="preserve"> z </w:t>
            </w:r>
            <w:r w:rsidRPr="006804B0">
              <w:t>jego opisu; opracowuje wyniki doświadczenia</w:t>
            </w:r>
            <w:r w:rsidR="00344DDE">
              <w:t xml:space="preserve"> i </w:t>
            </w:r>
            <w:r w:rsidRPr="006804B0">
              <w:t xml:space="preserve">wyciąga wnioski; </w:t>
            </w:r>
            <w:r w:rsidR="009B598A" w:rsidRPr="009B598A">
              <w:rPr>
                <w:vertAlign w:val="superscript"/>
              </w:rPr>
              <w:t>R</w:t>
            </w:r>
            <w:r w:rsidR="009B598A">
              <w:t>p</w:t>
            </w:r>
            <w:r w:rsidRPr="006804B0">
              <w:t>rzedstawia graficznie</w:t>
            </w:r>
            <w:r w:rsidR="00344DDE">
              <w:t xml:space="preserve"> i </w:t>
            </w:r>
            <w:r w:rsidRPr="006804B0">
              <w:t>opisuje rozkład sił</w:t>
            </w:r>
            <w:r w:rsidR="00344DDE">
              <w:t xml:space="preserve"> w </w:t>
            </w:r>
            <w:r w:rsidRPr="006804B0">
              <w:t>doświadczeniu</w:t>
            </w:r>
          </w:p>
          <w:p w14:paraId="710AFA58" w14:textId="4B793EDD" w:rsidR="00243E1F" w:rsidRPr="006804B0" w:rsidRDefault="00243E1F" w:rsidP="00B7372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wyznaczaniem siły wypadkowej</w:t>
            </w:r>
          </w:p>
        </w:tc>
        <w:tc>
          <w:tcPr>
            <w:tcW w:w="909" w:type="pct"/>
            <w:shd w:val="clear" w:color="auto" w:fill="F4F8EC"/>
          </w:tcPr>
          <w:p w14:paraId="4D32F030" w14:textId="77777777" w:rsidR="00243E1F" w:rsidRPr="006804B0" w:rsidRDefault="00243E1F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ogólne: I–III</w:t>
            </w:r>
          </w:p>
          <w:p w14:paraId="363542C5" w14:textId="77777777" w:rsidR="00243E1F" w:rsidRPr="006804B0" w:rsidRDefault="00243E1F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szczegółowe: I.3, I.6, I.7, I.10,</w:t>
            </w:r>
            <w:r w:rsidR="009B598A">
              <w:rPr>
                <w:color w:val="221F1F"/>
                <w:sz w:val="15"/>
                <w:szCs w:val="15"/>
              </w:rPr>
              <w:t xml:space="preserve"> </w:t>
            </w:r>
            <w:r w:rsidRPr="006804B0">
              <w:rPr>
                <w:color w:val="221F1F"/>
                <w:sz w:val="15"/>
                <w:szCs w:val="15"/>
              </w:rPr>
              <w:t>I.12, I.13, I.14, II.5;</w:t>
            </w:r>
          </w:p>
          <w:p w14:paraId="344F5789" w14:textId="0001AAA7" w:rsidR="00243E1F" w:rsidRPr="006804B0" w:rsidRDefault="00243E1F" w:rsidP="009B598A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rFonts w:ascii="Century" w:hAnsi="Century" w:cs="Century"/>
                <w:color w:val="221F1F"/>
                <w:sz w:val="17"/>
                <w:szCs w:val="17"/>
              </w:rPr>
            </w:pPr>
            <w:r w:rsidRPr="006804B0">
              <w:rPr>
                <w:color w:val="221F1F"/>
                <w:sz w:val="15"/>
                <w:szCs w:val="15"/>
              </w:rPr>
              <w:t>ponadto: I.1, I.4, I.</w:t>
            </w:r>
            <w:r w:rsidRPr="009B598A">
              <w:rPr>
                <w:color w:val="221F1F"/>
                <w:sz w:val="15"/>
                <w:szCs w:val="15"/>
              </w:rPr>
              <w:t>5, I.6, II.11,</w:t>
            </w:r>
            <w:r w:rsidR="009B598A" w:rsidRPr="009B598A">
              <w:rPr>
                <w:color w:val="221F1F"/>
                <w:sz w:val="15"/>
                <w:szCs w:val="15"/>
              </w:rPr>
              <w:t xml:space="preserve"> </w:t>
            </w:r>
            <w:r w:rsidRPr="009B598A">
              <w:rPr>
                <w:color w:val="221F1F"/>
                <w:sz w:val="15"/>
                <w:szCs w:val="15"/>
              </w:rPr>
              <w:t>II.12 –</w:t>
            </w:r>
            <w:r w:rsidR="00344DDE">
              <w:rPr>
                <w:color w:val="221F1F"/>
                <w:sz w:val="15"/>
                <w:szCs w:val="15"/>
              </w:rPr>
              <w:t xml:space="preserve"> II e</w:t>
            </w:r>
            <w:r w:rsidRPr="009B598A">
              <w:rPr>
                <w:color w:val="221F1F"/>
                <w:sz w:val="15"/>
                <w:szCs w:val="15"/>
              </w:rPr>
              <w:t>tap edukacyjny</w:t>
            </w:r>
          </w:p>
        </w:tc>
        <w:tc>
          <w:tcPr>
            <w:tcW w:w="909" w:type="pct"/>
            <w:shd w:val="clear" w:color="auto" w:fill="F4F8EC"/>
          </w:tcPr>
          <w:p w14:paraId="62DDDFAF" w14:textId="77777777" w:rsidR="00243E1F" w:rsidRPr="006804B0" w:rsidRDefault="00243E1F" w:rsidP="00B50C82">
            <w:pPr>
              <w:pStyle w:val="ListParagraph"/>
            </w:pPr>
            <w:r w:rsidRPr="006804B0">
              <w:t>pogadanka</w:t>
            </w:r>
          </w:p>
          <w:p w14:paraId="74DB3043" w14:textId="0B0C7F9D" w:rsidR="00243E1F" w:rsidRPr="006804B0" w:rsidRDefault="00243E1F" w:rsidP="00B50C82">
            <w:pPr>
              <w:pStyle w:val="ListParagraph"/>
            </w:pPr>
            <w:r w:rsidRPr="006804B0">
              <w:t>doświadczenia: 2.</w:t>
            </w:r>
            <w:r w:rsidR="00344DDE">
              <w:t xml:space="preserve"> i </w:t>
            </w:r>
            <w:r w:rsidRPr="006804B0">
              <w:t>domowe (pokaz</w:t>
            </w:r>
            <w:r w:rsidR="00344DDE">
              <w:t xml:space="preserve"> i </w:t>
            </w:r>
            <w:r w:rsidRPr="006804B0">
              <w:t>doświadczenia indywidualne, podręcznik,</w:t>
            </w:r>
            <w:r w:rsidR="009B598A">
              <w:t xml:space="preserve"> </w:t>
            </w:r>
            <w:r w:rsidR="00344DDE">
              <w:t>s. </w:t>
            </w:r>
            <w:r w:rsidRPr="006804B0">
              <w:t>30</w:t>
            </w:r>
            <w:r w:rsidR="00344DDE">
              <w:t xml:space="preserve"> i </w:t>
            </w:r>
            <w:r w:rsidRPr="006804B0">
              <w:t>33)</w:t>
            </w:r>
          </w:p>
          <w:p w14:paraId="17D76591" w14:textId="57696251" w:rsidR="00243E1F" w:rsidRPr="006804B0" w:rsidRDefault="00243E1F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ilustracji, infografiki</w:t>
            </w:r>
            <w:r w:rsidR="00344DDE">
              <w:t xml:space="preserve"> i </w:t>
            </w:r>
            <w:r w:rsidRPr="006804B0">
              <w:t>przykładu wyznaczania siły wypadkowej (</w:t>
            </w:r>
            <w:r w:rsidR="00344DDE">
              <w:t>s. </w:t>
            </w:r>
            <w:r w:rsidRPr="006804B0">
              <w:t>31)</w:t>
            </w:r>
          </w:p>
          <w:p w14:paraId="3D601C74" w14:textId="3F8282C6" w:rsidR="00243E1F" w:rsidRPr="006804B0" w:rsidRDefault="00243E1F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</w:t>
            </w:r>
            <w:r w:rsidR="00344DDE" w:rsidRPr="006D1FFB">
              <w:t>w </w:t>
            </w:r>
            <w:r w:rsidRPr="006D1FFB">
              <w:t>grupach): analiza</w:t>
            </w:r>
            <w:r w:rsidRPr="006D1FFB">
              <w:rPr>
                <w:spacing w:val="-4"/>
              </w:rPr>
              <w:t xml:space="preserve"> doświadczenia</w:t>
            </w:r>
            <w:r w:rsidRPr="006804B0">
              <w:t xml:space="preserve"> 2., rozwiązywanie zadań (podręcznik, </w:t>
            </w:r>
            <w:r w:rsidR="00344DDE">
              <w:t>s. </w:t>
            </w:r>
            <w:r w:rsidRPr="006804B0">
              <w:t>33, 207, 208, lub innych)</w:t>
            </w:r>
          </w:p>
          <w:p w14:paraId="2B30717F" w14:textId="77777777" w:rsidR="00243E1F" w:rsidRPr="006804B0" w:rsidRDefault="00243E1F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7C7EE96D" w14:textId="77777777" w:rsidR="00243E1F" w:rsidRPr="006804B0" w:rsidRDefault="00243E1F" w:rsidP="00B50C82">
            <w:pPr>
              <w:pStyle w:val="ListParagraph"/>
            </w:pPr>
            <w:r w:rsidRPr="006804B0">
              <w:t>podręcznik</w:t>
            </w:r>
          </w:p>
          <w:p w14:paraId="2BCE0810" w14:textId="00340A14" w:rsidR="00243E1F" w:rsidRPr="006804B0" w:rsidRDefault="00243E1F" w:rsidP="00B50C82">
            <w:pPr>
              <w:pStyle w:val="ListParagraph"/>
            </w:pPr>
            <w:r w:rsidRPr="006804B0">
              <w:t>ilustracje: rysunki, zdjęcia</w:t>
            </w:r>
            <w:r w:rsidR="009B598A">
              <w:t xml:space="preserve">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28–32, lub inne)</w:t>
            </w:r>
          </w:p>
          <w:p w14:paraId="1A182542" w14:textId="4C000BCB" w:rsidR="00243E1F" w:rsidRPr="006804B0" w:rsidRDefault="00243E1F" w:rsidP="00B50C82">
            <w:pPr>
              <w:pStyle w:val="ListParagraph"/>
            </w:pPr>
            <w:r w:rsidRPr="006804B0">
              <w:t xml:space="preserve">dodatek matematyczny (podręcznik, </w:t>
            </w:r>
            <w:r w:rsidR="00344DDE">
              <w:t>s. </w:t>
            </w:r>
            <w:r w:rsidRPr="006804B0">
              <w:t>31)</w:t>
            </w:r>
          </w:p>
          <w:p w14:paraId="2B5A077B" w14:textId="0387FCFD" w:rsidR="00243E1F" w:rsidRPr="006804B0" w:rsidRDefault="00243E1F" w:rsidP="00B50C82">
            <w:pPr>
              <w:pStyle w:val="ListParagraph"/>
            </w:pPr>
            <w:r w:rsidRPr="006804B0">
              <w:t xml:space="preserve">infografika: </w:t>
            </w:r>
            <w:r w:rsidRPr="006804B0">
              <w:rPr>
                <w:rFonts w:ascii="Arial" w:hAnsi="Arial" w:cs="Arial"/>
                <w:i/>
                <w:iCs/>
              </w:rPr>
              <w:t>Jaka siła działa na statek</w:t>
            </w:r>
            <w:r w:rsidR="00344DDE">
              <w:rPr>
                <w:rFonts w:ascii="Arial" w:hAnsi="Arial" w:cs="Arial"/>
                <w:i/>
                <w:iCs/>
              </w:rPr>
              <w:t xml:space="preserve"> </w:t>
            </w:r>
            <w:r w:rsidRPr="006804B0">
              <w:t>(podręcznik,</w:t>
            </w:r>
            <w:r w:rsidR="00344DDE">
              <w:t xml:space="preserve"> s. </w:t>
            </w:r>
            <w:r w:rsidRPr="006804B0">
              <w:t>32)</w:t>
            </w:r>
          </w:p>
          <w:p w14:paraId="37DDBD7F" w14:textId="03DC49E4" w:rsidR="00243E1F" w:rsidRPr="006804B0" w:rsidRDefault="00243E1F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207)</w:t>
            </w:r>
          </w:p>
          <w:p w14:paraId="50BB735F" w14:textId="77777777" w:rsidR="00243E1F" w:rsidRPr="006804B0" w:rsidRDefault="00243E1F" w:rsidP="00B50C82">
            <w:pPr>
              <w:pStyle w:val="ListParagraph"/>
            </w:pPr>
            <w:r w:rsidRPr="006804B0">
              <w:t>Karty pracy ucznia, cz. 1</w:t>
            </w:r>
          </w:p>
          <w:p w14:paraId="4245F33B" w14:textId="77777777" w:rsidR="00243E1F" w:rsidRPr="006804B0" w:rsidRDefault="00243E1F" w:rsidP="00B50C82">
            <w:pPr>
              <w:pStyle w:val="ListParagraph"/>
            </w:pPr>
            <w:r w:rsidRPr="006804B0">
              <w:t>długa lina</w:t>
            </w:r>
          </w:p>
          <w:p w14:paraId="1090F19B" w14:textId="2CFCBF64" w:rsidR="00243E1F" w:rsidRPr="009B598A" w:rsidRDefault="009B598A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9B598A">
              <w:rPr>
                <w:b/>
              </w:rPr>
              <w:t>Multiteka</w:t>
            </w:r>
            <w:r w:rsidR="00243E1F" w:rsidRPr="009B598A">
              <w:rPr>
                <w:rFonts w:ascii="Times New Roman" w:hAnsi="Times New Roman" w:cs="Times New Roman"/>
              </w:rPr>
              <w:t xml:space="preserve"> </w:t>
            </w:r>
            <w:r w:rsidR="00243E1F" w:rsidRPr="006804B0">
              <w:t>film –</w:t>
            </w:r>
            <w:r>
              <w:t xml:space="preserve"> </w:t>
            </w:r>
            <w:r w:rsidR="00243E1F" w:rsidRPr="009B598A">
              <w:rPr>
                <w:rFonts w:ascii="Arial" w:hAnsi="Arial" w:cs="Arial"/>
                <w:i/>
                <w:iCs/>
              </w:rPr>
              <w:t>Wyznaczanie</w:t>
            </w:r>
            <w:r w:rsidR="00344DDE">
              <w:rPr>
                <w:rFonts w:ascii="Arial" w:hAnsi="Arial" w:cs="Arial"/>
                <w:i/>
                <w:iCs/>
              </w:rPr>
              <w:t xml:space="preserve"> </w:t>
            </w:r>
            <w:r w:rsidR="00243E1F" w:rsidRPr="009B598A">
              <w:rPr>
                <w:rFonts w:ascii="Arial" w:hAnsi="Arial" w:cs="Arial"/>
                <w:i/>
                <w:iCs/>
              </w:rPr>
              <w:t>siły wypadkowej</w:t>
            </w:r>
          </w:p>
          <w:p w14:paraId="2391929D" w14:textId="77777777" w:rsidR="00243E1F" w:rsidRPr="009B598A" w:rsidRDefault="009B598A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9B598A">
              <w:rPr>
                <w:b/>
              </w:rPr>
              <w:t>Multiteka</w:t>
            </w:r>
            <w:r w:rsidR="00243E1F" w:rsidRPr="009B598A">
              <w:rPr>
                <w:rFonts w:ascii="Times New Roman" w:hAnsi="Times New Roman" w:cs="Times New Roman"/>
              </w:rPr>
              <w:t xml:space="preserve"> </w:t>
            </w:r>
            <w:r w:rsidR="00243E1F" w:rsidRPr="006804B0">
              <w:t>film –</w:t>
            </w:r>
            <w:r>
              <w:t xml:space="preserve"> </w:t>
            </w:r>
            <w:r w:rsidR="00243E1F" w:rsidRPr="009B598A">
              <w:rPr>
                <w:rFonts w:ascii="Arial" w:hAnsi="Arial" w:cs="Arial"/>
                <w:i/>
                <w:iCs/>
              </w:rPr>
              <w:t>Równowaga sił</w:t>
            </w:r>
          </w:p>
          <w:p w14:paraId="22B25991" w14:textId="77777777" w:rsidR="00243E1F" w:rsidRPr="006804B0" w:rsidRDefault="00243E1F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Książka Nauczyciela</w:t>
            </w:r>
          </w:p>
        </w:tc>
      </w:tr>
      <w:tr w:rsidR="00B73722" w:rsidRPr="006804B0" w14:paraId="3E436E79" w14:textId="77777777" w:rsidTr="008E2368">
        <w:tc>
          <w:tcPr>
            <w:tcW w:w="252" w:type="pct"/>
            <w:shd w:val="clear" w:color="auto" w:fill="F4F8EC"/>
          </w:tcPr>
          <w:p w14:paraId="68684A01" w14:textId="77777777" w:rsidR="00243E1F" w:rsidRPr="00B50C82" w:rsidRDefault="009B598A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5.</w:t>
            </w:r>
          </w:p>
        </w:tc>
        <w:tc>
          <w:tcPr>
            <w:tcW w:w="456" w:type="pct"/>
            <w:shd w:val="clear" w:color="auto" w:fill="F4F8EC"/>
          </w:tcPr>
          <w:p w14:paraId="03EBF324" w14:textId="77777777" w:rsidR="00243E1F" w:rsidRPr="00B50C82" w:rsidRDefault="00243E1F" w:rsidP="00B50C82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B50C82">
              <w:rPr>
                <w:color w:val="221F1F"/>
                <w:sz w:val="15"/>
                <w:szCs w:val="15"/>
              </w:rPr>
              <w:t>5. Opis ruchu prostoliniowego</w:t>
            </w:r>
          </w:p>
        </w:tc>
        <w:tc>
          <w:tcPr>
            <w:tcW w:w="1564" w:type="pct"/>
            <w:shd w:val="clear" w:color="auto" w:fill="F4F8EC"/>
          </w:tcPr>
          <w:p w14:paraId="0DDB5957" w14:textId="4F37C828" w:rsidR="00243E1F" w:rsidRPr="006804B0" w:rsidRDefault="00243E1F" w:rsidP="00B73722">
            <w:pPr>
              <w:pStyle w:val="ListParagraph"/>
            </w:pPr>
            <w:r w:rsidRPr="006804B0">
              <w:t>opisuje</w:t>
            </w:r>
            <w:r w:rsidR="00344DDE">
              <w:t xml:space="preserve"> i </w:t>
            </w:r>
            <w:r w:rsidRPr="006804B0">
              <w:t>wskazuje przykłady względności ruchu; rozróżnia pojęcia: położenie, tor</w:t>
            </w:r>
            <w:r w:rsidR="00344DDE">
              <w:t xml:space="preserve"> i </w:t>
            </w:r>
            <w:r w:rsidRPr="006804B0">
              <w:t>droga</w:t>
            </w:r>
          </w:p>
          <w:p w14:paraId="32FF06FE" w14:textId="43F5E93C" w:rsidR="00243E1F" w:rsidRPr="006804B0" w:rsidRDefault="00243E1F" w:rsidP="00B73722">
            <w:pPr>
              <w:pStyle w:val="ListParagraph"/>
            </w:pPr>
            <w:r w:rsidRPr="006804B0">
              <w:t>posługuje się wielkościami wektorowymi przemieszczenie</w:t>
            </w:r>
            <w:r w:rsidR="00344DDE">
              <w:t xml:space="preserve"> i </w:t>
            </w:r>
            <w:r w:rsidRPr="006804B0">
              <w:t>prędkość wraz</w:t>
            </w:r>
            <w:r w:rsidR="00344DDE">
              <w:t xml:space="preserve"> z </w:t>
            </w:r>
            <w:r w:rsidRPr="006804B0">
              <w:t>ich jednostkami do opisu ruchów; rozróżnia prędkości średnią</w:t>
            </w:r>
            <w:r w:rsidR="00344DDE">
              <w:t xml:space="preserve"> i </w:t>
            </w:r>
            <w:r w:rsidRPr="006804B0">
              <w:t>chwilową</w:t>
            </w:r>
          </w:p>
          <w:p w14:paraId="7CBC1470" w14:textId="7289EEB1" w:rsidR="00243E1F" w:rsidRPr="006804B0" w:rsidRDefault="00243E1F" w:rsidP="00B73722">
            <w:pPr>
              <w:pStyle w:val="ListParagraph"/>
            </w:pPr>
            <w:r w:rsidRPr="006804B0">
              <w:t>stosuje</w:t>
            </w:r>
            <w:r w:rsidR="00344DDE">
              <w:t xml:space="preserve"> w </w:t>
            </w:r>
            <w:r w:rsidRPr="006804B0">
              <w:t>obliczeniach związek prędkości</w:t>
            </w:r>
            <w:r w:rsidR="00344DDE">
              <w:t xml:space="preserve"> z </w:t>
            </w:r>
            <w:r w:rsidRPr="006804B0">
              <w:t>drogą</w:t>
            </w:r>
            <w:r w:rsidR="00344DDE">
              <w:t xml:space="preserve"> i </w:t>
            </w:r>
            <w:r w:rsidRPr="006804B0">
              <w:t>czasem,</w:t>
            </w:r>
            <w:r w:rsidR="00344DDE">
              <w:t xml:space="preserve"> w </w:t>
            </w:r>
            <w:r w:rsidRPr="006804B0">
              <w:t>jakim została ona przebyta</w:t>
            </w:r>
          </w:p>
          <w:p w14:paraId="5669088B" w14:textId="5DB09816" w:rsidR="00243E1F" w:rsidRPr="006804B0" w:rsidRDefault="00243E1F" w:rsidP="00B73722">
            <w:pPr>
              <w:pStyle w:val="ListParagraph"/>
            </w:pPr>
            <w:r w:rsidRPr="006804B0">
              <w:t>porównuje wybrane prędkości występujące</w:t>
            </w:r>
            <w:r w:rsidR="00344DDE">
              <w:t xml:space="preserve"> w </w:t>
            </w:r>
            <w:r w:rsidRPr="006804B0">
              <w:t>przyrodzie</w:t>
            </w:r>
          </w:p>
          <w:p w14:paraId="1679A014" w14:textId="01696F68" w:rsidR="007D24B4" w:rsidRPr="006804B0" w:rsidRDefault="007D24B4" w:rsidP="009B598A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</w:t>
            </w:r>
            <w:r w:rsidR="00344DDE">
              <w:t xml:space="preserve"> z </w:t>
            </w:r>
            <w:r w:rsidRPr="006804B0">
              <w:t>wykorzystaniem związku prędkości</w:t>
            </w:r>
            <w:r w:rsidR="00344DDE">
              <w:t xml:space="preserve"> z </w:t>
            </w:r>
            <w:r w:rsidRPr="006804B0">
              <w:t>drogą</w:t>
            </w:r>
            <w:r w:rsidR="00344DDE">
              <w:t xml:space="preserve"> i </w:t>
            </w:r>
            <w:r w:rsidRPr="006804B0">
              <w:t>czasem,</w:t>
            </w:r>
            <w:r w:rsidR="00344DDE">
              <w:t xml:space="preserve"> w </w:t>
            </w:r>
            <w:r w:rsidRPr="006804B0">
              <w:t>jakim została ona przebyta</w:t>
            </w:r>
            <w:r w:rsidR="009B598A">
              <w:t xml:space="preserve">, </w:t>
            </w:r>
            <w:r w:rsidRPr="006804B0">
              <w:t>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52FEE21A" w14:textId="77777777" w:rsidR="00243E1F" w:rsidRPr="009B598A" w:rsidRDefault="00243E1F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 xml:space="preserve">ogólne: I, II, IV; </w:t>
            </w:r>
            <w:r w:rsidRPr="009B598A">
              <w:rPr>
                <w:color w:val="221F1F"/>
                <w:sz w:val="15"/>
                <w:szCs w:val="15"/>
              </w:rPr>
              <w:t>szczegółowe: I.1, I.3, I.4, I.7,</w:t>
            </w:r>
            <w:r w:rsidR="009B598A" w:rsidRPr="009B598A">
              <w:rPr>
                <w:color w:val="221F1F"/>
                <w:sz w:val="15"/>
                <w:szCs w:val="15"/>
              </w:rPr>
              <w:t xml:space="preserve"> </w:t>
            </w:r>
            <w:r w:rsidRPr="009B598A">
              <w:rPr>
                <w:color w:val="221F1F"/>
                <w:sz w:val="15"/>
                <w:szCs w:val="15"/>
              </w:rPr>
              <w:t>I.14, I.15, II.1, II.2;</w:t>
            </w:r>
          </w:p>
          <w:p w14:paraId="1734DA30" w14:textId="166A537F" w:rsidR="00243E1F" w:rsidRPr="006804B0" w:rsidRDefault="00243E1F" w:rsidP="009B598A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rFonts w:ascii="Century" w:hAnsi="Century" w:cs="Century"/>
                <w:color w:val="221F1F"/>
                <w:sz w:val="17"/>
                <w:szCs w:val="17"/>
              </w:rPr>
            </w:pPr>
            <w:r w:rsidRPr="009B598A">
              <w:rPr>
                <w:color w:val="221F1F"/>
                <w:sz w:val="15"/>
                <w:szCs w:val="15"/>
              </w:rPr>
              <w:t>ponadto: I.1, I.2, I.6, I.7, II.1, II.2,</w:t>
            </w:r>
            <w:r w:rsidR="009B598A" w:rsidRPr="009B598A">
              <w:rPr>
                <w:color w:val="221F1F"/>
                <w:sz w:val="15"/>
                <w:szCs w:val="15"/>
              </w:rPr>
              <w:t xml:space="preserve"> </w:t>
            </w:r>
            <w:r w:rsidRPr="009B598A">
              <w:rPr>
                <w:color w:val="221F1F"/>
                <w:sz w:val="15"/>
                <w:szCs w:val="15"/>
              </w:rPr>
              <w:t>II.3, II.4 –</w:t>
            </w:r>
            <w:r w:rsidR="00344DDE">
              <w:rPr>
                <w:color w:val="221F1F"/>
                <w:sz w:val="15"/>
                <w:szCs w:val="15"/>
              </w:rPr>
              <w:t xml:space="preserve"> II e</w:t>
            </w:r>
            <w:r w:rsidRPr="009B598A">
              <w:rPr>
                <w:color w:val="221F1F"/>
                <w:sz w:val="15"/>
                <w:szCs w:val="15"/>
              </w:rPr>
              <w:t>tap edukacyjny</w:t>
            </w:r>
          </w:p>
        </w:tc>
        <w:tc>
          <w:tcPr>
            <w:tcW w:w="909" w:type="pct"/>
            <w:shd w:val="clear" w:color="auto" w:fill="F4F8EC"/>
          </w:tcPr>
          <w:p w14:paraId="61A315A3" w14:textId="77777777" w:rsidR="00243E1F" w:rsidRPr="006804B0" w:rsidRDefault="00243E1F" w:rsidP="00B50C82">
            <w:pPr>
              <w:pStyle w:val="ListParagraph"/>
            </w:pPr>
            <w:r w:rsidRPr="006804B0">
              <w:t>lekcja „odwrócona” (uczniowie prezentują doświadczenie domowe)</w:t>
            </w:r>
          </w:p>
          <w:p w14:paraId="488202E1" w14:textId="77777777" w:rsidR="00243E1F" w:rsidRPr="006804B0" w:rsidRDefault="00243E1F" w:rsidP="00B50C82">
            <w:pPr>
              <w:pStyle w:val="ListParagraph"/>
            </w:pPr>
            <w:r w:rsidRPr="006804B0">
              <w:t>pogadanka</w:t>
            </w:r>
          </w:p>
          <w:p w14:paraId="3EB54476" w14:textId="69FFCC62" w:rsidR="00243E1F" w:rsidRPr="006804B0" w:rsidRDefault="00243E1F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ilustracji, infografiki</w:t>
            </w:r>
            <w:r w:rsidR="00344DDE">
              <w:t xml:space="preserve"> i </w:t>
            </w:r>
            <w:r w:rsidRPr="006804B0">
              <w:t>przykładu obliczania prędkości średniej (</w:t>
            </w:r>
            <w:r w:rsidR="00344DDE">
              <w:t>s. </w:t>
            </w:r>
            <w:r w:rsidRPr="006804B0">
              <w:t>38)</w:t>
            </w:r>
          </w:p>
          <w:p w14:paraId="4B102AB9" w14:textId="335CEFB5" w:rsidR="00243E1F" w:rsidRPr="006804B0" w:rsidRDefault="00243E1F" w:rsidP="00B50C82">
            <w:pPr>
              <w:pStyle w:val="ListParagraph"/>
            </w:pPr>
            <w:r w:rsidRPr="006804B0">
              <w:t xml:space="preserve">ćwiczenia – rozwiązywanie zadań (podręcznik, np. </w:t>
            </w:r>
            <w:r w:rsidR="00344DDE">
              <w:t>s. </w:t>
            </w:r>
            <w:r w:rsidRPr="006804B0">
              <w:t>39, 208</w:t>
            </w:r>
          </w:p>
          <w:p w14:paraId="4643DC77" w14:textId="77777777" w:rsidR="00243E1F" w:rsidRPr="006804B0" w:rsidRDefault="00243E1F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346D923B" w14:textId="77777777" w:rsidR="007D24B4" w:rsidRPr="006804B0" w:rsidRDefault="007D24B4" w:rsidP="00B50C82">
            <w:pPr>
              <w:pStyle w:val="ListParagraph"/>
            </w:pPr>
            <w:r w:rsidRPr="006804B0">
              <w:t>podręcznik</w:t>
            </w:r>
          </w:p>
          <w:p w14:paraId="6A8FA278" w14:textId="261B76A6" w:rsidR="007D24B4" w:rsidRPr="006804B0" w:rsidRDefault="007D24B4" w:rsidP="00B50C82">
            <w:pPr>
              <w:pStyle w:val="ListParagraph"/>
            </w:pPr>
            <w:r w:rsidRPr="006804B0">
              <w:t>ilustracje: rysunki, zdjęcia</w:t>
            </w:r>
            <w:r w:rsidR="00853E49">
              <w:t xml:space="preserve">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34-38, lub inne)</w:t>
            </w:r>
          </w:p>
          <w:p w14:paraId="2358C8E9" w14:textId="477635A6" w:rsidR="007D24B4" w:rsidRPr="006804B0" w:rsidRDefault="007D24B4" w:rsidP="00B50C82">
            <w:pPr>
              <w:pStyle w:val="ListParagraph"/>
            </w:pPr>
            <w:r w:rsidRPr="006804B0">
              <w:t xml:space="preserve">infografika: </w:t>
            </w:r>
            <w:r w:rsidRPr="006D1FFB">
              <w:rPr>
                <w:rFonts w:ascii="Arial" w:hAnsi="Arial" w:cs="Arial"/>
                <w:i/>
                <w:iCs/>
                <w:spacing w:val="-6"/>
              </w:rPr>
              <w:t>Prędkość</w:t>
            </w:r>
            <w:r w:rsidR="00344DDE" w:rsidRPr="006D1FFB">
              <w:rPr>
                <w:rFonts w:ascii="Arial" w:hAnsi="Arial" w:cs="Arial"/>
                <w:i/>
                <w:iCs/>
                <w:spacing w:val="-6"/>
              </w:rPr>
              <w:t xml:space="preserve"> w </w:t>
            </w:r>
            <w:r w:rsidRPr="006D1FFB">
              <w:rPr>
                <w:rFonts w:ascii="Arial" w:hAnsi="Arial" w:cs="Arial"/>
                <w:i/>
                <w:iCs/>
                <w:spacing w:val="-6"/>
              </w:rPr>
              <w:t xml:space="preserve">przyrodzie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36–37)</w:t>
            </w:r>
          </w:p>
          <w:p w14:paraId="20205B07" w14:textId="7AFAC724" w:rsidR="007D24B4" w:rsidRPr="006804B0" w:rsidRDefault="007D24B4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207)</w:t>
            </w:r>
          </w:p>
          <w:p w14:paraId="1450E0DB" w14:textId="77777777" w:rsidR="007D24B4" w:rsidRPr="006804B0" w:rsidRDefault="007D24B4" w:rsidP="00B50C82">
            <w:pPr>
              <w:pStyle w:val="ListParagraph"/>
            </w:pPr>
            <w:r w:rsidRPr="006804B0">
              <w:t>Karty pracy ucznia, cz. 1</w:t>
            </w:r>
          </w:p>
          <w:p w14:paraId="7DCEE5B5" w14:textId="77777777" w:rsidR="00243E1F" w:rsidRPr="006804B0" w:rsidRDefault="007D24B4" w:rsidP="00B50C82">
            <w:pPr>
              <w:pStyle w:val="ListParagraph"/>
            </w:pPr>
            <w:r w:rsidRPr="006804B0">
              <w:t>Książka Nauczyciela</w:t>
            </w:r>
          </w:p>
          <w:p w14:paraId="054F3AC8" w14:textId="77777777" w:rsidR="007D24B4" w:rsidRPr="00853E49" w:rsidRDefault="007D24B4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6804B0">
              <w:t>•</w:t>
            </w:r>
            <w:r w:rsidR="00853E49" w:rsidRPr="00853E49">
              <w:rPr>
                <w:b/>
              </w:rPr>
              <w:t>dlanauczyciela.pl</w:t>
            </w:r>
            <w:r w:rsidR="00853E49">
              <w:t xml:space="preserve"> - </w:t>
            </w:r>
            <w:r w:rsidRPr="006804B0">
              <w:t xml:space="preserve">scenariusz – </w:t>
            </w:r>
            <w:r w:rsidRPr="00853E49">
              <w:rPr>
                <w:rFonts w:ascii="Arial" w:hAnsi="Arial" w:cs="Arial"/>
                <w:i/>
                <w:iCs/>
              </w:rPr>
              <w:t>Opis ruchu prostoliniowego</w:t>
            </w:r>
          </w:p>
          <w:p w14:paraId="4B8EBF08" w14:textId="77777777" w:rsidR="007D24B4" w:rsidRPr="00853E49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7A094AD7" w14:textId="77777777" w:rsidTr="008E2368">
        <w:tc>
          <w:tcPr>
            <w:tcW w:w="252" w:type="pct"/>
            <w:shd w:val="clear" w:color="auto" w:fill="F4F8EC"/>
          </w:tcPr>
          <w:p w14:paraId="3BF1E642" w14:textId="77777777" w:rsidR="00243E1F" w:rsidRPr="00B50C82" w:rsidRDefault="00853E49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6.</w:t>
            </w:r>
          </w:p>
        </w:tc>
        <w:tc>
          <w:tcPr>
            <w:tcW w:w="456" w:type="pct"/>
            <w:shd w:val="clear" w:color="auto" w:fill="F4F8EC"/>
          </w:tcPr>
          <w:p w14:paraId="4A1B44B2" w14:textId="77777777" w:rsidR="007D24B4" w:rsidRPr="00B50C82" w:rsidRDefault="007D24B4" w:rsidP="00B50C82">
            <w:pPr>
              <w:rPr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>6. Pierwsza zasada dynamiki</w:t>
            </w:r>
          </w:p>
          <w:p w14:paraId="13274EE3" w14:textId="77777777" w:rsidR="00243E1F" w:rsidRPr="00B50C82" w:rsidRDefault="00243E1F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660A155B" w14:textId="4DE8AB9C" w:rsidR="007D24B4" w:rsidRPr="006804B0" w:rsidRDefault="007D24B4" w:rsidP="00B73722">
            <w:pPr>
              <w:pStyle w:val="ListParagraph"/>
            </w:pPr>
            <w:r w:rsidRPr="006804B0">
              <w:t>wie, że</w:t>
            </w:r>
            <w:r w:rsidR="00344DDE">
              <w:t xml:space="preserve"> w </w:t>
            </w:r>
            <w:r w:rsidRPr="006804B0">
              <w:t>ruchu jednostajnym prostoliniowym nie zmieniają się wartość, kierunek</w:t>
            </w:r>
            <w:r w:rsidR="00344DDE">
              <w:t xml:space="preserve"> i </w:t>
            </w:r>
            <w:r w:rsidRPr="006804B0">
              <w:t>zwrot prędkości</w:t>
            </w:r>
          </w:p>
          <w:p w14:paraId="2BE23B6C" w14:textId="62312176" w:rsidR="007D24B4" w:rsidRPr="006804B0" w:rsidRDefault="007D24B4" w:rsidP="00B73722">
            <w:pPr>
              <w:pStyle w:val="ListParagraph"/>
            </w:pPr>
            <w:r w:rsidRPr="006804B0">
              <w:t xml:space="preserve">opisuje ruch prostoliniowy jednostajny, posługując się zależnościami położenia oraz drogi od czasu; wie, że wykresy zależności </w:t>
            </w:r>
            <w:r w:rsidRPr="006804B0">
              <w:rPr>
                <w:rFonts w:ascii="Arial" w:hAnsi="Arial" w:cs="Arial"/>
                <w:i/>
                <w:iCs/>
              </w:rPr>
              <w:t>s</w:t>
            </w:r>
            <w:r w:rsidRPr="006804B0">
              <w:t>(</w:t>
            </w:r>
            <w:r w:rsidRPr="006804B0">
              <w:rPr>
                <w:rFonts w:ascii="Arial" w:hAnsi="Arial" w:cs="Arial"/>
                <w:i/>
                <w:iCs/>
              </w:rPr>
              <w:t>t</w:t>
            </w:r>
            <w:r w:rsidRPr="006804B0">
              <w:t>)</w:t>
            </w:r>
            <w:r w:rsidR="00344DDE">
              <w:t xml:space="preserve"> i </w:t>
            </w:r>
            <w:r w:rsidRPr="006804B0">
              <w:rPr>
                <w:rFonts w:ascii="Arial" w:hAnsi="Arial" w:cs="Arial"/>
                <w:i/>
                <w:iCs/>
              </w:rPr>
              <w:t>x</w:t>
            </w:r>
            <w:r w:rsidRPr="006804B0">
              <w:t>(</w:t>
            </w:r>
            <w:r w:rsidRPr="006804B0">
              <w:rPr>
                <w:rFonts w:ascii="Arial" w:hAnsi="Arial" w:cs="Arial"/>
                <w:i/>
                <w:iCs/>
              </w:rPr>
              <w:t>t</w:t>
            </w:r>
            <w:r w:rsidRPr="006804B0">
              <w:t>) dla ruchu jednostajnego mają kształt linii prostej</w:t>
            </w:r>
          </w:p>
          <w:p w14:paraId="210E5F46" w14:textId="77777777" w:rsidR="007D24B4" w:rsidRPr="006804B0" w:rsidRDefault="007D24B4" w:rsidP="00B73722">
            <w:pPr>
              <w:pStyle w:val="ListParagraph"/>
            </w:pPr>
            <w:r w:rsidRPr="006804B0">
              <w:t>przeprowadza doświadczenie – bada, jak porusza się ciało, kiedy nie działa na nie żadna siła albo wszystkie siły się równoważą</w:t>
            </w:r>
          </w:p>
          <w:p w14:paraId="3F69CD62" w14:textId="77777777" w:rsidR="007D24B4" w:rsidRPr="006804B0" w:rsidRDefault="007D24B4" w:rsidP="00B73722">
            <w:pPr>
              <w:pStyle w:val="ListParagraph"/>
            </w:pPr>
            <w:r w:rsidRPr="006804B0">
              <w:t>analizuje zachowanie się ciał na podstawie pierwszej zasady dynamiki; stosuje pierwszą zasadę dynamiki do opisu zachowania się ciał</w:t>
            </w:r>
          </w:p>
          <w:p w14:paraId="58F8F0FB" w14:textId="29B35554" w:rsidR="007D24B4" w:rsidRPr="006804B0" w:rsidRDefault="007D24B4" w:rsidP="00B73722">
            <w:pPr>
              <w:pStyle w:val="ListParagraph"/>
            </w:pPr>
            <w:r w:rsidRPr="006804B0">
              <w:t>posługuje się informacjami</w:t>
            </w:r>
            <w:r w:rsidR="00344DDE">
              <w:t xml:space="preserve"> z </w:t>
            </w:r>
            <w:r w:rsidRPr="006804B0">
              <w:t>analizy materiałów źródłowych; przedstawia informacje</w:t>
            </w:r>
            <w:r w:rsidR="00344DDE">
              <w:t xml:space="preserve"> z </w:t>
            </w:r>
            <w:r w:rsidRPr="006804B0">
              <w:t>historii sformułowania zasad dynamiki</w:t>
            </w:r>
          </w:p>
          <w:p w14:paraId="6141B8DB" w14:textId="7A608376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opisem ruchu jednostajnego,</w:t>
            </w:r>
            <w:r w:rsidR="00344DDE">
              <w:t xml:space="preserve"> z </w:t>
            </w:r>
            <w:r w:rsidRPr="006804B0">
              <w:t>wykorzystaniem pierwszej zasady dynamiki</w:t>
            </w:r>
          </w:p>
        </w:tc>
        <w:tc>
          <w:tcPr>
            <w:tcW w:w="909" w:type="pct"/>
            <w:shd w:val="clear" w:color="auto" w:fill="F4F8EC"/>
          </w:tcPr>
          <w:p w14:paraId="315D8413" w14:textId="77777777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I–IV;</w:t>
            </w:r>
          </w:p>
          <w:p w14:paraId="6BA0908F" w14:textId="77777777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I.2, I.3, I.4, I.6,</w:t>
            </w:r>
          </w:p>
          <w:p w14:paraId="09D6BEFB" w14:textId="77777777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I.7, I.8, I.10, I.14, I.15, I.16, I.17, II.3, II.6;</w:t>
            </w:r>
          </w:p>
          <w:p w14:paraId="0E694E92" w14:textId="780D3F02" w:rsidR="00243E1F" w:rsidRPr="006804B0" w:rsidRDefault="007D24B4" w:rsidP="00853E49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  <w:r w:rsidRPr="006804B0">
              <w:rPr>
                <w:color w:val="221F1F"/>
              </w:rPr>
              <w:t>ponadto: I.1–4, I.6–8, II.5–6,</w:t>
            </w:r>
            <w:r w:rsidR="00853E49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II.14, II.18a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</w:tc>
        <w:tc>
          <w:tcPr>
            <w:tcW w:w="909" w:type="pct"/>
            <w:shd w:val="clear" w:color="auto" w:fill="F4F8EC"/>
          </w:tcPr>
          <w:p w14:paraId="78F7F108" w14:textId="77777777" w:rsidR="007D24B4" w:rsidRPr="006804B0" w:rsidRDefault="007D24B4" w:rsidP="00B50C82">
            <w:pPr>
              <w:pStyle w:val="ListParagraph"/>
            </w:pPr>
            <w:r w:rsidRPr="006804B0">
              <w:t>pogadanka</w:t>
            </w:r>
          </w:p>
          <w:p w14:paraId="5AE6B05F" w14:textId="5B3166C9" w:rsidR="007D24B4" w:rsidRPr="006804B0" w:rsidRDefault="007D24B4" w:rsidP="00B50C82">
            <w:pPr>
              <w:pStyle w:val="ListParagraph"/>
            </w:pPr>
            <w:r w:rsidRPr="006804B0">
              <w:t xml:space="preserve">doświadczenie (podręcznik, doświadczenie 3., </w:t>
            </w:r>
            <w:r w:rsidR="00344DDE">
              <w:t>s. </w:t>
            </w:r>
            <w:r w:rsidRPr="006804B0">
              <w:t>41)</w:t>
            </w:r>
          </w:p>
          <w:p w14:paraId="5F091F13" w14:textId="16B591FA" w:rsidR="007D24B4" w:rsidRPr="006804B0" w:rsidRDefault="007D24B4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wykresów x(t)</w:t>
            </w:r>
            <w:r w:rsidR="00344DDE">
              <w:t xml:space="preserve"> i </w:t>
            </w:r>
            <w:r w:rsidRPr="006804B0">
              <w:t xml:space="preserve">s(t), dodatków matematycznych oraz tekstu: </w:t>
            </w:r>
            <w:r w:rsidRPr="006804B0">
              <w:rPr>
                <w:rFonts w:ascii="Arial" w:hAnsi="Arial" w:cs="Arial"/>
                <w:i/>
                <w:iCs/>
              </w:rPr>
              <w:t>Zasada bezwładności</w:t>
            </w:r>
          </w:p>
          <w:p w14:paraId="7BFA11B0" w14:textId="6AC32E8E" w:rsidR="007D24B4" w:rsidRPr="006804B0" w:rsidRDefault="007D24B4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grupach): analiza sił</w:t>
            </w:r>
          </w:p>
          <w:p w14:paraId="43857B75" w14:textId="098836E1" w:rsidR="007D24B4" w:rsidRPr="006804B0" w:rsidRDefault="007D24B4" w:rsidP="00B50C82">
            <w:pPr>
              <w:pStyle w:val="ListParagraph"/>
            </w:pPr>
            <w:r w:rsidRPr="006804B0">
              <w:t xml:space="preserve">w doświadczeniu 3., rozwiązywanie zadań (podręcznik, </w:t>
            </w:r>
            <w:r w:rsidR="00344DDE">
              <w:t>s. </w:t>
            </w:r>
            <w:r w:rsidRPr="006804B0">
              <w:t>45, 209, lub innych)</w:t>
            </w:r>
          </w:p>
          <w:p w14:paraId="72DE0E58" w14:textId="77777777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4BD933D0" w14:textId="77777777" w:rsidR="007D24B4" w:rsidRPr="006804B0" w:rsidRDefault="007D24B4" w:rsidP="00B50C82">
            <w:pPr>
              <w:pStyle w:val="ListParagraph"/>
            </w:pPr>
            <w:r w:rsidRPr="006804B0">
              <w:t>podręcznik</w:t>
            </w:r>
          </w:p>
          <w:p w14:paraId="66A5977D" w14:textId="338D8133" w:rsidR="007D24B4" w:rsidRPr="006804B0" w:rsidRDefault="007D24B4" w:rsidP="00B50C82">
            <w:pPr>
              <w:pStyle w:val="ListParagraph"/>
            </w:pPr>
            <w:r w:rsidRPr="006804B0">
              <w:t xml:space="preserve">ilustracje: rysunki, wykresy, zdjęcia </w:t>
            </w:r>
            <w:r w:rsidR="00344DDE">
              <w:t>(w </w:t>
            </w:r>
            <w:r w:rsidRPr="006804B0">
              <w:t>podręczniku,</w:t>
            </w:r>
            <w:r w:rsidR="00853E49">
              <w:t xml:space="preserve"> </w:t>
            </w:r>
            <w:r w:rsidR="00344DDE">
              <w:t>s. </w:t>
            </w:r>
            <w:r w:rsidRPr="006804B0">
              <w:t>42-44, lub inne)</w:t>
            </w:r>
          </w:p>
          <w:p w14:paraId="79B189F2" w14:textId="2A30FE02" w:rsidR="007D24B4" w:rsidRPr="006804B0" w:rsidRDefault="007D24B4" w:rsidP="00B50C82">
            <w:pPr>
              <w:pStyle w:val="ListParagraph"/>
            </w:pPr>
            <w:r w:rsidRPr="006804B0">
              <w:t xml:space="preserve">dodatki matematyczne (podręcznik, </w:t>
            </w:r>
            <w:r w:rsidR="00344DDE">
              <w:t>s. </w:t>
            </w:r>
            <w:r w:rsidRPr="006804B0">
              <w:t>42)</w:t>
            </w:r>
          </w:p>
          <w:p w14:paraId="2B060C91" w14:textId="77777777" w:rsidR="007D24B4" w:rsidRPr="006804B0" w:rsidRDefault="007D24B4" w:rsidP="00B50C82">
            <w:pPr>
              <w:pStyle w:val="ListParagraph"/>
            </w:pPr>
            <w:r w:rsidRPr="006804B0">
              <w:t>Karty pracy ucznia, cz. 1</w:t>
            </w:r>
          </w:p>
          <w:p w14:paraId="221CCFB3" w14:textId="77777777" w:rsidR="007D24B4" w:rsidRPr="006804B0" w:rsidRDefault="007D24B4" w:rsidP="00B50C82">
            <w:pPr>
              <w:pStyle w:val="ListParagraph"/>
            </w:pPr>
            <w:r w:rsidRPr="006804B0">
              <w:t>kostki lodu, szyby</w:t>
            </w:r>
          </w:p>
          <w:p w14:paraId="4658C245" w14:textId="2DE18700" w:rsidR="007D24B4" w:rsidRPr="006804B0" w:rsidRDefault="007D24B4" w:rsidP="00B50C82">
            <w:pPr>
              <w:pStyle w:val="ListParagraph"/>
            </w:pPr>
            <w:r w:rsidRPr="006804B0">
              <w:t>tekst: Zasada bezwładności</w:t>
            </w:r>
            <w:r w:rsidR="00853E49">
              <w:t xml:space="preserve">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44)</w:t>
            </w:r>
          </w:p>
          <w:p w14:paraId="5621AC67" w14:textId="77777777" w:rsidR="007D24B4" w:rsidRPr="00853E49" w:rsidRDefault="00853E49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853E49">
              <w:rPr>
                <w:b/>
              </w:rPr>
              <w:t>Multiteka</w:t>
            </w:r>
            <w:r>
              <w:t xml:space="preserve"> </w:t>
            </w:r>
            <w:r w:rsidR="007D24B4" w:rsidRPr="006804B0">
              <w:t xml:space="preserve">film – </w:t>
            </w:r>
            <w:r w:rsidR="007D24B4" w:rsidRPr="00853E49">
              <w:rPr>
                <w:rFonts w:ascii="Arial" w:hAnsi="Arial" w:cs="Arial"/>
                <w:i/>
                <w:iCs/>
              </w:rPr>
              <w:t>Ruch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7D24B4" w:rsidRPr="00853E49">
              <w:rPr>
                <w:rFonts w:ascii="Arial" w:hAnsi="Arial" w:cs="Arial"/>
                <w:i/>
                <w:iCs/>
              </w:rPr>
              <w:t>jednostajny</w:t>
            </w:r>
          </w:p>
          <w:p w14:paraId="64DFD55D" w14:textId="3E30E5A0" w:rsidR="00243E1F" w:rsidRPr="006804B0" w:rsidRDefault="007D24B4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208)</w:t>
            </w:r>
          </w:p>
        </w:tc>
      </w:tr>
      <w:tr w:rsidR="00B73722" w:rsidRPr="006804B0" w14:paraId="70877682" w14:textId="77777777" w:rsidTr="008E2368">
        <w:tc>
          <w:tcPr>
            <w:tcW w:w="252" w:type="pct"/>
            <w:shd w:val="clear" w:color="auto" w:fill="F4F8EC"/>
          </w:tcPr>
          <w:p w14:paraId="51891630" w14:textId="77777777" w:rsidR="00243E1F" w:rsidRPr="00B50C82" w:rsidRDefault="00853E49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7.</w:t>
            </w:r>
          </w:p>
        </w:tc>
        <w:tc>
          <w:tcPr>
            <w:tcW w:w="456" w:type="pct"/>
            <w:shd w:val="clear" w:color="auto" w:fill="F4F8EC"/>
          </w:tcPr>
          <w:p w14:paraId="1325017D" w14:textId="77777777" w:rsidR="00243E1F" w:rsidRPr="00B50C82" w:rsidRDefault="00853E49" w:rsidP="00B50C8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 </w:t>
            </w:r>
            <w:r w:rsidR="007D24B4" w:rsidRPr="00B50C82">
              <w:rPr>
                <w:sz w:val="15"/>
                <w:szCs w:val="15"/>
              </w:rPr>
              <w:t>Ruch jednostajnie zmienny</w:t>
            </w:r>
          </w:p>
        </w:tc>
        <w:tc>
          <w:tcPr>
            <w:tcW w:w="1564" w:type="pct"/>
            <w:shd w:val="clear" w:color="auto" w:fill="F4F8EC"/>
          </w:tcPr>
          <w:p w14:paraId="0DB6C7EB" w14:textId="77777777" w:rsidR="007D24B4" w:rsidRPr="006804B0" w:rsidRDefault="007D24B4" w:rsidP="00B73722">
            <w:pPr>
              <w:pStyle w:val="ListParagraph"/>
            </w:pPr>
            <w:r w:rsidRPr="006804B0">
              <w:t>przeprowadza doświadczenie – bada ruch ciała pod wpływem niezrównoważonej siły za pomocą programów komputerowych; analizuje wyniki doświadczenia</w:t>
            </w:r>
          </w:p>
          <w:p w14:paraId="38203BFE" w14:textId="0819E7E9" w:rsidR="007D24B4" w:rsidRPr="006804B0" w:rsidRDefault="007D24B4" w:rsidP="00B73722">
            <w:pPr>
              <w:pStyle w:val="ListParagraph"/>
            </w:pPr>
            <w:r w:rsidRPr="006804B0">
              <w:t>posługuje się do opisu ruchu jednostajnie zmiennego pojęciem przyspieszenia jako wielkością wektorową wraz</w:t>
            </w:r>
            <w:r w:rsidR="00344DDE">
              <w:t xml:space="preserve"> z </w:t>
            </w:r>
            <w:r w:rsidRPr="006804B0">
              <w:t>jego jednostką</w:t>
            </w:r>
          </w:p>
          <w:p w14:paraId="47AA4CE6" w14:textId="0666F2FD" w:rsidR="007D24B4" w:rsidRPr="006804B0" w:rsidRDefault="007D24B4" w:rsidP="00B73722">
            <w:pPr>
              <w:pStyle w:val="ListParagraph"/>
            </w:pPr>
            <w:r w:rsidRPr="006804B0">
              <w:t>opisuje ruch jednostajnie zmienny, posługując się zależnościami położenia, wartości prędkości</w:t>
            </w:r>
            <w:r w:rsidR="00344DDE">
              <w:t xml:space="preserve"> i </w:t>
            </w:r>
            <w:r w:rsidRPr="006804B0">
              <w:t>drogi od czasu</w:t>
            </w:r>
          </w:p>
          <w:p w14:paraId="6B54F449" w14:textId="60CD4647" w:rsidR="007D24B4" w:rsidRPr="006804B0" w:rsidRDefault="007D24B4" w:rsidP="00B73722">
            <w:pPr>
              <w:pStyle w:val="ListParagraph"/>
            </w:pPr>
            <w:r w:rsidRPr="006804B0">
              <w:t>wyznacza zmianę prędkości</w:t>
            </w:r>
            <w:r w:rsidR="00344DDE">
              <w:t xml:space="preserve"> i </w:t>
            </w:r>
            <w:r w:rsidRPr="006804B0">
              <w:t>przyspieszenie</w:t>
            </w:r>
            <w:r w:rsidR="00344DDE">
              <w:t xml:space="preserve"> z </w:t>
            </w:r>
            <w:r w:rsidRPr="006804B0">
              <w:t>wykresów zależności prędkości od czasu dla ruchu prostoliniowego jednostajnie zmiennego (przyspieszonego lub opóźnionego)</w:t>
            </w:r>
          </w:p>
          <w:p w14:paraId="352C8177" w14:textId="0E91E869" w:rsidR="007D24B4" w:rsidRPr="006804B0" w:rsidRDefault="007D24B4" w:rsidP="00B73722">
            <w:pPr>
              <w:pStyle w:val="ListParagraph"/>
            </w:pPr>
            <w:r w:rsidRPr="006804B0">
              <w:t>sporządza</w:t>
            </w:r>
            <w:r w:rsidR="00344DDE">
              <w:t xml:space="preserve"> i </w:t>
            </w:r>
            <w:r w:rsidRPr="006804B0">
              <w:t>interpretuje wykresy zależności wartości prędkości</w:t>
            </w:r>
            <w:r w:rsidR="00344DDE">
              <w:t xml:space="preserve"> i </w:t>
            </w:r>
            <w:r w:rsidRPr="006804B0">
              <w:t>przyspieszenia</w:t>
            </w:r>
            <w:r w:rsidR="00344DDE">
              <w:t xml:space="preserve"> w </w:t>
            </w:r>
            <w:r w:rsidRPr="006804B0">
              <w:t>ruchu prostoliniowym jednostajnie zmiennym od czasu</w:t>
            </w:r>
          </w:p>
          <w:p w14:paraId="076F9045" w14:textId="3A6E10FC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ruchem prostoliniowym jednostajnie</w:t>
            </w:r>
            <w:r w:rsidR="00853E49">
              <w:t xml:space="preserve"> </w:t>
            </w:r>
            <w:r w:rsidRPr="006804B0">
              <w:t>zmiennym;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5DFE58F8" w14:textId="77777777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I–III; szczegółowe: I.1, I.2, I.3, I.4, I.6, I.7, I.8, I.9, I.10, I.13, I.14, I.15, II.2, II.3;</w:t>
            </w:r>
          </w:p>
          <w:p w14:paraId="01A7FAE3" w14:textId="738762DC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I.3, I.4, I.5, I.6,</w:t>
            </w:r>
            <w:r w:rsidR="00853E49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I.7, I.8, II.7, II.8, II.9, II.18b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2450934F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4230040F" w14:textId="77777777" w:rsidR="007D24B4" w:rsidRPr="006804B0" w:rsidRDefault="007D24B4" w:rsidP="00B50C82">
            <w:pPr>
              <w:pStyle w:val="ListParagraph"/>
            </w:pPr>
            <w:r w:rsidRPr="006804B0">
              <w:t>pogadanka</w:t>
            </w:r>
          </w:p>
          <w:p w14:paraId="471887EE" w14:textId="36F78DCD" w:rsidR="007D24B4" w:rsidRPr="006804B0" w:rsidRDefault="007D24B4" w:rsidP="00B50C82">
            <w:pPr>
              <w:pStyle w:val="ListParagraph"/>
            </w:pPr>
            <w:r w:rsidRPr="006804B0">
              <w:t>doświadczenie 4. (pokaz lub doświadczenie</w:t>
            </w:r>
            <w:r w:rsidR="00344DDE">
              <w:t xml:space="preserve"> w </w:t>
            </w:r>
            <w:r w:rsidRPr="006804B0">
              <w:t xml:space="preserve">grupach, podręcznik, </w:t>
            </w:r>
            <w:r w:rsidR="00344DDE">
              <w:t>s. </w:t>
            </w:r>
            <w:r w:rsidRPr="006804B0">
              <w:t>46)</w:t>
            </w:r>
          </w:p>
          <w:p w14:paraId="13239AC4" w14:textId="11E4C231" w:rsidR="007D24B4" w:rsidRPr="006804B0" w:rsidRDefault="007D24B4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</w:t>
            </w:r>
            <w:r w:rsidR="00344DDE">
              <w:t xml:space="preserve"> i </w:t>
            </w:r>
            <w:r w:rsidRPr="006804B0">
              <w:t>przykładów 1.–2. (</w:t>
            </w:r>
            <w:r w:rsidR="00344DDE">
              <w:t>s. </w:t>
            </w:r>
            <w:r w:rsidRPr="006804B0">
              <w:t>49–50)</w:t>
            </w:r>
          </w:p>
          <w:p w14:paraId="57F51ADB" w14:textId="37A6B6B0" w:rsidR="007D24B4" w:rsidRPr="006804B0" w:rsidRDefault="007D24B4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grupach) – analiza wyników</w:t>
            </w:r>
          </w:p>
          <w:p w14:paraId="7114329A" w14:textId="7B410EDA" w:rsidR="007D24B4" w:rsidRPr="006804B0" w:rsidRDefault="007D24B4" w:rsidP="00B50C82">
            <w:pPr>
              <w:pStyle w:val="ListParagraph"/>
            </w:pPr>
            <w:r w:rsidRPr="006804B0">
              <w:t xml:space="preserve">doświadczenia, rozwiązywanie zadań (podręcznik, </w:t>
            </w:r>
            <w:r w:rsidR="00344DDE">
              <w:t>s. </w:t>
            </w:r>
            <w:r w:rsidRPr="006804B0">
              <w:t>52, 209)</w:t>
            </w:r>
          </w:p>
          <w:p w14:paraId="2EE61F21" w14:textId="77777777" w:rsidR="007D24B4" w:rsidRPr="006804B0" w:rsidRDefault="007D24B4" w:rsidP="00B50C82">
            <w:pPr>
              <w:pStyle w:val="ListParagraph"/>
            </w:pPr>
            <w:r w:rsidRPr="006804B0">
              <w:t>lekcja „odwrócona” (uczniowie prezentują efekty ich pracy)</w:t>
            </w:r>
          </w:p>
          <w:p w14:paraId="4D44FF18" w14:textId="77777777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6AFB07D8" w14:textId="77777777" w:rsidR="007D24B4" w:rsidRPr="006804B0" w:rsidRDefault="007D24B4" w:rsidP="00B50C82">
            <w:pPr>
              <w:pStyle w:val="ListParagraph"/>
            </w:pPr>
            <w:r w:rsidRPr="006804B0">
              <w:t>podręcznik</w:t>
            </w:r>
          </w:p>
          <w:p w14:paraId="3B68D84A" w14:textId="77777777" w:rsidR="007D24B4" w:rsidRPr="006804B0" w:rsidRDefault="007D24B4" w:rsidP="00B50C82">
            <w:pPr>
              <w:pStyle w:val="ListParagraph"/>
            </w:pPr>
            <w:r w:rsidRPr="006804B0">
              <w:t>grube nici, pudełka od zapałek, monety 1 zł, taśma klejąca, telefon komórkowy (lub smartfon), komputer</w:t>
            </w:r>
          </w:p>
          <w:p w14:paraId="403E5B3C" w14:textId="7EC1D75A" w:rsidR="007D24B4" w:rsidRPr="006804B0" w:rsidRDefault="007D24B4" w:rsidP="00B50C82">
            <w:pPr>
              <w:pStyle w:val="ListParagraph"/>
            </w:pPr>
            <w:r w:rsidRPr="006804B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0" allowOverlap="1" wp14:anchorId="4793319A" wp14:editId="74E2C1F9">
                      <wp:simplePos x="0" y="0"/>
                      <wp:positionH relativeFrom="page">
                        <wp:posOffset>9908540</wp:posOffset>
                      </wp:positionH>
                      <wp:positionV relativeFrom="paragraph">
                        <wp:posOffset>38735</wp:posOffset>
                      </wp:positionV>
                      <wp:extent cx="446405" cy="2566035"/>
                      <wp:effectExtent l="2540" t="3175" r="0" b="2540"/>
                      <wp:wrapNone/>
                      <wp:docPr id="896" name="Group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566035"/>
                                <a:chOff x="15604" y="61"/>
                                <a:chExt cx="703" cy="4041"/>
                              </a:xfrm>
                            </wpg:grpSpPr>
                            <wps:wsp>
                              <wps:cNvPr id="897" name="Freeform 8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2883"/>
                                  <a:ext cx="703" cy="1218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1218"/>
                                    <a:gd name="T2" fmla="*/ 0 w 703"/>
                                    <a:gd name="T3" fmla="*/ 1217 h 1218"/>
                                    <a:gd name="T4" fmla="*/ 702 w 703"/>
                                    <a:gd name="T5" fmla="*/ 1217 h 1218"/>
                                    <a:gd name="T6" fmla="*/ 702 w 703"/>
                                    <a:gd name="T7" fmla="*/ 0 h 1218"/>
                                    <a:gd name="T8" fmla="*/ 0 w 703"/>
                                    <a:gd name="T9" fmla="*/ 0 h 12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1218">
                                      <a:moveTo>
                                        <a:pt x="0" y="0"/>
                                      </a:moveTo>
                                      <a:lnTo>
                                        <a:pt x="0" y="1217"/>
                                      </a:lnTo>
                                      <a:lnTo>
                                        <a:pt x="702" y="1217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34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8" name="Freeform 8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61"/>
                                  <a:ext cx="703" cy="2823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2823"/>
                                    <a:gd name="T2" fmla="*/ 0 w 703"/>
                                    <a:gd name="T3" fmla="*/ 2822 h 2823"/>
                                    <a:gd name="T4" fmla="*/ 702 w 703"/>
                                    <a:gd name="T5" fmla="*/ 2822 h 2823"/>
                                    <a:gd name="T6" fmla="*/ 702 w 703"/>
                                    <a:gd name="T7" fmla="*/ 0 h 2823"/>
                                    <a:gd name="T8" fmla="*/ 0 w 703"/>
                                    <a:gd name="T9" fmla="*/ 0 h 2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2823">
                                      <a:moveTo>
                                        <a:pt x="0" y="0"/>
                                      </a:moveTo>
                                      <a:lnTo>
                                        <a:pt x="0" y="2822"/>
                                      </a:lnTo>
                                      <a:lnTo>
                                        <a:pt x="702" y="2822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7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21B7FE" id="Group 896" o:spid="_x0000_s1026" style="position:absolute;margin-left:780.2pt;margin-top:3.05pt;width:35.15pt;height:202.05pt;z-index:251708416;mso-position-horizontal-relative:page" coordorigin="15604,61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" o:allowincell="f">
                      <v:shape id="Freeform 878" o:spid="_x0000_s1027" style="position:absolute;left:15604;top:2883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" path="m,l,1217r702,l702,,,xe" fillcolor="#043479" stroked="f">
                        <v:path arrowok="t" o:connecttype="custom" o:connectlocs="0,0;0,1217;702,1217;702,0;0,0" o:connectangles="0,0,0,0,0"/>
                      </v:shape>
                      <v:shape id="Freeform 879" o:spid="_x0000_s1028" style="position:absolute;left:15604;top:61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" path="m,l,2822r702,l702,,,xe" fillcolor="#93c73c" stroked="f">
                        <v:path arrowok="t" o:connecttype="custom" o:connectlocs="0,0;0,2822;702,2822;702,0;0,0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6804B0">
              <w:t xml:space="preserve">ilustracje: rysunki, wykresy, zdjęcia </w:t>
            </w:r>
            <w:r w:rsidR="00344DDE">
              <w:t>(w </w:t>
            </w:r>
            <w:r w:rsidRPr="006804B0">
              <w:t>podręczniku,</w:t>
            </w:r>
            <w:r w:rsidR="00853E49">
              <w:t xml:space="preserve"> </w:t>
            </w:r>
            <w:r w:rsidR="00344DDE">
              <w:t>s. </w:t>
            </w:r>
            <w:r w:rsidRPr="006804B0">
              <w:t>46–51, lub inne)</w:t>
            </w:r>
          </w:p>
          <w:p w14:paraId="333EEA29" w14:textId="0249AE5D" w:rsidR="007D24B4" w:rsidRPr="006804B0" w:rsidRDefault="007D24B4" w:rsidP="00B50C82">
            <w:pPr>
              <w:pStyle w:val="ListParagraph"/>
            </w:pPr>
            <w:r w:rsidRPr="006804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378B2A82" wp14:editId="70EA9EDB">
                      <wp:simplePos x="0" y="0"/>
                      <wp:positionH relativeFrom="page">
                        <wp:posOffset>9963785</wp:posOffset>
                      </wp:positionH>
                      <wp:positionV relativeFrom="paragraph">
                        <wp:posOffset>95250</wp:posOffset>
                      </wp:positionV>
                      <wp:extent cx="119380" cy="1586865"/>
                      <wp:effectExtent l="635" t="2540" r="3810" b="1270"/>
                      <wp:wrapNone/>
                      <wp:docPr id="895" name="Text Box 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58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89AB76" w14:textId="77777777" w:rsidR="00243874" w:rsidRDefault="00243874" w:rsidP="007D24B4">
                                  <w:pPr>
                                    <w:pStyle w:val="BodyText"/>
                                    <w:tabs>
                                      <w:tab w:val="left" w:pos="2294"/>
                                    </w:tabs>
                                    <w:kinsoku w:val="0"/>
                                    <w:overflowPunct w:val="0"/>
                                    <w:spacing w:before="33" w:line="154" w:lineRule="exact"/>
                                    <w:ind w:left="20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3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2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B2A82" id="Text Box 895" o:spid="_x0000_s1027" type="#_x0000_t202" style="position:absolute;left:0;text-align:left;margin-left:784.55pt;margin-top:7.5pt;width:9.4pt;height:124.9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" o:allowincell="f" filled="f" stroked="f">
                      <v:textbox style="layout-flow:vertical" inset="0,0,0,0">
                        <w:txbxContent>
                          <w:p w14:paraId="5189AB76" w14:textId="77777777" w:rsidR="00243874" w:rsidRDefault="00243874" w:rsidP="007D24B4">
                            <w:pPr>
                              <w:pStyle w:val="BodyText"/>
                              <w:tabs>
                                <w:tab w:val="left" w:pos="2294"/>
                              </w:tabs>
                              <w:kinsoku w:val="0"/>
                              <w:overflowPunct w:val="0"/>
                              <w:spacing w:before="33" w:line="154" w:lineRule="exact"/>
                              <w:ind w:left="20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3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208)</w:t>
            </w:r>
          </w:p>
          <w:p w14:paraId="0FA9E6D0" w14:textId="77777777" w:rsidR="007D24B4" w:rsidRPr="006804B0" w:rsidRDefault="007D24B4" w:rsidP="00853E49">
            <w:pPr>
              <w:pStyle w:val="ListParagraph"/>
            </w:pPr>
            <w:r w:rsidRPr="006804B0">
              <w:t>Karty pracy ucznia, cz. 1</w:t>
            </w:r>
          </w:p>
          <w:p w14:paraId="04086AB8" w14:textId="77777777" w:rsidR="007D24B4" w:rsidRPr="00853E49" w:rsidRDefault="00853E49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853E49">
              <w:rPr>
                <w:b/>
              </w:rPr>
              <w:t>Multiteka</w:t>
            </w:r>
            <w:r>
              <w:t xml:space="preserve"> </w:t>
            </w:r>
            <w:r w:rsidR="007D24B4" w:rsidRPr="006804B0">
              <w:t xml:space="preserve">film – </w:t>
            </w:r>
            <w:r w:rsidR="007D24B4" w:rsidRPr="00853E49">
              <w:rPr>
                <w:i/>
              </w:rPr>
              <w:t>Badanie</w:t>
            </w:r>
            <w:r>
              <w:t xml:space="preserve"> </w:t>
            </w:r>
            <w:r w:rsidR="007D24B4" w:rsidRPr="00853E49">
              <w:rPr>
                <w:rFonts w:ascii="Arial" w:hAnsi="Arial" w:cs="Arial"/>
                <w:i/>
                <w:iCs/>
              </w:rPr>
              <w:t>ruchu przyspieszonego</w:t>
            </w:r>
          </w:p>
          <w:p w14:paraId="51F2CE50" w14:textId="632AE6AD" w:rsidR="007D24B4" w:rsidRPr="006804B0" w:rsidRDefault="007D24B4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6AE1B91D" w14:textId="77777777" w:rsidR="007D24B4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5AA383CB" w14:textId="77777777" w:rsidTr="008E2368">
        <w:tc>
          <w:tcPr>
            <w:tcW w:w="252" w:type="pct"/>
            <w:shd w:val="clear" w:color="auto" w:fill="F4F8EC"/>
          </w:tcPr>
          <w:p w14:paraId="17DA4580" w14:textId="77777777" w:rsidR="00243E1F" w:rsidRPr="00B50C82" w:rsidRDefault="00853E49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8.</w:t>
            </w:r>
          </w:p>
        </w:tc>
        <w:tc>
          <w:tcPr>
            <w:tcW w:w="456" w:type="pct"/>
            <w:shd w:val="clear" w:color="auto" w:fill="F4F8EC"/>
          </w:tcPr>
          <w:p w14:paraId="2BA9051C" w14:textId="77777777" w:rsidR="00243E1F" w:rsidRPr="00B50C82" w:rsidRDefault="00853E49" w:rsidP="00B50C82">
            <w:pPr>
              <w:rPr>
                <w:rFonts w:cs="Century"/>
                <w:color w:val="221F1F"/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  <w:r w:rsidR="007D24B4" w:rsidRPr="00B50C82">
              <w:rPr>
                <w:sz w:val="15"/>
                <w:szCs w:val="15"/>
              </w:rPr>
              <w:t xml:space="preserve"> Druga zasada dynamik</w:t>
            </w:r>
          </w:p>
        </w:tc>
        <w:tc>
          <w:tcPr>
            <w:tcW w:w="1564" w:type="pct"/>
            <w:shd w:val="clear" w:color="auto" w:fill="F4F8EC"/>
          </w:tcPr>
          <w:p w14:paraId="0E35D333" w14:textId="5F95EDA5" w:rsidR="007D24B4" w:rsidRPr="006804B0" w:rsidRDefault="007D24B4" w:rsidP="00B50C82">
            <w:pPr>
              <w:pStyle w:val="ListParagraph"/>
            </w:pPr>
            <w:r w:rsidRPr="006804B0">
              <w:t>przeprowadza doświadczenia – bada zależność przyspieszenia od masy ciała</w:t>
            </w:r>
            <w:r w:rsidR="00344DDE">
              <w:t xml:space="preserve"> i </w:t>
            </w:r>
            <w:r w:rsidRPr="006804B0">
              <w:t>wartości siły za pomocą programów komputerowych; obserwuje skutki działania siły; analizuje wyniki doświadczenia</w:t>
            </w:r>
          </w:p>
          <w:p w14:paraId="41F3FEB4" w14:textId="77777777" w:rsidR="007D24B4" w:rsidRPr="006804B0" w:rsidRDefault="007D24B4" w:rsidP="00B50C82">
            <w:pPr>
              <w:pStyle w:val="ListParagraph"/>
            </w:pPr>
            <w:r w:rsidRPr="006804B0">
              <w:t>posługuje się pojęciem masy jako miary bezwładności ciał</w:t>
            </w:r>
          </w:p>
          <w:p w14:paraId="487F1B8D" w14:textId="77777777" w:rsidR="007D24B4" w:rsidRPr="006804B0" w:rsidRDefault="007D24B4" w:rsidP="00B50C82">
            <w:pPr>
              <w:pStyle w:val="ListParagraph"/>
            </w:pPr>
            <w:r w:rsidRPr="006804B0">
              <w:lastRenderedPageBreak/>
              <w:t>zna drugą zasadę dynamiki; wie, że pod wpływem stałej siły ciało porusza się ruchem jednostajnie zmiennym</w:t>
            </w:r>
          </w:p>
          <w:p w14:paraId="4F50DA19" w14:textId="77777777" w:rsidR="007D24B4" w:rsidRPr="006804B0" w:rsidRDefault="007D24B4" w:rsidP="00B50C82">
            <w:pPr>
              <w:pStyle w:val="ListParagraph"/>
            </w:pPr>
            <w:r w:rsidRPr="006804B0">
              <w:t>analizuje zachowanie się ciał na podstawie drugiej zasady dynamiki; stosuje drugą zasadę dynamiki do opisu zachowania się ciał</w:t>
            </w:r>
          </w:p>
          <w:p w14:paraId="6BCBBDCE" w14:textId="1FE81191" w:rsidR="007D24B4" w:rsidRPr="006804B0" w:rsidRDefault="007D24B4" w:rsidP="00B50C82">
            <w:pPr>
              <w:pStyle w:val="ListParagraph"/>
            </w:pPr>
            <w:r w:rsidRPr="006804B0">
              <w:t>interpretuje związek między siłą</w:t>
            </w:r>
            <w:r w:rsidR="00344DDE">
              <w:t xml:space="preserve"> i </w:t>
            </w:r>
            <w:r w:rsidRPr="006804B0">
              <w:t>masą</w:t>
            </w:r>
            <w:r w:rsidR="00853E49">
              <w:t xml:space="preserve"> </w:t>
            </w:r>
            <w:r w:rsidRPr="006804B0">
              <w:t>a przyspieszeniem, stosuje go do obliczeń</w:t>
            </w:r>
          </w:p>
          <w:p w14:paraId="023D880B" w14:textId="19122510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</w:t>
            </w:r>
            <w:r w:rsidR="00344DDE">
              <w:t xml:space="preserve"> z </w:t>
            </w:r>
            <w:r w:rsidRPr="006804B0">
              <w:t>wykorzystaniem drugiej zasady dynamiki;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0D98B962" w14:textId="77777777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lastRenderedPageBreak/>
              <w:t>ogólne: I–III; szczegółowe: I.1, I.2, I.3, I.4, I.7, I.8, I.10, I.14, I.15, II.6;</w:t>
            </w:r>
          </w:p>
          <w:p w14:paraId="370C9E99" w14:textId="12DF1BCC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I.3, I.4, I.6, I.7, I.8, II.3, II.11, II.15, II.18a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</w:t>
            </w:r>
            <w:r w:rsidR="00853E49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edukacyjny</w:t>
            </w:r>
          </w:p>
          <w:p w14:paraId="7A2D34B0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334B2D5D" w14:textId="77777777" w:rsidR="007D24B4" w:rsidRPr="006804B0" w:rsidRDefault="007D24B4" w:rsidP="00B50C82">
            <w:pPr>
              <w:pStyle w:val="ListParagraph"/>
            </w:pPr>
            <w:r w:rsidRPr="006804B0">
              <w:lastRenderedPageBreak/>
              <w:t>pogadanka</w:t>
            </w:r>
          </w:p>
          <w:p w14:paraId="66181223" w14:textId="2496AE3D" w:rsidR="007D24B4" w:rsidRPr="006804B0" w:rsidRDefault="007D24B4" w:rsidP="00B50C82">
            <w:pPr>
              <w:pStyle w:val="ListParagraph"/>
            </w:pPr>
            <w:r w:rsidRPr="006804B0">
              <w:t>doświadczenia 5.</w:t>
            </w:r>
            <w:r w:rsidR="00344DDE">
              <w:t xml:space="preserve"> i </w:t>
            </w:r>
            <w:r w:rsidRPr="006804B0">
              <w:t>domowe (pokaz lub doświadczenia</w:t>
            </w:r>
          </w:p>
          <w:p w14:paraId="447CC240" w14:textId="03704A1C" w:rsidR="007D24B4" w:rsidRPr="006804B0" w:rsidRDefault="007D24B4" w:rsidP="00B50C82">
            <w:pPr>
              <w:pStyle w:val="ListParagraph"/>
            </w:pPr>
            <w:r w:rsidRPr="006804B0">
              <w:t xml:space="preserve">w grupach oraz indywidualne, podręcznik, </w:t>
            </w:r>
            <w:r w:rsidR="00344DDE">
              <w:t>s. </w:t>
            </w:r>
            <w:r w:rsidRPr="006804B0">
              <w:t>53</w:t>
            </w:r>
            <w:r w:rsidR="00344DDE">
              <w:t xml:space="preserve"> i </w:t>
            </w:r>
            <w:r w:rsidRPr="006804B0">
              <w:t>57)</w:t>
            </w:r>
          </w:p>
          <w:p w14:paraId="0134DC8F" w14:textId="3FC8975C" w:rsidR="007D24B4" w:rsidRPr="006804B0" w:rsidRDefault="007D24B4" w:rsidP="00B50C82">
            <w:pPr>
              <w:pStyle w:val="ListParagraph"/>
            </w:pPr>
            <w:r w:rsidRPr="006804B0">
              <w:lastRenderedPageBreak/>
              <w:t>ćwiczenia (indywidualnie lub</w:t>
            </w:r>
            <w:r w:rsidR="00344DDE">
              <w:t xml:space="preserve"> w </w:t>
            </w:r>
            <w:r w:rsidRPr="006804B0">
              <w:t>grupach) – analiza wyników</w:t>
            </w:r>
            <w:r w:rsidR="00853E49">
              <w:t xml:space="preserve"> </w:t>
            </w:r>
            <w:r w:rsidRPr="006804B0">
              <w:t xml:space="preserve">doświadczenia, rozwiązywanie zadań (podręcznik, </w:t>
            </w:r>
            <w:r w:rsidR="00344DDE">
              <w:t>s. </w:t>
            </w:r>
            <w:r w:rsidRPr="006804B0">
              <w:t>57, 210)</w:t>
            </w:r>
          </w:p>
          <w:p w14:paraId="63FDFC1D" w14:textId="5EF9521C" w:rsidR="007D24B4" w:rsidRPr="006804B0" w:rsidRDefault="007D24B4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 xml:space="preserve">podręcznikiem – analiza </w:t>
            </w:r>
            <w:r w:rsidRPr="006D1FFB">
              <w:rPr>
                <w:spacing w:val="-6"/>
              </w:rPr>
              <w:t>ilustracji, dodatku matematycznego</w:t>
            </w:r>
            <w:r w:rsidR="00344DDE">
              <w:t xml:space="preserve"> i </w:t>
            </w:r>
            <w:r w:rsidRPr="006804B0">
              <w:t>przykładu 1. (</w:t>
            </w:r>
            <w:r w:rsidR="00344DDE">
              <w:t>s. </w:t>
            </w:r>
            <w:r w:rsidRPr="006804B0">
              <w:t>56)</w:t>
            </w:r>
          </w:p>
          <w:p w14:paraId="21BDDE26" w14:textId="47D7BE31" w:rsidR="007D24B4" w:rsidRPr="006804B0" w:rsidRDefault="007D24B4" w:rsidP="00B50C82">
            <w:pPr>
              <w:pStyle w:val="ListParagraph"/>
            </w:pPr>
            <w:r w:rsidRPr="006804B0">
              <w:t>lekcja „odwrócona” (uczniowie prezentują efekty pracy</w:t>
            </w:r>
            <w:r w:rsidR="00344DDE">
              <w:t xml:space="preserve"> i </w:t>
            </w:r>
            <w:r w:rsidRPr="006804B0">
              <w:t>wyniki doświadczenia)</w:t>
            </w:r>
          </w:p>
          <w:p w14:paraId="0C000F2E" w14:textId="77777777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7953141A" w14:textId="77777777" w:rsidR="007D24B4" w:rsidRPr="006804B0" w:rsidRDefault="007D24B4" w:rsidP="00B50C82">
            <w:pPr>
              <w:pStyle w:val="ListParagraph"/>
            </w:pPr>
            <w:r w:rsidRPr="006804B0">
              <w:lastRenderedPageBreak/>
              <w:t>podręcznik</w:t>
            </w:r>
          </w:p>
          <w:p w14:paraId="033712B9" w14:textId="77777777" w:rsidR="007D24B4" w:rsidRPr="006804B0" w:rsidRDefault="007D24B4" w:rsidP="00B50C82">
            <w:pPr>
              <w:pStyle w:val="ListParagraph"/>
            </w:pPr>
            <w:r w:rsidRPr="006804B0">
              <w:t>grube nici, pudełka od zapałek, monety 1 zł, taśma klejąca, telefon komórkowy (lub smartfon), komputer</w:t>
            </w:r>
          </w:p>
          <w:p w14:paraId="72D5FE9F" w14:textId="383432B5" w:rsidR="007D24B4" w:rsidRPr="006804B0" w:rsidRDefault="007D24B4" w:rsidP="00B50C82">
            <w:pPr>
              <w:pStyle w:val="ListParagraph"/>
            </w:pPr>
            <w:r w:rsidRPr="006804B0">
              <w:lastRenderedPageBreak/>
              <w:t xml:space="preserve">ilustracje: rysunki, wykresy, zdjęcia </w:t>
            </w:r>
            <w:r w:rsidR="00344DDE">
              <w:t>(w </w:t>
            </w:r>
            <w:r w:rsidRPr="006804B0">
              <w:t>podręczniku,</w:t>
            </w:r>
            <w:r w:rsidR="00853E49">
              <w:t xml:space="preserve"> </w:t>
            </w:r>
            <w:r w:rsidR="00344DDE">
              <w:br/>
              <w:t>s. </w:t>
            </w:r>
            <w:r w:rsidRPr="006804B0">
              <w:t>53–56, lub inne)</w:t>
            </w:r>
          </w:p>
          <w:p w14:paraId="16961B8B" w14:textId="03C1FBB7" w:rsidR="007D24B4" w:rsidRPr="006804B0" w:rsidRDefault="007D24B4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208)</w:t>
            </w:r>
          </w:p>
          <w:p w14:paraId="17AB5EC4" w14:textId="77777777" w:rsidR="007D24B4" w:rsidRPr="006804B0" w:rsidRDefault="007D24B4" w:rsidP="00B50C82">
            <w:pPr>
              <w:pStyle w:val="ListParagraph"/>
            </w:pPr>
            <w:r w:rsidRPr="006804B0">
              <w:t>Karty pracy ucznia, cz. 1</w:t>
            </w:r>
          </w:p>
          <w:p w14:paraId="245F52AE" w14:textId="77777777" w:rsidR="007D24B4" w:rsidRPr="00853E49" w:rsidRDefault="00853E49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853E49">
              <w:rPr>
                <w:b/>
              </w:rPr>
              <w:t>Multiteka</w:t>
            </w:r>
            <w:r>
              <w:t xml:space="preserve"> </w:t>
            </w:r>
            <w:r w:rsidR="007D24B4" w:rsidRPr="006804B0">
              <w:t xml:space="preserve">film – </w:t>
            </w:r>
            <w:r w:rsidR="007D24B4" w:rsidRPr="00853E49">
              <w:rPr>
                <w:i/>
              </w:rPr>
              <w:t>Badanie</w:t>
            </w:r>
            <w:r>
              <w:rPr>
                <w:i/>
              </w:rPr>
              <w:t xml:space="preserve"> </w:t>
            </w:r>
            <w:r w:rsidR="007D24B4" w:rsidRPr="00853E49">
              <w:rPr>
                <w:rFonts w:ascii="Arial" w:hAnsi="Arial" w:cs="Arial"/>
                <w:i/>
                <w:iCs/>
              </w:rPr>
              <w:t>ruchu przyspieszonego</w:t>
            </w:r>
          </w:p>
          <w:p w14:paraId="77F3B001" w14:textId="0C4BD2AC" w:rsidR="007D24B4" w:rsidRPr="006804B0" w:rsidRDefault="007D24B4" w:rsidP="00B50C82">
            <w:pPr>
              <w:pStyle w:val="ListParagraph"/>
            </w:pPr>
            <w:r w:rsidRPr="006804B0">
              <w:t xml:space="preserve">dodatek matematyczny (podręcznik, </w:t>
            </w:r>
            <w:r w:rsidR="00344DDE">
              <w:t>s. </w:t>
            </w:r>
            <w:r w:rsidRPr="006804B0">
              <w:t>54)</w:t>
            </w:r>
          </w:p>
          <w:p w14:paraId="5AB40B8D" w14:textId="720FB83D" w:rsidR="007D24B4" w:rsidRPr="006804B0" w:rsidRDefault="007D24B4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482BFD5C" w14:textId="77777777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431F626C" w14:textId="77777777" w:rsidTr="008E2368">
        <w:tc>
          <w:tcPr>
            <w:tcW w:w="252" w:type="pct"/>
            <w:shd w:val="clear" w:color="auto" w:fill="F4F8EC"/>
          </w:tcPr>
          <w:p w14:paraId="4E03E6A0" w14:textId="77777777" w:rsidR="00243E1F" w:rsidRPr="00B50C82" w:rsidRDefault="00853E49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9.</w:t>
            </w:r>
          </w:p>
        </w:tc>
        <w:tc>
          <w:tcPr>
            <w:tcW w:w="456" w:type="pct"/>
            <w:shd w:val="clear" w:color="auto" w:fill="F4F8EC"/>
          </w:tcPr>
          <w:p w14:paraId="06B366D7" w14:textId="77777777" w:rsidR="00243E1F" w:rsidRPr="00B50C82" w:rsidRDefault="007D24B4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B50C82">
              <w:rPr>
                <w:color w:val="221F1F"/>
              </w:rPr>
              <w:t>9. Opory ruchu</w:t>
            </w:r>
          </w:p>
        </w:tc>
        <w:tc>
          <w:tcPr>
            <w:tcW w:w="1564" w:type="pct"/>
            <w:shd w:val="clear" w:color="auto" w:fill="F4F8EC"/>
          </w:tcPr>
          <w:p w14:paraId="2B7CE9FF" w14:textId="31E34849" w:rsidR="007D24B4" w:rsidRPr="006804B0" w:rsidRDefault="007D24B4" w:rsidP="00B50C82">
            <w:pPr>
              <w:pStyle w:val="ListParagraph"/>
            </w:pPr>
            <w:r w:rsidRPr="006804B0">
              <w:t>rozróżnia opory ruchu (opory ośrodka</w:t>
            </w:r>
            <w:r w:rsidR="00344DDE">
              <w:t xml:space="preserve"> i </w:t>
            </w:r>
            <w:r w:rsidRPr="006804B0">
              <w:t>tarcie);</w:t>
            </w:r>
            <w:r w:rsidR="00853E49">
              <w:t xml:space="preserve"> </w:t>
            </w:r>
            <w:r w:rsidRPr="006804B0">
              <w:t>wie, jak siła tarcia</w:t>
            </w:r>
            <w:r w:rsidR="00344DDE">
              <w:t xml:space="preserve"> i </w:t>
            </w:r>
            <w:r w:rsidRPr="006804B0">
              <w:t>inne opory ośrodka wpływają na ruch ciał</w:t>
            </w:r>
          </w:p>
          <w:p w14:paraId="7229B5B3" w14:textId="2900747C" w:rsidR="007D24B4" w:rsidRPr="006804B0" w:rsidRDefault="007D24B4" w:rsidP="00B50C82">
            <w:pPr>
              <w:pStyle w:val="ListParagraph"/>
            </w:pPr>
            <w:r w:rsidRPr="006804B0">
              <w:t>omawia rolę tarcia na wybranych przykładach; zaznacza wektor siły tarcia</w:t>
            </w:r>
            <w:r w:rsidR="00344DDE">
              <w:t xml:space="preserve"> i </w:t>
            </w:r>
            <w:r w:rsidRPr="006804B0">
              <w:t>określa jego cechy</w:t>
            </w:r>
          </w:p>
          <w:p w14:paraId="452C7A9B" w14:textId="319F6F24" w:rsidR="007D24B4" w:rsidRPr="006804B0" w:rsidRDefault="007D24B4" w:rsidP="00B50C82">
            <w:pPr>
              <w:pStyle w:val="ListParagraph"/>
            </w:pPr>
            <w:r w:rsidRPr="006804B0">
              <w:t>przeprowadza doświadczenia – bada czynniki wpływające na siłę tarcia</w:t>
            </w:r>
            <w:r w:rsidR="00344DDE">
              <w:t xml:space="preserve"> i </w:t>
            </w:r>
            <w:r w:rsidRPr="006804B0">
              <w:t>od czego zależy opór powietrza; analizuje wyniki doświadczenia</w:t>
            </w:r>
          </w:p>
          <w:p w14:paraId="56685969" w14:textId="1EFB1A84" w:rsidR="007D24B4" w:rsidRPr="006804B0" w:rsidRDefault="007D24B4" w:rsidP="00B50C82">
            <w:pPr>
              <w:pStyle w:val="ListParagraph"/>
            </w:pPr>
            <w:r w:rsidRPr="006804B0">
              <w:t>wie, jakie czynniki wpływają na siłę tarcia</w:t>
            </w:r>
            <w:r w:rsidR="00344DDE">
              <w:t xml:space="preserve"> i </w:t>
            </w:r>
            <w:r w:rsidRPr="006804B0">
              <w:t>od czego zależy opór powietrza</w:t>
            </w:r>
          </w:p>
          <w:p w14:paraId="7C3AE775" w14:textId="368486AA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ruchem ciał,</w:t>
            </w:r>
            <w:r w:rsidR="00344DDE">
              <w:t xml:space="preserve"> z </w:t>
            </w:r>
            <w:r w:rsidRPr="006804B0">
              <w:t>uwzględnieniem oporów ruchu</w:t>
            </w:r>
            <w:r w:rsidR="00344DDE">
              <w:t xml:space="preserve"> i </w:t>
            </w:r>
            <w:r w:rsidRPr="006804B0">
              <w:t>wykorzystaniem drugiej zasady dynamiki;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7ACE7D4B" w14:textId="77777777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I–III; szczegółowe: I.4, I.6, I.7, I.8, I.10, I.11, I.12, I.13, I.14, I.15, II.7;</w:t>
            </w:r>
          </w:p>
          <w:p w14:paraId="5EA9A7F2" w14:textId="5C5A5407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I.3, I.4, I.5, I.8,</w:t>
            </w:r>
            <w:r w:rsidR="00853E49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I.9, II.3, II.11, II.16, II.17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</w:t>
            </w:r>
            <w:r w:rsidR="00853E49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edukacyjny</w:t>
            </w:r>
          </w:p>
          <w:p w14:paraId="2D9CD8F0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753B49D9" w14:textId="77777777" w:rsidR="007D24B4" w:rsidRPr="006804B0" w:rsidRDefault="007D24B4" w:rsidP="00B50C82">
            <w:pPr>
              <w:pStyle w:val="ListParagraph"/>
            </w:pPr>
            <w:r w:rsidRPr="006804B0">
              <w:t>pogadanka</w:t>
            </w:r>
          </w:p>
          <w:p w14:paraId="7E8D01CA" w14:textId="000C4B04" w:rsidR="007D24B4" w:rsidRPr="006804B0" w:rsidRDefault="007D24B4" w:rsidP="00B50C82">
            <w:pPr>
              <w:pStyle w:val="ListParagraph"/>
            </w:pPr>
            <w:r w:rsidRPr="006804B0">
              <w:t>doświadczenia: 6., 7.</w:t>
            </w:r>
            <w:r w:rsidR="00344DDE">
              <w:t xml:space="preserve"> i </w:t>
            </w:r>
            <w:r w:rsidRPr="006804B0">
              <w:t>domowe (pokaz lub</w:t>
            </w:r>
            <w:r w:rsidR="00853E49">
              <w:t xml:space="preserve"> </w:t>
            </w:r>
            <w:r w:rsidRPr="006804B0">
              <w:t>doświadczenia</w:t>
            </w:r>
            <w:r w:rsidR="00344DDE">
              <w:t xml:space="preserve"> w </w:t>
            </w:r>
            <w:r w:rsidRPr="006804B0">
              <w:t>grupach</w:t>
            </w:r>
            <w:r w:rsidR="00344DDE">
              <w:t xml:space="preserve"> i </w:t>
            </w:r>
            <w:r w:rsidRPr="006804B0">
              <w:t xml:space="preserve">indywidualne, podręcznik, </w:t>
            </w:r>
            <w:r w:rsidR="00344DDE">
              <w:t>s. </w:t>
            </w:r>
            <w:r w:rsidRPr="006804B0">
              <w:t>58, 61, 64)</w:t>
            </w:r>
          </w:p>
          <w:p w14:paraId="028A9B3F" w14:textId="77A9B9C8" w:rsidR="007D24B4" w:rsidRPr="006804B0" w:rsidRDefault="007D24B4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grupach) – analiza wyników</w:t>
            </w:r>
            <w:r w:rsidR="00853E49">
              <w:t xml:space="preserve"> </w:t>
            </w:r>
            <w:r w:rsidRPr="006804B0">
              <w:t xml:space="preserve">doświadczenia, rozwiązywanie zadań (podręcznik, </w:t>
            </w:r>
            <w:r w:rsidR="00344DDE">
              <w:t>s. </w:t>
            </w:r>
            <w:r w:rsidRPr="006804B0">
              <w:t>64, 210)</w:t>
            </w:r>
          </w:p>
          <w:p w14:paraId="1A7272EA" w14:textId="4803D4C1" w:rsidR="007D24B4" w:rsidRPr="006804B0" w:rsidRDefault="007D24B4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</w:t>
            </w:r>
            <w:r w:rsidR="00344DDE">
              <w:t xml:space="preserve"> i </w:t>
            </w:r>
            <w:r w:rsidRPr="006804B0">
              <w:t>przykładu 1. (</w:t>
            </w:r>
            <w:r w:rsidR="00344DDE">
              <w:t>s. </w:t>
            </w:r>
            <w:r w:rsidRPr="006804B0">
              <w:t>58–63)</w:t>
            </w:r>
          </w:p>
          <w:p w14:paraId="33AF493D" w14:textId="77777777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6699658D" w14:textId="77777777" w:rsidR="007D24B4" w:rsidRPr="006804B0" w:rsidRDefault="007D24B4" w:rsidP="00B50C82">
            <w:pPr>
              <w:pStyle w:val="ListParagraph"/>
            </w:pPr>
            <w:r w:rsidRPr="006804B0">
              <w:t>podręcznik</w:t>
            </w:r>
          </w:p>
          <w:p w14:paraId="25D9BB80" w14:textId="35BCF75A" w:rsidR="007D24B4" w:rsidRPr="006804B0" w:rsidRDefault="007D24B4" w:rsidP="00B50C82">
            <w:pPr>
              <w:pStyle w:val="ListParagraph"/>
            </w:pPr>
            <w:r w:rsidRPr="006804B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0" allowOverlap="1" wp14:anchorId="73DD2B65" wp14:editId="06D6BB01">
                      <wp:simplePos x="0" y="0"/>
                      <wp:positionH relativeFrom="page">
                        <wp:posOffset>9908540</wp:posOffset>
                      </wp:positionH>
                      <wp:positionV relativeFrom="paragraph">
                        <wp:posOffset>-3663950</wp:posOffset>
                      </wp:positionV>
                      <wp:extent cx="446405" cy="2566035"/>
                      <wp:effectExtent l="2540" t="2540" r="0" b="3175"/>
                      <wp:wrapNone/>
                      <wp:docPr id="899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566035"/>
                                <a:chOff x="15604" y="-5770"/>
                                <a:chExt cx="703" cy="4041"/>
                              </a:xfrm>
                            </wpg:grpSpPr>
                            <wps:wsp>
                              <wps:cNvPr id="900" name="Freeform 8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-5770"/>
                                  <a:ext cx="703" cy="1218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1218"/>
                                    <a:gd name="T2" fmla="*/ 0 w 703"/>
                                    <a:gd name="T3" fmla="*/ 1217 h 1218"/>
                                    <a:gd name="T4" fmla="*/ 702 w 703"/>
                                    <a:gd name="T5" fmla="*/ 1217 h 1218"/>
                                    <a:gd name="T6" fmla="*/ 702 w 703"/>
                                    <a:gd name="T7" fmla="*/ 0 h 1218"/>
                                    <a:gd name="T8" fmla="*/ 0 w 703"/>
                                    <a:gd name="T9" fmla="*/ 0 h 12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1218">
                                      <a:moveTo>
                                        <a:pt x="0" y="0"/>
                                      </a:moveTo>
                                      <a:lnTo>
                                        <a:pt x="0" y="1217"/>
                                      </a:lnTo>
                                      <a:lnTo>
                                        <a:pt x="702" y="1217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34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1" name="Freeform 8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-4552"/>
                                  <a:ext cx="703" cy="2823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2823"/>
                                    <a:gd name="T2" fmla="*/ 0 w 703"/>
                                    <a:gd name="T3" fmla="*/ 2822 h 2823"/>
                                    <a:gd name="T4" fmla="*/ 702 w 703"/>
                                    <a:gd name="T5" fmla="*/ 2822 h 2823"/>
                                    <a:gd name="T6" fmla="*/ 702 w 703"/>
                                    <a:gd name="T7" fmla="*/ 0 h 2823"/>
                                    <a:gd name="T8" fmla="*/ 0 w 703"/>
                                    <a:gd name="T9" fmla="*/ 0 h 2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2823">
                                      <a:moveTo>
                                        <a:pt x="0" y="0"/>
                                      </a:moveTo>
                                      <a:lnTo>
                                        <a:pt x="0" y="2822"/>
                                      </a:lnTo>
                                      <a:lnTo>
                                        <a:pt x="702" y="2822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7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04752A" id="Group 899" o:spid="_x0000_s1026" style="position:absolute;margin-left:780.2pt;margin-top:-288.5pt;width:35.15pt;height:202.05pt;z-index:251711488;mso-position-horizontal-relative:page" coordorigin="15604,-57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" o:allowincell="f">
                      <v:shape id="Freeform 882" o:spid="_x0000_s1027" style="position:absolute;left:15604;top:-57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" path="m,l,1217r702,l702,,,xe" fillcolor="#043479" stroked="f">
                        <v:path arrowok="t" o:connecttype="custom" o:connectlocs="0,0;0,1217;702,1217;702,0;0,0" o:connectangles="0,0,0,0,0"/>
                      </v:shape>
                      <v:shape id="Freeform 883" o:spid="_x0000_s1028" style="position:absolute;left:15604;top:-45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" path="m,l,2822r702,l702,,,xe" fillcolor="#93c73c" stroked="f">
                        <v:path arrowok="t" o:connecttype="custom" o:connectlocs="0,0;0,2822;702,2822;702,0;0,0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6804B0">
              <w:t>pudełka</w:t>
            </w:r>
            <w:r w:rsidR="00344DDE">
              <w:t xml:space="preserve"> z </w:t>
            </w:r>
            <w:r w:rsidRPr="006804B0">
              <w:t>poprzedniej lekcji, monety 1 zł</w:t>
            </w:r>
            <w:r w:rsidR="00344DDE">
              <w:t xml:space="preserve"> i </w:t>
            </w:r>
            <w:r w:rsidRPr="006804B0">
              <w:t>1gr</w:t>
            </w:r>
          </w:p>
          <w:p w14:paraId="2CFAD8D8" w14:textId="1D3A1683" w:rsidR="007D24B4" w:rsidRPr="006804B0" w:rsidRDefault="007D24B4" w:rsidP="00B50C82">
            <w:pPr>
              <w:pStyle w:val="ListParagraph"/>
            </w:pPr>
            <w:r w:rsidRPr="006804B0">
              <w:t xml:space="preserve">ilustracje: rysunki, wykres, zdjęcia </w:t>
            </w:r>
            <w:r w:rsidR="00344DDE">
              <w:t>(w </w:t>
            </w:r>
            <w:r w:rsidRPr="006804B0">
              <w:t>podręczniku,</w:t>
            </w:r>
            <w:r w:rsidR="00853E49">
              <w:t xml:space="preserve"> </w:t>
            </w:r>
            <w:r w:rsidR="00344DDE">
              <w:t>s. </w:t>
            </w:r>
            <w:r w:rsidRPr="006804B0">
              <w:t>58–63, lub inne)</w:t>
            </w:r>
          </w:p>
          <w:p w14:paraId="2E5DAAEA" w14:textId="05FFAE68" w:rsidR="007D24B4" w:rsidRPr="006804B0" w:rsidRDefault="007D24B4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207)</w:t>
            </w:r>
          </w:p>
          <w:p w14:paraId="5A72A1AE" w14:textId="77777777" w:rsidR="007D24B4" w:rsidRPr="006804B0" w:rsidRDefault="007D24B4" w:rsidP="00B50C82">
            <w:pPr>
              <w:pStyle w:val="ListParagraph"/>
            </w:pPr>
            <w:r w:rsidRPr="006804B0">
              <w:t>Karty pracy ucznia, cz. 1</w:t>
            </w:r>
          </w:p>
          <w:p w14:paraId="7AB185C5" w14:textId="77777777" w:rsidR="007D24B4" w:rsidRPr="00853E49" w:rsidRDefault="00853E49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853E49">
              <w:rPr>
                <w:b/>
              </w:rPr>
              <w:t>Multiteka</w:t>
            </w:r>
            <w:r>
              <w:t xml:space="preserve"> </w:t>
            </w:r>
            <w:r w:rsidR="007D24B4" w:rsidRPr="006804B0">
              <w:t xml:space="preserve">filmy – </w:t>
            </w:r>
            <w:r w:rsidR="007D24B4" w:rsidRPr="00853E49">
              <w:rPr>
                <w:rFonts w:ascii="Arial" w:hAnsi="Arial" w:cs="Arial"/>
                <w:i/>
              </w:rPr>
              <w:t>Tarcie</w:t>
            </w:r>
            <w:r w:rsidR="007D24B4" w:rsidRPr="00853E49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="007D24B4" w:rsidRPr="00853E49">
              <w:rPr>
                <w:rFonts w:ascii="Arial" w:hAnsi="Arial" w:cs="Arial"/>
                <w:i/>
                <w:iCs/>
              </w:rPr>
              <w:t>Opór powietrza</w:t>
            </w:r>
          </w:p>
          <w:p w14:paraId="0765D68C" w14:textId="7193A1D9" w:rsidR="007D24B4" w:rsidRPr="006804B0" w:rsidRDefault="007D24B4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68E475A0" w14:textId="77777777" w:rsidR="007D24B4" w:rsidRPr="006804B0" w:rsidRDefault="007D24B4" w:rsidP="00B50C82">
            <w:pPr>
              <w:pStyle w:val="ListParagraph"/>
            </w:pPr>
            <w:r w:rsidRPr="006804B0">
              <w:t>kalkulator</w:t>
            </w:r>
          </w:p>
          <w:p w14:paraId="1F8160E1" w14:textId="77777777" w:rsidR="007D24B4" w:rsidRPr="006804B0" w:rsidRDefault="007D24B4" w:rsidP="00B50C82">
            <w:pPr>
              <w:pStyle w:val="ListParagraph"/>
            </w:pPr>
            <w:r w:rsidRPr="006804B0">
              <w:t>Książka Nauczyciela</w:t>
            </w:r>
          </w:p>
          <w:p w14:paraId="416E64D7" w14:textId="77777777" w:rsidR="00243E1F" w:rsidRPr="006804B0" w:rsidRDefault="00853E49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853E49">
              <w:rPr>
                <w:b/>
              </w:rPr>
              <w:t>dlanauczyciela.pl</w:t>
            </w:r>
            <w:r>
              <w:t xml:space="preserve"> </w:t>
            </w:r>
            <w:r w:rsidR="007D24B4" w:rsidRPr="006804B0">
              <w:t xml:space="preserve">scenariusz </w:t>
            </w:r>
            <w:r w:rsidR="007D24B4" w:rsidRPr="00853E49">
              <w:rPr>
                <w:rFonts w:ascii="Arial" w:hAnsi="Arial" w:cs="Arial"/>
                <w:i/>
                <w:iCs/>
              </w:rPr>
              <w:t>– Opory ruchu</w:t>
            </w:r>
          </w:p>
        </w:tc>
      </w:tr>
      <w:tr w:rsidR="00B73722" w:rsidRPr="006804B0" w14:paraId="7D9B2889" w14:textId="77777777" w:rsidTr="008E2368">
        <w:tc>
          <w:tcPr>
            <w:tcW w:w="252" w:type="pct"/>
            <w:shd w:val="clear" w:color="auto" w:fill="F4F8EC"/>
          </w:tcPr>
          <w:p w14:paraId="260FACAB" w14:textId="77777777" w:rsidR="00243E1F" w:rsidRPr="00B50C82" w:rsidRDefault="00853E49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10.</w:t>
            </w:r>
          </w:p>
        </w:tc>
        <w:tc>
          <w:tcPr>
            <w:tcW w:w="456" w:type="pct"/>
            <w:shd w:val="clear" w:color="auto" w:fill="F4F8EC"/>
          </w:tcPr>
          <w:p w14:paraId="425FD105" w14:textId="77777777" w:rsidR="007D24B4" w:rsidRPr="00B50C82" w:rsidRDefault="007D24B4" w:rsidP="00B50C82">
            <w:pPr>
              <w:rPr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>10. Siły bezwładności</w:t>
            </w:r>
          </w:p>
          <w:p w14:paraId="70E28FCB" w14:textId="77777777" w:rsidR="00243E1F" w:rsidRPr="00B50C82" w:rsidRDefault="00243E1F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3EB35CED" w14:textId="77777777" w:rsidR="007D24B4" w:rsidRPr="006804B0" w:rsidRDefault="007D24B4" w:rsidP="00B50C82">
            <w:pPr>
              <w:pStyle w:val="ListParagraph"/>
            </w:pPr>
            <w:r w:rsidRPr="006804B0">
              <w:t>posługuje się pojęciem siły bezwładności; wskazuje przykłady zjawisk będących skutkami sił bezwładności</w:t>
            </w:r>
          </w:p>
          <w:p w14:paraId="0200C572" w14:textId="77777777" w:rsidR="007D24B4" w:rsidRPr="00853E49" w:rsidRDefault="007D24B4" w:rsidP="00B50C82">
            <w:pPr>
              <w:pStyle w:val="ListParagraph"/>
              <w:rPr>
                <w:b/>
              </w:rPr>
            </w:pPr>
            <w:r w:rsidRPr="00853E49">
              <w:rPr>
                <w:b/>
              </w:rPr>
              <w:t>doświadczalnie demonstruje działanie siły bezwładności, m.in. na przykładzie gwałtownie hamujących pojazdów</w:t>
            </w:r>
          </w:p>
          <w:p w14:paraId="72A3559E" w14:textId="75C33B2C" w:rsidR="007D24B4" w:rsidRPr="006804B0" w:rsidRDefault="007D24B4" w:rsidP="00B50C82">
            <w:pPr>
              <w:pStyle w:val="ListParagraph"/>
            </w:pPr>
            <w:r w:rsidRPr="006804B0">
              <w:t>wie, czym są inercjalne</w:t>
            </w:r>
            <w:r w:rsidR="00344DDE">
              <w:t xml:space="preserve"> i </w:t>
            </w:r>
            <w:r w:rsidRPr="006804B0">
              <w:t>nieinercjalne układy odniesienia, rozróżnia te układy</w:t>
            </w:r>
          </w:p>
          <w:p w14:paraId="7F1878DF" w14:textId="75DFF907" w:rsidR="007D24B4" w:rsidRPr="006804B0" w:rsidRDefault="007D24B4" w:rsidP="006D1FFB">
            <w:pPr>
              <w:pStyle w:val="ListParagraph"/>
              <w:spacing w:after="240"/>
            </w:pPr>
            <w:r w:rsidRPr="006804B0">
              <w:t>wyjaśnia na przykładach różnice między opisami zjawisk obserwowanych</w:t>
            </w:r>
            <w:r w:rsidR="00344DDE">
              <w:t xml:space="preserve"> w </w:t>
            </w:r>
            <w:r w:rsidRPr="006804B0">
              <w:t>pojazdach poruszających się ruchem jednostajnie zmiennym</w:t>
            </w:r>
            <w:r w:rsidR="00344DDE">
              <w:t xml:space="preserve"> w </w:t>
            </w:r>
            <w:r w:rsidRPr="006804B0">
              <w:t>układach inercjalnych</w:t>
            </w:r>
            <w:r w:rsidR="00344DDE">
              <w:t xml:space="preserve"> i </w:t>
            </w:r>
            <w:r w:rsidRPr="006804B0">
              <w:t>nieinercjalnych</w:t>
            </w:r>
          </w:p>
          <w:p w14:paraId="68E1F81F" w14:textId="38DFC5DE" w:rsidR="00243E1F" w:rsidRPr="006804B0" w:rsidRDefault="007D24B4" w:rsidP="00853E49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lastRenderedPageBreak/>
              <w:t>rozwiązuje zadania lub problemy związane</w:t>
            </w:r>
            <w:r w:rsidR="00344DDE">
              <w:t xml:space="preserve"> z </w:t>
            </w:r>
            <w:r w:rsidRPr="006804B0">
              <w:t>siłami bezwładności oraz opisami zjawisk</w:t>
            </w:r>
            <w:r w:rsidR="00344DDE">
              <w:t xml:space="preserve"> w </w:t>
            </w:r>
            <w:r w:rsidRPr="006804B0">
              <w:t>układach inercjalnych</w:t>
            </w:r>
            <w:r w:rsidR="00344DDE">
              <w:t xml:space="preserve"> i </w:t>
            </w:r>
            <w:r w:rsidRPr="006804B0">
              <w:t>nieinercjalnych;</w:t>
            </w:r>
            <w:r w:rsidR="00853E49">
              <w:t xml:space="preserve"> </w:t>
            </w:r>
            <w:r w:rsidRPr="006804B0">
              <w:t>wykorzystuje informacje pochodzące</w:t>
            </w:r>
            <w:r w:rsidR="00344DDE">
              <w:t xml:space="preserve"> z </w:t>
            </w:r>
            <w:r w:rsidRPr="006804B0">
              <w:t>analizy materiałów źródłowych,</w:t>
            </w:r>
            <w:r w:rsidR="00344DDE">
              <w:t xml:space="preserve"> w </w:t>
            </w:r>
            <w:r w:rsidRPr="006804B0">
              <w:t>tym tekstów popularnonaukowych, związanych</w:t>
            </w:r>
            <w:r w:rsidR="00344DDE">
              <w:t xml:space="preserve"> z </w:t>
            </w:r>
            <w:r w:rsidRPr="006804B0">
              <w:t>występowaniem</w:t>
            </w:r>
            <w:r w:rsidR="00344DDE">
              <w:t xml:space="preserve"> i </w:t>
            </w:r>
            <w:r w:rsidRPr="006804B0">
              <w:t>skutkami sił bezwładności</w:t>
            </w:r>
          </w:p>
        </w:tc>
        <w:tc>
          <w:tcPr>
            <w:tcW w:w="909" w:type="pct"/>
            <w:shd w:val="clear" w:color="auto" w:fill="F4F8EC"/>
          </w:tcPr>
          <w:p w14:paraId="3FF8B9DE" w14:textId="77777777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lastRenderedPageBreak/>
              <w:t>ogólne: I–IV;</w:t>
            </w:r>
          </w:p>
          <w:p w14:paraId="43FF561C" w14:textId="77777777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I.6, I.7, I.8, I.10,</w:t>
            </w:r>
            <w:r w:rsidR="00853E49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I.15, I.16, II.9, II.11a;</w:t>
            </w:r>
          </w:p>
          <w:p w14:paraId="35974F8E" w14:textId="24790260" w:rsidR="007D24B4" w:rsidRPr="006804B0" w:rsidRDefault="007D24B4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I.1–4, 18c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08D3DD32" w14:textId="77777777" w:rsidR="00243E1F" w:rsidRPr="006804B0" w:rsidRDefault="00243E1F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42D97C23" w14:textId="77777777" w:rsidR="007D24B4" w:rsidRPr="006804B0" w:rsidRDefault="007D24B4" w:rsidP="00B50C82">
            <w:pPr>
              <w:pStyle w:val="ListParagraph"/>
            </w:pPr>
            <w:r w:rsidRPr="006804B0">
              <w:t>lekcja „odwrócona” (uczniowie prezentują wyniki doświadczenia domowego)</w:t>
            </w:r>
          </w:p>
          <w:p w14:paraId="2C7C34AA" w14:textId="28047C47" w:rsidR="007D24B4" w:rsidRPr="006804B0" w:rsidRDefault="007D24B4" w:rsidP="00B50C82">
            <w:pPr>
              <w:pStyle w:val="ListParagraph"/>
            </w:pPr>
            <w:r w:rsidRPr="006804B0">
              <w:t>pogadanka</w:t>
            </w:r>
            <w:r w:rsidR="00344DDE">
              <w:t xml:space="preserve"> z </w:t>
            </w:r>
            <w:r w:rsidRPr="006804B0">
              <w:t>elementami wykładu</w:t>
            </w:r>
          </w:p>
          <w:p w14:paraId="33FD3174" w14:textId="66095F5A" w:rsidR="007D24B4" w:rsidRPr="006804B0" w:rsidRDefault="007D24B4" w:rsidP="00B50C82">
            <w:pPr>
              <w:pStyle w:val="ListParagraph"/>
            </w:pPr>
            <w:r w:rsidRPr="006804B0">
              <w:t xml:space="preserve">doświadczenia: </w:t>
            </w:r>
            <w:r w:rsidRPr="000D28BB">
              <w:rPr>
                <w:rFonts w:ascii="HelveticaNeueLT Pro 65 Md" w:hAnsi="HelveticaNeueLT Pro 65 Md" w:cs="HelveticaNeueLT Pro 65 Md"/>
                <w:b/>
              </w:rPr>
              <w:t>obowiązkowe</w:t>
            </w:r>
            <w:r w:rsidR="00344DDE">
              <w:rPr>
                <w:rFonts w:ascii="HelveticaNeueLT Pro 65 Md" w:hAnsi="HelveticaNeueLT Pro 65 Md" w:cs="HelveticaNeueLT Pro 65 Md"/>
              </w:rPr>
              <w:t xml:space="preserve"> i </w:t>
            </w:r>
            <w:r w:rsidRPr="006804B0">
              <w:t>domowe (pokaz lub doświadczenia</w:t>
            </w:r>
            <w:r w:rsidR="00344DDE">
              <w:t xml:space="preserve"> w </w:t>
            </w:r>
            <w:r w:rsidRPr="006804B0">
              <w:t>grupach</w:t>
            </w:r>
            <w:r w:rsidR="00344DDE">
              <w:t xml:space="preserve"> i </w:t>
            </w:r>
            <w:r w:rsidRPr="006804B0">
              <w:t xml:space="preserve">indywidualne, podręcznik, </w:t>
            </w:r>
            <w:r w:rsidR="00344DDE">
              <w:t>s. </w:t>
            </w:r>
            <w:r w:rsidRPr="006804B0">
              <w:t>65, 69)</w:t>
            </w:r>
          </w:p>
          <w:p w14:paraId="135F04DD" w14:textId="2AE304D7" w:rsidR="007D24B4" w:rsidRPr="006804B0" w:rsidRDefault="007D24B4" w:rsidP="006D1FFB">
            <w:pPr>
              <w:pStyle w:val="ListParagraph"/>
              <w:spacing w:after="120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</w:t>
            </w:r>
            <w:r w:rsidR="00344DDE">
              <w:t xml:space="preserve"> i </w:t>
            </w:r>
            <w:r w:rsidRPr="006804B0">
              <w:t>infografiki</w:t>
            </w:r>
          </w:p>
          <w:p w14:paraId="3F4A3DF8" w14:textId="4A369D6D" w:rsidR="007D24B4" w:rsidRPr="006804B0" w:rsidRDefault="007D24B4" w:rsidP="00B50C82">
            <w:pPr>
              <w:pStyle w:val="ListParagraph"/>
            </w:pPr>
            <w:r w:rsidRPr="006804B0">
              <w:lastRenderedPageBreak/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69, 211)</w:t>
            </w:r>
          </w:p>
          <w:p w14:paraId="1E3828F7" w14:textId="77777777" w:rsidR="00243E1F" w:rsidRPr="000D28BB" w:rsidRDefault="007D24B4" w:rsidP="000D28BB">
            <w:pPr>
              <w:pStyle w:val="ListParagraph"/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6B884559" w14:textId="77777777" w:rsidR="007D24B4" w:rsidRPr="006804B0" w:rsidRDefault="007D24B4" w:rsidP="00B50C82">
            <w:pPr>
              <w:pStyle w:val="ListParagraph"/>
            </w:pPr>
            <w:r w:rsidRPr="006804B0">
              <w:lastRenderedPageBreak/>
              <w:t>podręcznik</w:t>
            </w:r>
          </w:p>
          <w:p w14:paraId="65D95B52" w14:textId="77777777" w:rsidR="007D24B4" w:rsidRPr="006804B0" w:rsidRDefault="007D24B4" w:rsidP="00B50C82">
            <w:pPr>
              <w:pStyle w:val="ListParagraph"/>
            </w:pPr>
            <w:r w:rsidRPr="006804B0">
              <w:t>mały wózek lub wagonik, szklana lub metalowa kulka</w:t>
            </w:r>
          </w:p>
          <w:p w14:paraId="5E913985" w14:textId="05114021" w:rsidR="007D24B4" w:rsidRPr="006804B0" w:rsidRDefault="007D24B4" w:rsidP="00B50C82">
            <w:pPr>
              <w:pStyle w:val="ListParagraph"/>
            </w:pPr>
            <w:r w:rsidRPr="006804B0">
              <w:t>ilustracje: rysunki, zdjęcia</w:t>
            </w:r>
            <w:r w:rsidR="000D28BB">
              <w:t xml:space="preserve">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65–68, lub inne)</w:t>
            </w:r>
          </w:p>
          <w:p w14:paraId="04589044" w14:textId="04E80262" w:rsidR="007D24B4" w:rsidRPr="006804B0" w:rsidRDefault="007D24B4" w:rsidP="00B50C82">
            <w:pPr>
              <w:pStyle w:val="ListParagraph"/>
            </w:pPr>
            <w:r w:rsidRPr="006804B0">
              <w:t xml:space="preserve">infografika: </w:t>
            </w:r>
            <w:r w:rsidRPr="006804B0">
              <w:rPr>
                <w:rFonts w:ascii="Arial" w:hAnsi="Arial" w:cs="Arial"/>
                <w:i/>
                <w:iCs/>
              </w:rPr>
              <w:t>Układ nieinercjalny</w:t>
            </w:r>
            <w:r w:rsidR="00344DDE">
              <w:rPr>
                <w:rFonts w:ascii="Arial" w:hAnsi="Arial" w:cs="Arial"/>
                <w:i/>
                <w:iCs/>
              </w:rPr>
              <w:t xml:space="preserve"> i </w:t>
            </w:r>
            <w:r w:rsidRPr="006804B0">
              <w:rPr>
                <w:rFonts w:ascii="Arial" w:hAnsi="Arial" w:cs="Arial"/>
                <w:i/>
                <w:iCs/>
              </w:rPr>
              <w:t xml:space="preserve">siła bezwładności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68)</w:t>
            </w:r>
          </w:p>
          <w:p w14:paraId="54A33839" w14:textId="77777777" w:rsidR="007D24B4" w:rsidRPr="000D28BB" w:rsidRDefault="000D28BB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0D28BB">
              <w:rPr>
                <w:b/>
              </w:rPr>
              <w:t>Multiteka</w:t>
            </w:r>
            <w:r w:rsidR="007D24B4" w:rsidRPr="000D28BB">
              <w:rPr>
                <w:rFonts w:ascii="Times New Roman" w:hAnsi="Times New Roman" w:cs="Times New Roman"/>
              </w:rPr>
              <w:t xml:space="preserve"> </w:t>
            </w:r>
            <w:r w:rsidR="007D24B4" w:rsidRPr="006804B0">
              <w:t>filmy –</w:t>
            </w:r>
            <w:r w:rsidR="007D24B4" w:rsidRPr="000D28BB">
              <w:rPr>
                <w:rFonts w:ascii="Arial" w:hAnsi="Arial" w:cs="Arial"/>
                <w:i/>
                <w:iCs/>
              </w:rPr>
              <w:t>Bezwładność</w:t>
            </w:r>
          </w:p>
          <w:p w14:paraId="14B0D367" w14:textId="2C357D40" w:rsidR="007D24B4" w:rsidRPr="006804B0" w:rsidRDefault="007D24B4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210)</w:t>
            </w:r>
          </w:p>
          <w:p w14:paraId="5EAAD116" w14:textId="77777777" w:rsidR="007D24B4" w:rsidRPr="006804B0" w:rsidRDefault="007D24B4" w:rsidP="00B50C82">
            <w:pPr>
              <w:pStyle w:val="ListParagraph"/>
            </w:pPr>
            <w:r w:rsidRPr="006804B0">
              <w:t>Karty pracy ucznia, cz. 1</w:t>
            </w:r>
          </w:p>
          <w:p w14:paraId="5A241B72" w14:textId="77777777" w:rsidR="007D24B4" w:rsidRPr="006804B0" w:rsidRDefault="007D24B4" w:rsidP="00B50C82">
            <w:pPr>
              <w:pStyle w:val="ListParagraph"/>
            </w:pPr>
            <w:r w:rsidRPr="006804B0">
              <w:t>Książka Nauczyciela</w:t>
            </w:r>
          </w:p>
          <w:p w14:paraId="363DD82E" w14:textId="77777777" w:rsidR="00243E1F" w:rsidRPr="006804B0" w:rsidRDefault="000D28BB" w:rsidP="000D28BB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0D28BB">
              <w:rPr>
                <w:b/>
              </w:rPr>
              <w:lastRenderedPageBreak/>
              <w:t>dlanauczyciela.pl</w:t>
            </w:r>
            <w:r>
              <w:t xml:space="preserve"> </w:t>
            </w:r>
            <w:r w:rsidR="007D24B4" w:rsidRPr="006804B0">
              <w:t xml:space="preserve">scenariusz – </w:t>
            </w:r>
            <w:r w:rsidR="007D24B4" w:rsidRPr="000D28BB">
              <w:rPr>
                <w:rFonts w:ascii="Arial" w:hAnsi="Arial" w:cs="Arial"/>
                <w:i/>
                <w:iCs/>
              </w:rPr>
              <w:t>Siły bezwładności</w:t>
            </w:r>
          </w:p>
        </w:tc>
      </w:tr>
      <w:tr w:rsidR="00B73722" w:rsidRPr="006804B0" w14:paraId="68ED116B" w14:textId="77777777" w:rsidTr="008E2368">
        <w:tc>
          <w:tcPr>
            <w:tcW w:w="252" w:type="pct"/>
            <w:shd w:val="clear" w:color="auto" w:fill="F4F8EC"/>
          </w:tcPr>
          <w:p w14:paraId="446F0914" w14:textId="77777777" w:rsidR="00243E1F" w:rsidRPr="00B50C82" w:rsidRDefault="000D28BB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11.</w:t>
            </w:r>
          </w:p>
        </w:tc>
        <w:tc>
          <w:tcPr>
            <w:tcW w:w="456" w:type="pct"/>
            <w:shd w:val="clear" w:color="auto" w:fill="F4F8EC"/>
          </w:tcPr>
          <w:p w14:paraId="72BC2119" w14:textId="0ED8E8C5" w:rsidR="00243E1F" w:rsidRPr="00B50C82" w:rsidRDefault="007D24B4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0D28BB">
              <w:rPr>
                <w:rFonts w:cs="HelveticaNeueLT Pro 65 Md"/>
                <w:b/>
                <w:color w:val="221F1F"/>
              </w:rPr>
              <w:t>Powtórzenie</w:t>
            </w:r>
            <w:r w:rsidRPr="00B50C82">
              <w:rPr>
                <w:rFonts w:cs="HelveticaNeueLT Pro 65 Md"/>
                <w:color w:val="221F1F"/>
              </w:rPr>
              <w:t xml:space="preserve"> </w:t>
            </w:r>
            <w:r w:rsidRPr="00B50C82">
              <w:rPr>
                <w:color w:val="221F1F"/>
              </w:rPr>
              <w:t>(Przyczyny</w:t>
            </w:r>
            <w:r w:rsidR="00344DDE">
              <w:rPr>
                <w:color w:val="221F1F"/>
              </w:rPr>
              <w:t xml:space="preserve"> i </w:t>
            </w:r>
            <w:r w:rsidRPr="00B50C82">
              <w:rPr>
                <w:color w:val="221F1F"/>
              </w:rPr>
              <w:t xml:space="preserve">opis ruchu </w:t>
            </w:r>
            <w:r w:rsidRPr="00CD3DFE">
              <w:rPr>
                <w:color w:val="221F1F"/>
                <w:w w:val="96"/>
              </w:rPr>
              <w:t>prostoliniowego)</w:t>
            </w:r>
          </w:p>
        </w:tc>
        <w:tc>
          <w:tcPr>
            <w:tcW w:w="1564" w:type="pct"/>
            <w:shd w:val="clear" w:color="auto" w:fill="F4F8EC"/>
          </w:tcPr>
          <w:p w14:paraId="364EBE4F" w14:textId="383AE480" w:rsidR="007D24B4" w:rsidRPr="006804B0" w:rsidRDefault="007D24B4" w:rsidP="00B50C82">
            <w:pPr>
              <w:pStyle w:val="ListParagraph"/>
            </w:pPr>
            <w:r w:rsidRPr="006804B0">
              <w:t>realizuje</w:t>
            </w:r>
            <w:r w:rsidR="00344DDE">
              <w:t xml:space="preserve"> i </w:t>
            </w:r>
            <w:r w:rsidRPr="006804B0">
              <w:t>prezentuje projekt związany</w:t>
            </w:r>
            <w:r w:rsidR="00344DDE">
              <w:t xml:space="preserve"> z </w:t>
            </w:r>
            <w:r w:rsidRPr="006804B0">
              <w:t>badaniem ruchu (opisany</w:t>
            </w:r>
            <w:r w:rsidR="00344DDE">
              <w:t xml:space="preserve"> w </w:t>
            </w:r>
            <w:r w:rsidRPr="006804B0">
              <w:t>podręczniku lub inny)</w:t>
            </w:r>
          </w:p>
          <w:p w14:paraId="05E7AADA" w14:textId="49CDBF9F" w:rsidR="007D24B4" w:rsidRPr="006804B0" w:rsidRDefault="007D24B4" w:rsidP="00B50C82">
            <w:pPr>
              <w:pStyle w:val="ListParagraph"/>
            </w:pPr>
            <w:r w:rsidRPr="006804B0">
              <w:t xml:space="preserve">analizuje tekst: </w:t>
            </w:r>
            <w:r w:rsidRPr="000D28BB">
              <w:rPr>
                <w:rFonts w:ascii="Arial" w:hAnsi="Arial" w:cs="Arial"/>
                <w:i/>
                <w:iCs/>
              </w:rPr>
              <w:t xml:space="preserve">Przyspieszenie pojazdów </w:t>
            </w:r>
            <w:r w:rsidRPr="006804B0">
              <w:t>lub inny; wyodrębnia informacje kluczowe</w:t>
            </w:r>
            <w:r w:rsidR="00344DDE">
              <w:t xml:space="preserve"> z </w:t>
            </w:r>
            <w:r w:rsidRPr="006804B0">
              <w:t>tekstów, tabel, ilustracji dla opisywanego zjawiska bądź problemu, posługuje się nimi</w:t>
            </w:r>
            <w:r w:rsidR="00344DDE">
              <w:t xml:space="preserve"> i </w:t>
            </w:r>
            <w:r w:rsidRPr="006804B0">
              <w:t>przedstawia je</w:t>
            </w:r>
            <w:r w:rsidR="00344DDE">
              <w:t xml:space="preserve"> w </w:t>
            </w:r>
            <w:r w:rsidRPr="006804B0">
              <w:t>różnych postaciach;</w:t>
            </w:r>
            <w:r w:rsidR="000D28BB">
              <w:t xml:space="preserve"> </w:t>
            </w:r>
            <w:r w:rsidRPr="006804B0">
              <w:t xml:space="preserve">wykorzystuje </w:t>
            </w:r>
            <w:r w:rsidRPr="006D1FFB">
              <w:rPr>
                <w:spacing w:val="-4"/>
              </w:rPr>
              <w:t>informacje pochodzące</w:t>
            </w:r>
            <w:r w:rsidR="00344DDE" w:rsidRPr="006D1FFB">
              <w:rPr>
                <w:spacing w:val="-4"/>
              </w:rPr>
              <w:t xml:space="preserve"> z </w:t>
            </w:r>
            <w:r w:rsidRPr="006D1FFB">
              <w:rPr>
                <w:spacing w:val="-4"/>
              </w:rPr>
              <w:t>analizy tekstu popularnonaukowego</w:t>
            </w:r>
            <w:r w:rsidRPr="006804B0">
              <w:t xml:space="preserve"> do rozwiązywania zadań lub problemów</w:t>
            </w:r>
          </w:p>
          <w:p w14:paraId="239231FB" w14:textId="35DD8B7B" w:rsidR="007D24B4" w:rsidRPr="006804B0" w:rsidRDefault="007D24B4" w:rsidP="00B50C82">
            <w:pPr>
              <w:pStyle w:val="ListParagraph"/>
            </w:pPr>
            <w:r w:rsidRPr="006804B0">
              <w:t>dokonuje syntezy wiedzy o ruchu prostoliniowym; przedstawia najważniejsze pojęcia, zasady</w:t>
            </w:r>
            <w:r w:rsidR="00344DDE">
              <w:t xml:space="preserve"> i </w:t>
            </w:r>
            <w:r w:rsidRPr="006804B0">
              <w:t>zależności</w:t>
            </w:r>
          </w:p>
          <w:p w14:paraId="3A943A48" w14:textId="0E74D477" w:rsidR="007D24B4" w:rsidRPr="006804B0" w:rsidRDefault="007D24B4" w:rsidP="00B50C82">
            <w:pPr>
              <w:pStyle w:val="ListParagraph"/>
            </w:pPr>
            <w:r w:rsidRPr="006804B0">
              <w:t>stosuje poznaną wiedzę</w:t>
            </w:r>
            <w:r w:rsidR="00344DDE">
              <w:t xml:space="preserve"> i </w:t>
            </w:r>
            <w:r w:rsidRPr="006804B0">
              <w:t>nabyte umiejętności do rozwiązywania zadań</w:t>
            </w:r>
            <w:r w:rsidR="00344DDE">
              <w:t xml:space="preserve"> i </w:t>
            </w:r>
            <w:r w:rsidRPr="006804B0">
              <w:t>problemów dotyczących ruchu prostoliniowego</w:t>
            </w:r>
          </w:p>
          <w:p w14:paraId="638CBCA9" w14:textId="4579B42B" w:rsidR="00243E1F" w:rsidRPr="006804B0" w:rsidRDefault="007D24B4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sprawdza</w:t>
            </w:r>
            <w:r w:rsidR="00344DDE">
              <w:t xml:space="preserve"> i </w:t>
            </w:r>
            <w:r w:rsidRPr="006804B0">
              <w:t>ocenia stopień opanowania wymagań dotyczących ruchu prostoliniowego; formułuje wnioski</w:t>
            </w:r>
            <w:r w:rsidR="00344DDE">
              <w:t xml:space="preserve"> i </w:t>
            </w:r>
            <w:r w:rsidRPr="006804B0">
              <w:t>(jeśli jest to potrzebne) ustala sposoby uzupełnienia wiedzy</w:t>
            </w:r>
            <w:r w:rsidR="00344DDE">
              <w:t xml:space="preserve"> w </w:t>
            </w:r>
            <w:r w:rsidRPr="006804B0">
              <w:t>tym zakresie</w:t>
            </w:r>
          </w:p>
        </w:tc>
        <w:tc>
          <w:tcPr>
            <w:tcW w:w="909" w:type="pct"/>
            <w:shd w:val="clear" w:color="auto" w:fill="F4F8EC"/>
          </w:tcPr>
          <w:p w14:paraId="292E9DCD" w14:textId="77777777" w:rsidR="007D24B4" w:rsidRPr="006804B0" w:rsidRDefault="007D24B4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ogólne: I–IV;</w:t>
            </w:r>
          </w:p>
          <w:p w14:paraId="7C68855B" w14:textId="77777777" w:rsidR="000D28BB" w:rsidRDefault="007D24B4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szczegółowe: I.1, I.2, I.3, I.4, I.5,</w:t>
            </w:r>
            <w:r w:rsidR="000D28BB">
              <w:rPr>
                <w:color w:val="221F1F"/>
                <w:sz w:val="15"/>
                <w:szCs w:val="15"/>
              </w:rPr>
              <w:t xml:space="preserve"> </w:t>
            </w:r>
            <w:r w:rsidRPr="006804B0">
              <w:rPr>
                <w:color w:val="221F1F"/>
                <w:sz w:val="15"/>
                <w:szCs w:val="15"/>
              </w:rPr>
              <w:t>I.6, I.7, I.8, I.9, I.10, I.11, I.12,</w:t>
            </w:r>
            <w:r w:rsidR="000D28BB">
              <w:rPr>
                <w:color w:val="221F1F"/>
                <w:sz w:val="15"/>
                <w:szCs w:val="15"/>
              </w:rPr>
              <w:t xml:space="preserve"> </w:t>
            </w:r>
            <w:r w:rsidRPr="006804B0">
              <w:rPr>
                <w:color w:val="221F1F"/>
                <w:sz w:val="15"/>
                <w:szCs w:val="15"/>
              </w:rPr>
              <w:t>I.13, I.14, I.15, I.16, I.17, II.1, II.2,</w:t>
            </w:r>
            <w:r w:rsidR="000D28BB">
              <w:rPr>
                <w:color w:val="221F1F"/>
                <w:sz w:val="15"/>
                <w:szCs w:val="15"/>
              </w:rPr>
              <w:t xml:space="preserve"> </w:t>
            </w:r>
            <w:r w:rsidRPr="006804B0">
              <w:rPr>
                <w:color w:val="221F1F"/>
                <w:sz w:val="15"/>
                <w:szCs w:val="15"/>
              </w:rPr>
              <w:t>II.3, II.5, II.6, II.7, II.9, II.11a;</w:t>
            </w:r>
            <w:r w:rsidR="000D28BB">
              <w:rPr>
                <w:color w:val="221F1F"/>
                <w:sz w:val="15"/>
                <w:szCs w:val="15"/>
              </w:rPr>
              <w:t xml:space="preserve"> </w:t>
            </w:r>
          </w:p>
          <w:p w14:paraId="50D0E3A0" w14:textId="038CF773" w:rsidR="00243E1F" w:rsidRPr="006804B0" w:rsidRDefault="007D24B4" w:rsidP="000D28BB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rFonts w:ascii="Century" w:hAnsi="Century" w:cs="Century"/>
                <w:color w:val="221F1F"/>
                <w:sz w:val="17"/>
                <w:szCs w:val="17"/>
              </w:rPr>
            </w:pPr>
            <w:r w:rsidRPr="006804B0">
              <w:rPr>
                <w:color w:val="221F1F"/>
                <w:sz w:val="15"/>
                <w:szCs w:val="15"/>
              </w:rPr>
              <w:t>ponadto: I.1, I.2, I.3, I.4, I.5, I.6,</w:t>
            </w:r>
            <w:r w:rsidR="000D28BB">
              <w:rPr>
                <w:color w:val="221F1F"/>
                <w:sz w:val="15"/>
                <w:szCs w:val="15"/>
              </w:rPr>
              <w:t xml:space="preserve"> </w:t>
            </w:r>
            <w:r w:rsidRPr="006804B0">
              <w:rPr>
                <w:color w:val="221F1F"/>
                <w:sz w:val="15"/>
                <w:szCs w:val="15"/>
              </w:rPr>
              <w:t>I.7, I.8, I.9, II.1, II.2, II.3, II.4, II.5,</w:t>
            </w:r>
            <w:r w:rsidR="000D28BB">
              <w:rPr>
                <w:color w:val="221F1F"/>
                <w:sz w:val="15"/>
                <w:szCs w:val="15"/>
              </w:rPr>
              <w:t xml:space="preserve"> </w:t>
            </w:r>
            <w:r w:rsidRPr="006804B0">
              <w:rPr>
                <w:color w:val="221F1F"/>
                <w:sz w:val="15"/>
                <w:szCs w:val="15"/>
              </w:rPr>
              <w:t>II.6, II.7, II.8, II.</w:t>
            </w:r>
            <w:r w:rsidRPr="000D28BB">
              <w:rPr>
                <w:color w:val="221F1F"/>
                <w:sz w:val="15"/>
                <w:szCs w:val="15"/>
              </w:rPr>
              <w:t>9, II.10, II.11, II.12,</w:t>
            </w:r>
            <w:r w:rsidR="000D28BB" w:rsidRPr="000D28BB">
              <w:rPr>
                <w:color w:val="221F1F"/>
                <w:sz w:val="15"/>
                <w:szCs w:val="15"/>
              </w:rPr>
              <w:t xml:space="preserve"> </w:t>
            </w:r>
            <w:r w:rsidRPr="000D28BB">
              <w:rPr>
                <w:color w:val="221F1F"/>
                <w:sz w:val="15"/>
                <w:szCs w:val="15"/>
              </w:rPr>
              <w:t>II.13, II.14, II.15, II.16, II.17,</w:t>
            </w:r>
            <w:r w:rsidR="000D28BB" w:rsidRPr="000D28BB">
              <w:rPr>
                <w:color w:val="221F1F"/>
                <w:sz w:val="15"/>
                <w:szCs w:val="15"/>
              </w:rPr>
              <w:t xml:space="preserve"> </w:t>
            </w:r>
            <w:r w:rsidRPr="000D28BB">
              <w:rPr>
                <w:color w:val="221F1F"/>
                <w:sz w:val="15"/>
                <w:szCs w:val="15"/>
              </w:rPr>
              <w:t>II.18b –</w:t>
            </w:r>
            <w:r w:rsidR="00344DDE">
              <w:rPr>
                <w:color w:val="221F1F"/>
                <w:sz w:val="15"/>
                <w:szCs w:val="15"/>
              </w:rPr>
              <w:t xml:space="preserve"> II e</w:t>
            </w:r>
            <w:r w:rsidRPr="000D28BB">
              <w:rPr>
                <w:color w:val="221F1F"/>
                <w:sz w:val="15"/>
                <w:szCs w:val="15"/>
              </w:rPr>
              <w:t>tap edukacyjny</w:t>
            </w:r>
          </w:p>
        </w:tc>
        <w:tc>
          <w:tcPr>
            <w:tcW w:w="909" w:type="pct"/>
            <w:shd w:val="clear" w:color="auto" w:fill="F4F8EC"/>
          </w:tcPr>
          <w:p w14:paraId="78B95CCB" w14:textId="77777777" w:rsidR="007D24B4" w:rsidRPr="006804B0" w:rsidRDefault="007D24B4" w:rsidP="00B50C82">
            <w:pPr>
              <w:pStyle w:val="ListParagraph"/>
            </w:pPr>
            <w:r w:rsidRPr="006804B0">
              <w:t>pogadanka – co wiemy o ruchu prostoliniowym</w:t>
            </w:r>
          </w:p>
          <w:p w14:paraId="7A29D89F" w14:textId="004218B7" w:rsidR="007D24B4" w:rsidRPr="006804B0" w:rsidRDefault="007D24B4" w:rsidP="00B50C82">
            <w:pPr>
              <w:pStyle w:val="ListParagraph"/>
            </w:pPr>
            <w:r w:rsidRPr="006804B0">
              <w:t>lekcja „odwrócona” (uczniowie prezentują projekt, wyniki doświadczenia domowego</w:t>
            </w:r>
            <w:r w:rsidR="00344DDE">
              <w:t xml:space="preserve"> i </w:t>
            </w:r>
            <w:r w:rsidRPr="006804B0">
              <w:t>analizy tekstu)</w:t>
            </w:r>
          </w:p>
          <w:p w14:paraId="326835C9" w14:textId="1903FDA8" w:rsidR="007D24B4" w:rsidRPr="006804B0" w:rsidRDefault="007D24B4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 – rozwiązywanie zadań)</w:t>
            </w:r>
          </w:p>
          <w:p w14:paraId="62E43AC2" w14:textId="77777777" w:rsidR="007D24B4" w:rsidRPr="006804B0" w:rsidRDefault="007D24B4" w:rsidP="00B50C82">
            <w:pPr>
              <w:pStyle w:val="ListParagraph"/>
            </w:pPr>
            <w:r w:rsidRPr="006804B0">
              <w:t>dyskusja</w:t>
            </w:r>
          </w:p>
          <w:p w14:paraId="68AEFD0A" w14:textId="77777777" w:rsidR="00243E1F" w:rsidRPr="006804B0" w:rsidRDefault="007D24B4" w:rsidP="000D28BB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samodzielna praca ucznia – test sprawdzający wiedzę</w:t>
            </w:r>
            <w:r w:rsidR="000D28BB">
              <w:t xml:space="preserve"> </w:t>
            </w:r>
            <w:r w:rsidRPr="006804B0">
              <w:t>o ruchu prostoliniowym</w:t>
            </w:r>
          </w:p>
        </w:tc>
        <w:tc>
          <w:tcPr>
            <w:tcW w:w="909" w:type="pct"/>
            <w:shd w:val="clear" w:color="auto" w:fill="F4F8EC"/>
          </w:tcPr>
          <w:p w14:paraId="1C2E5D4C" w14:textId="2DA78FAF" w:rsidR="002832E1" w:rsidRPr="006804B0" w:rsidRDefault="002832E1" w:rsidP="00B50C82">
            <w:pPr>
              <w:pStyle w:val="ListParagraph"/>
            </w:pPr>
            <w:r w:rsidRPr="006804B0">
              <w:t>podręcznik (</w:t>
            </w:r>
            <w:r w:rsidR="00344DDE">
              <w:t>s. </w:t>
            </w:r>
            <w:r w:rsidRPr="006804B0">
              <w:t>70–80)</w:t>
            </w:r>
          </w:p>
          <w:p w14:paraId="39BDFF55" w14:textId="77777777" w:rsidR="002832E1" w:rsidRPr="006804B0" w:rsidRDefault="002832E1" w:rsidP="00B50C82">
            <w:pPr>
              <w:pStyle w:val="ListParagraph"/>
            </w:pPr>
            <w:r w:rsidRPr="006804B0">
              <w:t>własne notatki</w:t>
            </w:r>
          </w:p>
          <w:p w14:paraId="48F927BC" w14:textId="7EF8D394" w:rsidR="002832E1" w:rsidRPr="006804B0" w:rsidRDefault="002832E1" w:rsidP="00B50C82">
            <w:pPr>
              <w:pStyle w:val="ListParagraph"/>
            </w:pPr>
            <w:r w:rsidRPr="006804B0">
              <w:t xml:space="preserve">opis projektu (podręcznik, </w:t>
            </w:r>
            <w:r w:rsidR="00344DDE">
              <w:t>s. </w:t>
            </w:r>
            <w:r w:rsidRPr="006804B0">
              <w:t>77)</w:t>
            </w:r>
          </w:p>
          <w:p w14:paraId="1976388E" w14:textId="4367CD78" w:rsidR="002832E1" w:rsidRPr="006804B0" w:rsidRDefault="002832E1" w:rsidP="00B50C82">
            <w:pPr>
              <w:pStyle w:val="ListParagraph"/>
            </w:pPr>
            <w:r w:rsidRPr="006804B0">
              <w:t xml:space="preserve">tekst: </w:t>
            </w:r>
            <w:r w:rsidRPr="000D28BB">
              <w:rPr>
                <w:rFonts w:ascii="Arial" w:hAnsi="Arial" w:cs="Arial"/>
                <w:i/>
                <w:iCs/>
              </w:rPr>
              <w:t>Przyspieszenie pojazdów</w:t>
            </w:r>
            <w:r w:rsidR="000D28BB" w:rsidRPr="000D28BB">
              <w:rPr>
                <w:rFonts w:ascii="Arial" w:hAnsi="Arial" w:cs="Arial"/>
                <w:i/>
                <w:iCs/>
              </w:rPr>
              <w:t xml:space="preserve"> </w:t>
            </w:r>
            <w:r w:rsidRPr="006D1FFB">
              <w:rPr>
                <w:spacing w:val="-4"/>
              </w:rPr>
              <w:t>wraz</w:t>
            </w:r>
            <w:r w:rsidR="00344DDE" w:rsidRPr="006D1FFB">
              <w:rPr>
                <w:spacing w:val="-4"/>
              </w:rPr>
              <w:t xml:space="preserve"> z </w:t>
            </w:r>
            <w:r w:rsidRPr="006D1FFB">
              <w:rPr>
                <w:spacing w:val="-4"/>
              </w:rPr>
              <w:t>zadaniami</w:t>
            </w:r>
            <w:r w:rsidR="000D28BB" w:rsidRPr="006D1FFB">
              <w:rPr>
                <w:spacing w:val="-4"/>
              </w:rPr>
              <w:t xml:space="preserve"> </w:t>
            </w:r>
            <w:r w:rsidR="00344DDE" w:rsidRPr="006D1FFB">
              <w:rPr>
                <w:spacing w:val="-4"/>
              </w:rPr>
              <w:t>(w </w:t>
            </w:r>
            <w:r w:rsidRPr="006D1FFB">
              <w:rPr>
                <w:spacing w:val="-4"/>
              </w:rPr>
              <w:t>podręczniku,</w:t>
            </w:r>
            <w:r w:rsidRPr="006804B0">
              <w:t xml:space="preserve"> </w:t>
            </w:r>
            <w:r w:rsidR="00344DDE">
              <w:t>s. </w:t>
            </w:r>
            <w:r w:rsidRPr="006804B0">
              <w:t>78–79, lub inny)</w:t>
            </w:r>
          </w:p>
          <w:p w14:paraId="67647095" w14:textId="191250C6" w:rsidR="002832E1" w:rsidRPr="006804B0" w:rsidRDefault="002832E1" w:rsidP="00B50C82">
            <w:pPr>
              <w:pStyle w:val="ListParagraph"/>
            </w:pPr>
            <w:r w:rsidRPr="006804B0">
              <w:t xml:space="preserve">zadania powtórzeniowe – testy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74–76, lub inne)</w:t>
            </w:r>
          </w:p>
          <w:p w14:paraId="133FEB88" w14:textId="28DAB125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207)</w:t>
            </w:r>
          </w:p>
          <w:p w14:paraId="163B8D5C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 1</w:t>
            </w:r>
          </w:p>
          <w:p w14:paraId="05AACACE" w14:textId="38EB6FA6" w:rsidR="002832E1" w:rsidRPr="000D28BB" w:rsidRDefault="000D28BB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0D28BB">
              <w:rPr>
                <w:b/>
              </w:rPr>
              <w:t>Multiteka</w:t>
            </w:r>
            <w:r>
              <w:t xml:space="preserve"> </w:t>
            </w:r>
            <w:r w:rsidR="002832E1" w:rsidRPr="006804B0">
              <w:t xml:space="preserve">film – </w:t>
            </w:r>
            <w:r w:rsidR="002832E1" w:rsidRPr="000D28BB">
              <w:rPr>
                <w:rFonts w:ascii="Arial" w:hAnsi="Arial" w:cs="Arial"/>
                <w:i/>
                <w:iCs/>
              </w:rPr>
              <w:t>Praca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2832E1" w:rsidRPr="000D28BB">
              <w:rPr>
                <w:rFonts w:ascii="Arial" w:hAnsi="Arial" w:cs="Arial"/>
                <w:i/>
                <w:iCs/>
              </w:rPr>
              <w:t>badawcza sfilmuj</w:t>
            </w:r>
            <w:r w:rsidR="00344DDE">
              <w:rPr>
                <w:rFonts w:ascii="Arial" w:hAnsi="Arial" w:cs="Arial"/>
                <w:i/>
                <w:iCs/>
              </w:rPr>
              <w:t xml:space="preserve"> i </w:t>
            </w:r>
            <w:r w:rsidR="002832E1" w:rsidRPr="000D28BB">
              <w:rPr>
                <w:rFonts w:ascii="Arial" w:hAnsi="Arial" w:cs="Arial"/>
                <w:i/>
                <w:iCs/>
              </w:rPr>
              <w:t>zbadaj</w:t>
            </w:r>
          </w:p>
          <w:p w14:paraId="04330626" w14:textId="77777777" w:rsidR="002832E1" w:rsidRPr="006804B0" w:rsidRDefault="002832E1" w:rsidP="00B50C82">
            <w:pPr>
              <w:pStyle w:val="ListParagraph"/>
            </w:pPr>
            <w:r w:rsidRPr="006804B0">
              <w:t>kalkulator</w:t>
            </w:r>
          </w:p>
          <w:p w14:paraId="347F93F5" w14:textId="77777777" w:rsidR="002832E1" w:rsidRPr="006804B0" w:rsidRDefault="002832E1" w:rsidP="00B50C82">
            <w:pPr>
              <w:pStyle w:val="ListParagraph"/>
            </w:pPr>
            <w:r w:rsidRPr="006804B0">
              <w:t>tablice fizyczne</w:t>
            </w:r>
          </w:p>
          <w:p w14:paraId="1D5BE1AB" w14:textId="6430161D" w:rsidR="00243E1F" w:rsidRPr="006804B0" w:rsidRDefault="002832E1" w:rsidP="000D28BB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</w:tc>
      </w:tr>
      <w:tr w:rsidR="00B73722" w:rsidRPr="006804B0" w14:paraId="49522C6C" w14:textId="77777777" w:rsidTr="008E2368">
        <w:tc>
          <w:tcPr>
            <w:tcW w:w="252" w:type="pct"/>
            <w:shd w:val="clear" w:color="auto" w:fill="F4F8EC"/>
          </w:tcPr>
          <w:p w14:paraId="69C22DD4" w14:textId="77777777" w:rsidR="002832E1" w:rsidRPr="00B50C82" w:rsidRDefault="000D28BB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12.</w:t>
            </w:r>
          </w:p>
        </w:tc>
        <w:tc>
          <w:tcPr>
            <w:tcW w:w="456" w:type="pct"/>
            <w:shd w:val="clear" w:color="auto" w:fill="F4F8EC"/>
          </w:tcPr>
          <w:p w14:paraId="596516CC" w14:textId="08344E95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0D28BB">
              <w:rPr>
                <w:rFonts w:cs="HelveticaNeueLT Pro 65 Md"/>
                <w:b/>
                <w:color w:val="221F1F"/>
              </w:rPr>
              <w:t>Sprawdzian</w:t>
            </w:r>
            <w:r w:rsidRPr="00B50C82">
              <w:rPr>
                <w:rFonts w:cs="HelveticaNeueLT Pro 65 Md"/>
                <w:color w:val="221F1F"/>
              </w:rPr>
              <w:t xml:space="preserve"> </w:t>
            </w:r>
            <w:r w:rsidRPr="00B50C82">
              <w:rPr>
                <w:color w:val="221F1F"/>
              </w:rPr>
              <w:t>(Przyczyny</w:t>
            </w:r>
            <w:r w:rsidR="00344DDE">
              <w:rPr>
                <w:color w:val="221F1F"/>
              </w:rPr>
              <w:t xml:space="preserve"> i </w:t>
            </w:r>
            <w:r w:rsidRPr="00B50C82">
              <w:rPr>
                <w:color w:val="221F1F"/>
              </w:rPr>
              <w:t xml:space="preserve">opis ruchu </w:t>
            </w:r>
            <w:r w:rsidRPr="006D1FFB">
              <w:rPr>
                <w:color w:val="221F1F"/>
                <w:spacing w:val="-4"/>
              </w:rPr>
              <w:t>prostoliniowego</w:t>
            </w:r>
            <w:r w:rsidR="006D1FFB" w:rsidRPr="006D1FFB">
              <w:rPr>
                <w:color w:val="221F1F"/>
                <w:spacing w:val="-4"/>
              </w:rPr>
              <w:t>)</w:t>
            </w:r>
          </w:p>
        </w:tc>
        <w:tc>
          <w:tcPr>
            <w:tcW w:w="1564" w:type="pct"/>
            <w:shd w:val="clear" w:color="auto" w:fill="F4F8EC"/>
          </w:tcPr>
          <w:p w14:paraId="162888D2" w14:textId="22504C43" w:rsidR="002832E1" w:rsidRPr="006804B0" w:rsidRDefault="002832E1" w:rsidP="000D28BB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Sprawdzenie stopnia opanowania wymagań ogólnych, szczegółowych, przekrojowych, doświadczalnych</w:t>
            </w:r>
            <w:r w:rsidR="00344DDE">
              <w:t xml:space="preserve"> i </w:t>
            </w:r>
            <w:r w:rsidRPr="006804B0">
              <w:t>kluczowych.</w:t>
            </w:r>
          </w:p>
        </w:tc>
        <w:tc>
          <w:tcPr>
            <w:tcW w:w="909" w:type="pct"/>
            <w:shd w:val="clear" w:color="auto" w:fill="F4F8EC"/>
          </w:tcPr>
          <w:p w14:paraId="2C15ABAB" w14:textId="77777777" w:rsidR="000D28BB" w:rsidRDefault="002832E1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 xml:space="preserve">ogólne: I–IV; </w:t>
            </w:r>
          </w:p>
          <w:p w14:paraId="56678E9E" w14:textId="77777777" w:rsidR="002832E1" w:rsidRPr="000D28BB" w:rsidRDefault="002832E1" w:rsidP="000D28BB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rFonts w:ascii="Century" w:hAnsi="Century" w:cs="Century"/>
                <w:color w:val="221F1F"/>
                <w:sz w:val="15"/>
                <w:szCs w:val="15"/>
              </w:rPr>
            </w:pPr>
            <w:r w:rsidRPr="000D28BB">
              <w:rPr>
                <w:color w:val="221F1F"/>
                <w:sz w:val="15"/>
                <w:szCs w:val="15"/>
              </w:rPr>
              <w:t>szczegółowe: I.1–I.17,</w:t>
            </w:r>
            <w:r w:rsidR="000D28BB" w:rsidRPr="000D28BB">
              <w:rPr>
                <w:color w:val="221F1F"/>
                <w:sz w:val="15"/>
                <w:szCs w:val="15"/>
              </w:rPr>
              <w:t xml:space="preserve"> </w:t>
            </w:r>
            <w:r w:rsidRPr="000D28BB">
              <w:rPr>
                <w:color w:val="221F1F"/>
                <w:sz w:val="15"/>
                <w:szCs w:val="15"/>
              </w:rPr>
              <w:t>II.1–II.3, II.5, II.6, II.7, II.9, II.11a</w:t>
            </w:r>
          </w:p>
        </w:tc>
        <w:tc>
          <w:tcPr>
            <w:tcW w:w="909" w:type="pct"/>
            <w:shd w:val="clear" w:color="auto" w:fill="F4F8EC"/>
          </w:tcPr>
          <w:p w14:paraId="5DD738E2" w14:textId="77777777" w:rsidR="002832E1" w:rsidRPr="006804B0" w:rsidRDefault="002832E1" w:rsidP="000D28BB">
            <w:pPr>
              <w:pStyle w:val="ListParagraph"/>
            </w:pPr>
            <w:r w:rsidRPr="006804B0">
              <w:t>samodzielna praca ucznia</w:t>
            </w:r>
          </w:p>
        </w:tc>
        <w:tc>
          <w:tcPr>
            <w:tcW w:w="909" w:type="pct"/>
            <w:shd w:val="clear" w:color="auto" w:fill="F4F8EC"/>
          </w:tcPr>
          <w:p w14:paraId="24AE2F1D" w14:textId="77777777" w:rsidR="002832E1" w:rsidRPr="006804B0" w:rsidRDefault="002832E1" w:rsidP="00B50C82">
            <w:pPr>
              <w:pStyle w:val="ListParagraph"/>
              <w:rPr>
                <w:rFonts w:ascii="Times New Roman" w:hAnsi="Times New Roman" w:cs="Times New Roman"/>
              </w:rPr>
            </w:pPr>
            <w:r w:rsidRPr="006804B0">
              <w:t xml:space="preserve">testy </w:t>
            </w:r>
            <w:r w:rsidR="000D28BB" w:rsidRPr="000D28BB">
              <w:rPr>
                <w:b/>
              </w:rPr>
              <w:t>Generator</w:t>
            </w:r>
          </w:p>
        </w:tc>
      </w:tr>
      <w:tr w:rsidR="002832E1" w:rsidRPr="006804B0" w14:paraId="55AD27A8" w14:textId="77777777" w:rsidTr="008E2368">
        <w:tc>
          <w:tcPr>
            <w:tcW w:w="5000" w:type="pct"/>
            <w:gridSpan w:val="6"/>
            <w:shd w:val="clear" w:color="auto" w:fill="F4F8EC"/>
          </w:tcPr>
          <w:p w14:paraId="707F109C" w14:textId="218E40B2" w:rsidR="002832E1" w:rsidRPr="00B50C82" w:rsidRDefault="002832E1" w:rsidP="00B50C82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cs="HelveticaNeueLT Pro 65 Md"/>
                <w:b/>
                <w:color w:val="221F1F"/>
                <w:sz w:val="15"/>
                <w:szCs w:val="15"/>
              </w:rPr>
            </w:pPr>
            <w:r w:rsidRPr="00B50C82">
              <w:rPr>
                <w:rFonts w:cs="Arial"/>
                <w:b/>
                <w:color w:val="221F1F"/>
                <w:sz w:val="15"/>
                <w:szCs w:val="15"/>
              </w:rPr>
              <w:t>2. Ruch po okręgu</w:t>
            </w:r>
            <w:r w:rsidR="00344DDE">
              <w:rPr>
                <w:rFonts w:cs="Arial"/>
                <w:b/>
                <w:color w:val="221F1F"/>
                <w:sz w:val="15"/>
                <w:szCs w:val="15"/>
              </w:rPr>
              <w:t xml:space="preserve"> i </w:t>
            </w:r>
            <w:r w:rsidRPr="00B50C82">
              <w:rPr>
                <w:rFonts w:cs="Arial"/>
                <w:b/>
                <w:color w:val="221F1F"/>
                <w:sz w:val="15"/>
                <w:szCs w:val="15"/>
              </w:rPr>
              <w:t xml:space="preserve">grawitacja </w:t>
            </w:r>
            <w:r w:rsidRPr="00D06730">
              <w:rPr>
                <w:rFonts w:cs="HelveticaNeueLT Pro 65 Md"/>
                <w:color w:val="221F1F"/>
                <w:sz w:val="15"/>
                <w:szCs w:val="15"/>
              </w:rPr>
              <w:t>(11 godzin; dodatkowo 2 godziny)</w:t>
            </w:r>
          </w:p>
        </w:tc>
      </w:tr>
      <w:tr w:rsidR="00B73722" w:rsidRPr="006804B0" w14:paraId="1C72B755" w14:textId="77777777" w:rsidTr="008E2368">
        <w:tc>
          <w:tcPr>
            <w:tcW w:w="252" w:type="pct"/>
            <w:shd w:val="clear" w:color="auto" w:fill="F4F8EC"/>
          </w:tcPr>
          <w:p w14:paraId="6ED742F4" w14:textId="1AE97D70" w:rsidR="002832E1" w:rsidRPr="00B50C82" w:rsidRDefault="00D06730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13.</w:t>
            </w:r>
          </w:p>
        </w:tc>
        <w:tc>
          <w:tcPr>
            <w:tcW w:w="456" w:type="pct"/>
            <w:shd w:val="clear" w:color="auto" w:fill="F4F8EC"/>
          </w:tcPr>
          <w:p w14:paraId="53306C32" w14:textId="77777777" w:rsidR="002832E1" w:rsidRPr="00B50C82" w:rsidRDefault="002832E1" w:rsidP="00B50C82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B50C82">
              <w:rPr>
                <w:color w:val="221F1F"/>
                <w:sz w:val="15"/>
                <w:szCs w:val="15"/>
              </w:rPr>
              <w:t>11. Ruch po okręgu</w:t>
            </w:r>
          </w:p>
        </w:tc>
        <w:tc>
          <w:tcPr>
            <w:tcW w:w="1564" w:type="pct"/>
            <w:shd w:val="clear" w:color="auto" w:fill="F4F8EC"/>
          </w:tcPr>
          <w:p w14:paraId="1E219AEE" w14:textId="374A23DE" w:rsidR="002832E1" w:rsidRPr="006804B0" w:rsidRDefault="002832E1" w:rsidP="00B50C82">
            <w:pPr>
              <w:pStyle w:val="ListParagraph"/>
            </w:pPr>
            <w:r w:rsidRPr="006D1FFB">
              <w:rPr>
                <w:spacing w:val="-4"/>
              </w:rPr>
              <w:t>wskazuje przykłady ruchu krzywoliniowego,</w:t>
            </w:r>
            <w:r w:rsidR="00344DDE" w:rsidRPr="006D1FFB">
              <w:rPr>
                <w:spacing w:val="-4"/>
              </w:rPr>
              <w:t xml:space="preserve"> w </w:t>
            </w:r>
            <w:r w:rsidRPr="006D1FFB">
              <w:rPr>
                <w:spacing w:val="-4"/>
              </w:rPr>
              <w:t>szczególności</w:t>
            </w:r>
            <w:r w:rsidRPr="006804B0">
              <w:t xml:space="preserve"> ruchu po okręgu</w:t>
            </w:r>
            <w:r w:rsidR="00344DDE">
              <w:t xml:space="preserve"> w </w:t>
            </w:r>
            <w:r w:rsidRPr="006804B0">
              <w:t>otaczającej rzeczywistości; wie, jak skierowany jest wektor prędkości</w:t>
            </w:r>
            <w:r w:rsidR="00344DDE">
              <w:t xml:space="preserve"> w </w:t>
            </w:r>
            <w:r w:rsidRPr="006804B0">
              <w:t>tym ruchu</w:t>
            </w:r>
          </w:p>
          <w:p w14:paraId="0A4162AC" w14:textId="76384142" w:rsidR="002832E1" w:rsidRPr="006804B0" w:rsidRDefault="002832E1" w:rsidP="00B50C82">
            <w:pPr>
              <w:pStyle w:val="ListParagraph"/>
            </w:pPr>
            <w:r w:rsidRPr="006804B0">
              <w:t>opisuje ruch jednostajny po okręgu, posługując się pojęciami okresu, częstotliwości</w:t>
            </w:r>
            <w:r w:rsidR="00344DDE">
              <w:t xml:space="preserve"> i </w:t>
            </w:r>
            <w:r w:rsidRPr="006804B0">
              <w:t>prędkości liniowej wraz</w:t>
            </w:r>
            <w:r w:rsidR="00344DDE">
              <w:t xml:space="preserve"> z </w:t>
            </w:r>
            <w:r w:rsidRPr="006804B0">
              <w:t>ich jednostkami</w:t>
            </w:r>
          </w:p>
          <w:p w14:paraId="1FF3E8FB" w14:textId="189AF9DD" w:rsidR="002832E1" w:rsidRPr="006804B0" w:rsidRDefault="002832E1" w:rsidP="006D1FFB">
            <w:pPr>
              <w:pStyle w:val="ListParagraph"/>
              <w:spacing w:after="240"/>
            </w:pPr>
            <w:r w:rsidRPr="006804B0">
              <w:t>umie obliczyć okres</w:t>
            </w:r>
            <w:r w:rsidR="00344DDE">
              <w:t xml:space="preserve"> i </w:t>
            </w:r>
            <w:r w:rsidRPr="006804B0">
              <w:t>częstotliwość</w:t>
            </w:r>
            <w:r w:rsidR="00344DDE">
              <w:t xml:space="preserve"> w </w:t>
            </w:r>
            <w:r w:rsidRPr="006804B0">
              <w:t xml:space="preserve">ruchu jednostajnym po okręgu; </w:t>
            </w:r>
            <w:r w:rsidR="00D06730" w:rsidRPr="00D06730">
              <w:rPr>
                <w:vertAlign w:val="superscript"/>
              </w:rPr>
              <w:t>R</w:t>
            </w:r>
            <w:r w:rsidRPr="006804B0">
              <w:t>stosuje</w:t>
            </w:r>
            <w:r w:rsidR="00344DDE">
              <w:t xml:space="preserve"> w </w:t>
            </w:r>
            <w:r w:rsidRPr="006804B0">
              <w:t>obliczeniach związek między prędkością liniową a promieniem okręgu</w:t>
            </w:r>
            <w:r w:rsidR="00344DDE">
              <w:t xml:space="preserve"> i </w:t>
            </w:r>
            <w:r w:rsidRPr="006804B0">
              <w:t>okresem lub częstotliwością</w:t>
            </w:r>
          </w:p>
          <w:p w14:paraId="35E273E3" w14:textId="2F596AFF" w:rsidR="002832E1" w:rsidRPr="006804B0" w:rsidRDefault="002832E1" w:rsidP="00B50C82">
            <w:pPr>
              <w:pStyle w:val="ListParagraph"/>
            </w:pPr>
            <w:r w:rsidRPr="006804B0">
              <w:lastRenderedPageBreak/>
              <w:t>posługuje się informacjami pochodzącymi</w:t>
            </w:r>
            <w:r w:rsidR="00344DDE">
              <w:t xml:space="preserve"> z </w:t>
            </w:r>
            <w:r w:rsidRPr="006804B0">
              <w:t>analizy materiałów źródłowych,</w:t>
            </w:r>
            <w:r w:rsidR="00344DDE">
              <w:t xml:space="preserve"> w </w:t>
            </w:r>
            <w:r w:rsidRPr="006804B0">
              <w:t>tym tekstów popularnonaukowych dotyczących ruchu jednostajnego po okręgu</w:t>
            </w:r>
          </w:p>
          <w:p w14:paraId="371D5D2B" w14:textId="55E7167C" w:rsidR="002832E1" w:rsidRPr="006804B0" w:rsidRDefault="002832E1" w:rsidP="00D06730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opisem ruchu jednostajnego po okręgu;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3C0A4068" w14:textId="77777777" w:rsidR="00D06730" w:rsidRDefault="002832E1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lastRenderedPageBreak/>
              <w:t xml:space="preserve">ogólne: I, II, IV; </w:t>
            </w:r>
          </w:p>
          <w:p w14:paraId="7C8C14C2" w14:textId="0A99742B" w:rsidR="002832E1" w:rsidRPr="006804B0" w:rsidRDefault="002832E1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szczegółowe: I.1, I.2, I.3, I.4, I.5, I.6, I.7, I.14, I.15, II.4;</w:t>
            </w:r>
          </w:p>
          <w:p w14:paraId="25054406" w14:textId="77777777" w:rsidR="002832E1" w:rsidRPr="006804B0" w:rsidRDefault="002832E1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ponadto: I.1, I.2, I.6, I.7, VIII.1 –</w:t>
            </w:r>
          </w:p>
          <w:p w14:paraId="560F633C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  <w:r w:rsidRPr="006804B0">
              <w:rPr>
                <w:color w:val="221F1F"/>
              </w:rPr>
              <w:t>II etap edukacyjny</w:t>
            </w:r>
          </w:p>
        </w:tc>
        <w:tc>
          <w:tcPr>
            <w:tcW w:w="909" w:type="pct"/>
            <w:shd w:val="clear" w:color="auto" w:fill="F4F8EC"/>
          </w:tcPr>
          <w:p w14:paraId="275ED276" w14:textId="77777777" w:rsidR="002832E1" w:rsidRPr="006804B0" w:rsidRDefault="002832E1" w:rsidP="00B50C82">
            <w:pPr>
              <w:pStyle w:val="ListParagraph"/>
            </w:pPr>
            <w:r w:rsidRPr="006804B0">
              <w:t>burza mózgów – przykłady ruchów krzywoliniowych</w:t>
            </w:r>
          </w:p>
          <w:p w14:paraId="7BBCAE4A" w14:textId="77777777" w:rsidR="002832E1" w:rsidRPr="006804B0" w:rsidRDefault="002832E1" w:rsidP="00B50C82">
            <w:pPr>
              <w:pStyle w:val="ListParagraph"/>
            </w:pPr>
            <w:r w:rsidRPr="006804B0">
              <w:t>pogadanka</w:t>
            </w:r>
          </w:p>
          <w:p w14:paraId="10773A48" w14:textId="199E9AFD" w:rsidR="002832E1" w:rsidRPr="006804B0" w:rsidRDefault="002832E1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ilustracji, dodatku matematycznego, infografiki</w:t>
            </w:r>
            <w:r w:rsidR="00344DDE">
              <w:t xml:space="preserve"> i </w:t>
            </w:r>
            <w:r w:rsidRPr="006804B0">
              <w:t>przykładów 1.</w:t>
            </w:r>
            <w:r w:rsidR="00344DDE">
              <w:t xml:space="preserve"> i </w:t>
            </w:r>
            <w:r w:rsidRPr="006804B0">
              <w:t>2. (</w:t>
            </w:r>
            <w:r w:rsidR="00344DDE">
              <w:t>s. </w:t>
            </w:r>
            <w:r w:rsidRPr="006804B0">
              <w:t>86, 87)</w:t>
            </w:r>
          </w:p>
          <w:p w14:paraId="49039720" w14:textId="39149137" w:rsidR="002832E1" w:rsidRPr="006804B0" w:rsidRDefault="002832E1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 xml:space="preserve">grupach) – rysowanie wektora prędkości, rozwiązywanie zadań (podręcznik, </w:t>
            </w:r>
            <w:r w:rsidR="00344DDE">
              <w:t>s. </w:t>
            </w:r>
            <w:r w:rsidRPr="006804B0">
              <w:t>88, 211)</w:t>
            </w:r>
          </w:p>
          <w:p w14:paraId="320A4A23" w14:textId="0BD7BB2C" w:rsidR="002832E1" w:rsidRPr="006804B0" w:rsidRDefault="002832E1" w:rsidP="00D06730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lastRenderedPageBreak/>
              <w:t>dyskusja</w:t>
            </w:r>
          </w:p>
        </w:tc>
        <w:tc>
          <w:tcPr>
            <w:tcW w:w="909" w:type="pct"/>
            <w:shd w:val="clear" w:color="auto" w:fill="F4F8EC"/>
          </w:tcPr>
          <w:p w14:paraId="4FCAEE0A" w14:textId="77777777" w:rsidR="002832E1" w:rsidRPr="006804B0" w:rsidRDefault="002832E1" w:rsidP="00B50C82">
            <w:pPr>
              <w:pStyle w:val="ListParagraph"/>
            </w:pPr>
            <w:r w:rsidRPr="006804B0">
              <w:lastRenderedPageBreak/>
              <w:t>podręcznik</w:t>
            </w:r>
          </w:p>
          <w:p w14:paraId="1D3108A1" w14:textId="40505688" w:rsidR="002832E1" w:rsidRPr="006804B0" w:rsidRDefault="002832E1" w:rsidP="00B50C82">
            <w:pPr>
              <w:pStyle w:val="ListParagraph"/>
            </w:pPr>
            <w:r w:rsidRPr="006804B0">
              <w:t>ilustracje: rysunki, zdjęcia</w:t>
            </w:r>
            <w:r w:rsidR="00D06730">
              <w:t xml:space="preserve">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82–86, lub inne)</w:t>
            </w:r>
          </w:p>
          <w:p w14:paraId="7D24BE82" w14:textId="5FC69D2D" w:rsidR="002832E1" w:rsidRPr="006804B0" w:rsidRDefault="002832E1" w:rsidP="00B50C82">
            <w:pPr>
              <w:pStyle w:val="ListParagraph"/>
            </w:pPr>
            <w:r w:rsidRPr="006804B0">
              <w:t xml:space="preserve">dodatek matematyczny (podręcznik, </w:t>
            </w:r>
            <w:r w:rsidR="00344DDE">
              <w:t>s. </w:t>
            </w:r>
            <w:r w:rsidRPr="006804B0">
              <w:t>83)</w:t>
            </w:r>
          </w:p>
          <w:p w14:paraId="6C148D16" w14:textId="5209BB32" w:rsidR="002832E1" w:rsidRPr="006804B0" w:rsidRDefault="002832E1" w:rsidP="00B50C82">
            <w:pPr>
              <w:pStyle w:val="ListParagraph"/>
            </w:pPr>
            <w:r w:rsidRPr="006804B0">
              <w:t xml:space="preserve">infografika: </w:t>
            </w:r>
            <w:r w:rsidRPr="00D06730">
              <w:rPr>
                <w:rFonts w:ascii="Arial" w:hAnsi="Arial" w:cs="Arial"/>
                <w:i/>
                <w:iCs/>
              </w:rPr>
              <w:t>Okres</w:t>
            </w:r>
            <w:r w:rsidR="00344DDE">
              <w:rPr>
                <w:rFonts w:ascii="Arial" w:hAnsi="Arial" w:cs="Arial"/>
                <w:i/>
                <w:iCs/>
              </w:rPr>
              <w:t xml:space="preserve"> i </w:t>
            </w:r>
            <w:r w:rsidRPr="00D06730">
              <w:rPr>
                <w:rFonts w:ascii="Arial" w:hAnsi="Arial" w:cs="Arial"/>
                <w:i/>
                <w:iCs/>
              </w:rPr>
              <w:t>częstotliwość</w:t>
            </w:r>
            <w:r w:rsidR="00344DDE">
              <w:rPr>
                <w:rFonts w:ascii="Arial" w:hAnsi="Arial" w:cs="Arial"/>
                <w:i/>
                <w:iCs/>
              </w:rPr>
              <w:t xml:space="preserve"> w </w:t>
            </w:r>
            <w:r w:rsidRPr="00D06730">
              <w:rPr>
                <w:rFonts w:ascii="Arial" w:hAnsi="Arial" w:cs="Arial"/>
                <w:i/>
                <w:iCs/>
              </w:rPr>
              <w:t xml:space="preserve">ruchu po okręgu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84–85)</w:t>
            </w:r>
          </w:p>
          <w:p w14:paraId="6B758651" w14:textId="13A9C93F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211)</w:t>
            </w:r>
          </w:p>
          <w:p w14:paraId="16AEBF0C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 1</w:t>
            </w:r>
          </w:p>
          <w:p w14:paraId="48E3FF4F" w14:textId="77777777" w:rsidR="002832E1" w:rsidRPr="006804B0" w:rsidRDefault="002832E1" w:rsidP="00B50C82">
            <w:pPr>
              <w:pStyle w:val="ListParagraph"/>
            </w:pPr>
            <w:r w:rsidRPr="006804B0">
              <w:lastRenderedPageBreak/>
              <w:t>Książka Nauczyciela</w:t>
            </w:r>
          </w:p>
          <w:p w14:paraId="6B68D359" w14:textId="44E6058F" w:rsidR="002832E1" w:rsidRPr="00D06730" w:rsidRDefault="00D06730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D06730">
              <w:rPr>
                <w:b/>
              </w:rPr>
              <w:t>dlanauczyciela.pl</w:t>
            </w:r>
            <w:r>
              <w:t xml:space="preserve"> </w:t>
            </w:r>
            <w:r w:rsidR="002832E1" w:rsidRPr="006804B0">
              <w:t xml:space="preserve">scenariusz </w:t>
            </w:r>
            <w:r w:rsidR="002832E1" w:rsidRPr="00D06730">
              <w:rPr>
                <w:rFonts w:ascii="Arial" w:hAnsi="Arial" w:cs="Arial"/>
                <w:i/>
                <w:iCs/>
              </w:rPr>
              <w:t>– Ruch po okręgu</w:t>
            </w:r>
          </w:p>
          <w:p w14:paraId="7F272992" w14:textId="6326B7CC" w:rsidR="002832E1" w:rsidRPr="006804B0" w:rsidRDefault="002832E1" w:rsidP="00D06730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5B7C55FF" w14:textId="77777777" w:rsidTr="008E2368">
        <w:tc>
          <w:tcPr>
            <w:tcW w:w="252" w:type="pct"/>
            <w:shd w:val="clear" w:color="auto" w:fill="F4F8EC"/>
          </w:tcPr>
          <w:p w14:paraId="77F003EE" w14:textId="5D5AEABF" w:rsidR="002832E1" w:rsidRPr="00B50C82" w:rsidRDefault="00D06730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14.</w:t>
            </w:r>
          </w:p>
        </w:tc>
        <w:tc>
          <w:tcPr>
            <w:tcW w:w="456" w:type="pct"/>
            <w:shd w:val="clear" w:color="auto" w:fill="F4F8EC"/>
          </w:tcPr>
          <w:p w14:paraId="4DD3A950" w14:textId="6AFBEE6A" w:rsidR="002832E1" w:rsidRPr="00B50C82" w:rsidRDefault="002832E1" w:rsidP="00B50C82">
            <w:pPr>
              <w:rPr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>12. Siła dośrodkowa</w:t>
            </w:r>
          </w:p>
          <w:p w14:paraId="4C13329C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17896EA1" w14:textId="77777777" w:rsidR="002832E1" w:rsidRPr="006804B0" w:rsidRDefault="002832E1" w:rsidP="00B50C82">
            <w:pPr>
              <w:pStyle w:val="ListParagraph"/>
            </w:pPr>
            <w:r w:rsidRPr="006804B0">
              <w:t>wie, jak skierowana jest siła, która powoduje, że ciało porusza się po okręgu</w:t>
            </w:r>
          </w:p>
          <w:p w14:paraId="0E65D5CE" w14:textId="77777777" w:rsidR="002832E1" w:rsidRPr="006804B0" w:rsidRDefault="002832E1" w:rsidP="00B50C82">
            <w:pPr>
              <w:pStyle w:val="ListParagraph"/>
            </w:pPr>
            <w:r w:rsidRPr="006804B0">
              <w:t>wskazuje siłę dośrodkową jako przyczynę ruchu jednostajnego po okręgu</w:t>
            </w:r>
          </w:p>
          <w:p w14:paraId="73C805F7" w14:textId="52092025" w:rsidR="002832E1" w:rsidRPr="006804B0" w:rsidRDefault="002832E1" w:rsidP="00B50C82">
            <w:pPr>
              <w:pStyle w:val="ListParagraph"/>
            </w:pPr>
            <w:r w:rsidRPr="006804B0">
              <w:t xml:space="preserve">przeprowadza doświadczenia – obserwuje skutki działania siły dośrodkowej, </w:t>
            </w:r>
            <w:r w:rsidRPr="00D06730">
              <w:rPr>
                <w:rFonts w:ascii="HelveticaNeueLT Pro 65 Md" w:hAnsi="HelveticaNeueLT Pro 65 Md" w:cs="HelveticaNeueLT Pro 65 Md"/>
                <w:b/>
              </w:rPr>
              <w:t>bada związek między siłą dośrodkową a masą, prędkością liniową</w:t>
            </w:r>
            <w:r w:rsidR="00344DDE">
              <w:rPr>
                <w:rFonts w:ascii="HelveticaNeueLT Pro 65 Md" w:hAnsi="HelveticaNeueLT Pro 65 Md" w:cs="HelveticaNeueLT Pro 65 Md"/>
                <w:b/>
              </w:rPr>
              <w:t xml:space="preserve"> i </w:t>
            </w:r>
            <w:r w:rsidRPr="00D06730">
              <w:rPr>
                <w:rFonts w:ascii="HelveticaNeueLT Pro 65 Md" w:hAnsi="HelveticaNeueLT Pro 65 Md" w:cs="HelveticaNeueLT Pro 65 Md"/>
                <w:b/>
              </w:rPr>
              <w:t>promieniem</w:t>
            </w:r>
            <w:r w:rsidR="00344DDE">
              <w:rPr>
                <w:rFonts w:ascii="HelveticaNeueLT Pro 65 Md" w:hAnsi="HelveticaNeueLT Pro 65 Md" w:cs="HelveticaNeueLT Pro 65 Md"/>
                <w:b/>
              </w:rPr>
              <w:t xml:space="preserve"> w </w:t>
            </w:r>
            <w:r w:rsidRPr="00D06730">
              <w:rPr>
                <w:rFonts w:ascii="HelveticaNeueLT Pro 65 Md" w:hAnsi="HelveticaNeueLT Pro 65 Md" w:cs="HelveticaNeueLT Pro 65 Md"/>
                <w:b/>
              </w:rPr>
              <w:t>ruchu jednostajnym po okręgu</w:t>
            </w:r>
            <w:r w:rsidRPr="006804B0">
              <w:t>, korzystając</w:t>
            </w:r>
            <w:r w:rsidR="00344DDE">
              <w:t xml:space="preserve"> z </w:t>
            </w:r>
            <w:r w:rsidRPr="006804B0">
              <w:t>ich opisów; analizuje wyniki doświadczeń</w:t>
            </w:r>
          </w:p>
          <w:p w14:paraId="5B99D588" w14:textId="3A3BBBF6" w:rsidR="002832E1" w:rsidRPr="006804B0" w:rsidRDefault="002832E1" w:rsidP="00B50C82">
            <w:pPr>
              <w:pStyle w:val="ListParagraph"/>
            </w:pPr>
            <w:r w:rsidRPr="006804B0">
              <w:t>wie, jak wartość siły dośrodkowej zależy od masy</w:t>
            </w:r>
            <w:r w:rsidR="00344DDE">
              <w:t xml:space="preserve"> i </w:t>
            </w:r>
            <w:r w:rsidRPr="006804B0">
              <w:t>prędkości liniowej ciała oraz promienia okręgu</w:t>
            </w:r>
          </w:p>
          <w:p w14:paraId="4F585E86" w14:textId="34C54C5E" w:rsidR="002832E1" w:rsidRPr="00D06730" w:rsidRDefault="002832E1" w:rsidP="00D06730">
            <w:pPr>
              <w:pStyle w:val="ListParagraph"/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ruchem jednostajnym po okręgu</w:t>
            </w:r>
            <w:r w:rsidR="00344DDE">
              <w:t xml:space="preserve"> z </w:t>
            </w:r>
            <w:r w:rsidRPr="006804B0">
              <w:t>wykorzystaniem związku między siłą dośrodkową a masą, prędkością liniową</w:t>
            </w:r>
            <w:r w:rsidR="00344DDE">
              <w:t xml:space="preserve"> i </w:t>
            </w:r>
            <w:r w:rsidRPr="006804B0">
              <w:t>promieniem</w:t>
            </w:r>
          </w:p>
        </w:tc>
        <w:tc>
          <w:tcPr>
            <w:tcW w:w="909" w:type="pct"/>
            <w:shd w:val="clear" w:color="auto" w:fill="F4F8EC"/>
          </w:tcPr>
          <w:p w14:paraId="137618D2" w14:textId="77777777" w:rsidR="00D0673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 xml:space="preserve">ogólne: I–III; </w:t>
            </w:r>
          </w:p>
          <w:p w14:paraId="0C2F07C9" w14:textId="4A4D5301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 xml:space="preserve">szczegółowe: I.1, I.3, I.4, I.6, I.7, I.8, I.10, I.11, I.13, I.14, I.15, II.8, </w:t>
            </w:r>
            <w:r w:rsidRPr="00D06730">
              <w:rPr>
                <w:rFonts w:ascii="HelveticaNeueLT Pro 65 Md" w:hAnsi="HelveticaNeueLT Pro 65 Md" w:cs="HelveticaNeueLT Pro 65 Md"/>
                <w:b/>
                <w:color w:val="221F1F"/>
              </w:rPr>
              <w:t>II.11b</w:t>
            </w:r>
            <w:r w:rsidRPr="006804B0">
              <w:rPr>
                <w:color w:val="221F1F"/>
              </w:rPr>
              <w:t>;</w:t>
            </w:r>
          </w:p>
          <w:p w14:paraId="566A88E3" w14:textId="79143EEE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I.3, I.4, I.5, I.6,</w:t>
            </w:r>
            <w:r w:rsidR="00D06730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I.7, I.8, I.9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501247BB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6856A48D" w14:textId="77777777" w:rsidR="002832E1" w:rsidRPr="006804B0" w:rsidRDefault="002832E1" w:rsidP="00B50C82">
            <w:pPr>
              <w:pStyle w:val="ListParagraph"/>
            </w:pPr>
            <w:r w:rsidRPr="006804B0">
              <w:t>pogadanka</w:t>
            </w:r>
          </w:p>
          <w:p w14:paraId="44DA7B69" w14:textId="78264BCD" w:rsidR="002832E1" w:rsidRPr="006804B0" w:rsidRDefault="002832E1" w:rsidP="00B50C82">
            <w:pPr>
              <w:pStyle w:val="ListParagraph"/>
            </w:pPr>
            <w:r w:rsidRPr="006804B0">
              <w:t>doświadczenia: 7.</w:t>
            </w:r>
            <w:r w:rsidR="00344DDE">
              <w:t xml:space="preserve"> i </w:t>
            </w:r>
            <w:r w:rsidRPr="00D06730">
              <w:rPr>
                <w:rFonts w:ascii="HelveticaNeueLT Pro 65 Md" w:hAnsi="HelveticaNeueLT Pro 65 Md" w:cs="HelveticaNeueLT Pro 65 Md"/>
                <w:b/>
              </w:rPr>
              <w:t>obowiązkowe</w:t>
            </w:r>
            <w:r w:rsidRPr="00D06730">
              <w:rPr>
                <w:rFonts w:ascii="HelveticaNeueLT Pro 65 Md" w:hAnsi="HelveticaNeueLT Pro 65 Md" w:cs="HelveticaNeueLT Pro 65 Md"/>
              </w:rPr>
              <w:t xml:space="preserve"> </w:t>
            </w:r>
            <w:r w:rsidRPr="006804B0">
              <w:t>(indywidualnie, pokaz lub</w:t>
            </w:r>
            <w:r w:rsidR="00344DDE">
              <w:t xml:space="preserve"> w </w:t>
            </w:r>
            <w:r w:rsidRPr="006804B0">
              <w:t xml:space="preserve">grupach; podręcznik, </w:t>
            </w:r>
            <w:r w:rsidR="00344DDE">
              <w:t>s. </w:t>
            </w:r>
            <w:r w:rsidRPr="006804B0">
              <w:t>90</w:t>
            </w:r>
            <w:r w:rsidR="00344DDE">
              <w:t xml:space="preserve"> i </w:t>
            </w:r>
            <w:r w:rsidRPr="006804B0">
              <w:t>92)</w:t>
            </w:r>
          </w:p>
          <w:p w14:paraId="0CBD40A4" w14:textId="3E356932" w:rsidR="002832E1" w:rsidRPr="006804B0" w:rsidRDefault="002832E1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 oraz tabeli (</w:t>
            </w:r>
            <w:r w:rsidR="00344DDE">
              <w:t>s. </w:t>
            </w:r>
            <w:r w:rsidRPr="006804B0">
              <w:t>92)</w:t>
            </w:r>
          </w:p>
          <w:p w14:paraId="7A6DC512" w14:textId="0C662AC2" w:rsidR="002832E1" w:rsidRPr="006804B0" w:rsidRDefault="002832E1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grupach) – opracowanie</w:t>
            </w:r>
            <w:r w:rsidR="00344DDE">
              <w:t xml:space="preserve"> i </w:t>
            </w:r>
            <w:r w:rsidRPr="006804B0">
              <w:t>analiza wyników doświadczenia, rozwiązywanie zadań</w:t>
            </w:r>
          </w:p>
          <w:p w14:paraId="6AAA392E" w14:textId="51618048" w:rsidR="002832E1" w:rsidRPr="006804B0" w:rsidRDefault="002832E1" w:rsidP="00D06730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1F607979" w14:textId="739EFBB0" w:rsidR="002832E1" w:rsidRPr="006804B0" w:rsidRDefault="002832E1" w:rsidP="00B50C82">
            <w:pPr>
              <w:pStyle w:val="ListParagraph"/>
            </w:pPr>
            <w:r w:rsidRPr="006804B0">
              <w:t>podręcznik</w:t>
            </w:r>
          </w:p>
          <w:p w14:paraId="5320CFAD" w14:textId="71EA9AE1" w:rsidR="002832E1" w:rsidRPr="006804B0" w:rsidRDefault="00305C9D" w:rsidP="00B50C82">
            <w:pPr>
              <w:pStyle w:val="ListParagraph"/>
            </w:pPr>
            <w:r w:rsidRPr="00B50C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 wp14:anchorId="40CB61FE" wp14:editId="68D2C0EF">
                      <wp:simplePos x="0" y="0"/>
                      <wp:positionH relativeFrom="page">
                        <wp:posOffset>3784694</wp:posOffset>
                      </wp:positionH>
                      <wp:positionV relativeFrom="paragraph">
                        <wp:posOffset>324495</wp:posOffset>
                      </wp:positionV>
                      <wp:extent cx="119380" cy="1586865"/>
                      <wp:effectExtent l="635" t="1270" r="3810" b="2540"/>
                      <wp:wrapNone/>
                      <wp:docPr id="904" name="Text Box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58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2F78AA" w14:textId="77777777" w:rsidR="00243874" w:rsidRDefault="00243874" w:rsidP="002832E1">
                                  <w:pPr>
                                    <w:pStyle w:val="BodyText"/>
                                    <w:tabs>
                                      <w:tab w:val="left" w:pos="425"/>
                                    </w:tabs>
                                    <w:kinsoku w:val="0"/>
                                    <w:overflowPunct w:val="0"/>
                                    <w:spacing w:before="33" w:line="154" w:lineRule="exact"/>
                                    <w:ind w:left="20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3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2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B61FE" id="Text Box 904" o:spid="_x0000_s1028" type="#_x0000_t202" style="position:absolute;left:0;text-align:left;margin-left:298pt;margin-top:25.55pt;width:9.4pt;height:124.9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" o:allowincell="f" filled="f" stroked="f">
                      <v:textbox style="layout-flow:vertical" inset="0,0,0,0">
                        <w:txbxContent>
                          <w:p w14:paraId="022F78AA" w14:textId="77777777" w:rsidR="00243874" w:rsidRDefault="00243874" w:rsidP="002832E1">
                            <w:pPr>
                              <w:pStyle w:val="BodyText"/>
                              <w:tabs>
                                <w:tab w:val="left" w:pos="425"/>
                              </w:tabs>
                              <w:kinsoku w:val="0"/>
                              <w:overflowPunct w:val="0"/>
                              <w:spacing w:before="33" w:line="154" w:lineRule="exact"/>
                              <w:ind w:left="20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3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832E1" w:rsidRPr="006804B0">
              <w:t>kubki po jogurcie, małe monety, nożyczki, półlitrowa plastikowa butelka, elektroniczna waga kuchenna, żyłka, obudowa długopisu, kolorowa nitka, linijka, klipsy biurowe, metronom</w:t>
            </w:r>
          </w:p>
          <w:p w14:paraId="2CCC0CF2" w14:textId="3668176E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212)</w:t>
            </w:r>
          </w:p>
          <w:p w14:paraId="0852D5F7" w14:textId="09BBF36C" w:rsidR="002832E1" w:rsidRPr="006804B0" w:rsidRDefault="002832E1" w:rsidP="00B50C82">
            <w:pPr>
              <w:pStyle w:val="ListParagraph"/>
            </w:pPr>
            <w:r w:rsidRPr="006804B0">
              <w:t>ilustracje (z podręcznika,</w:t>
            </w:r>
            <w:r w:rsidR="00D06730">
              <w:t xml:space="preserve"> </w:t>
            </w:r>
            <w:r w:rsidR="00344DDE">
              <w:t>s. </w:t>
            </w:r>
            <w:r w:rsidRPr="006804B0">
              <w:t>89–92, lub inne)</w:t>
            </w:r>
          </w:p>
          <w:p w14:paraId="6CE72025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 1</w:t>
            </w:r>
          </w:p>
          <w:p w14:paraId="35D887E6" w14:textId="2F1A541D" w:rsidR="002832E1" w:rsidRPr="006D1FFB" w:rsidRDefault="00D06730" w:rsidP="00B50C82">
            <w:pPr>
              <w:pStyle w:val="ListParagraph"/>
              <w:rPr>
                <w:rFonts w:ascii="Arial" w:hAnsi="Arial" w:cs="Arial"/>
                <w:i/>
                <w:iCs/>
                <w:spacing w:val="-4"/>
              </w:rPr>
            </w:pPr>
            <w:r w:rsidRPr="00D06730">
              <w:rPr>
                <w:b/>
              </w:rPr>
              <w:t>Multiteka</w:t>
            </w:r>
            <w:r>
              <w:t xml:space="preserve"> </w:t>
            </w:r>
            <w:r w:rsidR="002832E1" w:rsidRPr="006804B0">
              <w:t xml:space="preserve">filmy – </w:t>
            </w:r>
            <w:r w:rsidR="002832E1" w:rsidRPr="006D1FFB">
              <w:rPr>
                <w:rFonts w:ascii="Arial" w:hAnsi="Arial" w:cs="Arial"/>
                <w:i/>
                <w:iCs/>
                <w:spacing w:val="-4"/>
              </w:rPr>
              <w:t>Siła</w:t>
            </w:r>
            <w:r w:rsidRPr="006D1FFB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="002832E1" w:rsidRPr="006D1FFB">
              <w:rPr>
                <w:rFonts w:ascii="Arial" w:hAnsi="Arial" w:cs="Arial"/>
                <w:i/>
                <w:iCs/>
                <w:spacing w:val="-4"/>
              </w:rPr>
              <w:t>dośrodkowa 1</w:t>
            </w:r>
            <w:r w:rsidR="002832E1" w:rsidRPr="006D1FFB">
              <w:rPr>
                <w:spacing w:val="-4"/>
              </w:rPr>
              <w:t xml:space="preserve">, </w:t>
            </w:r>
            <w:r w:rsidR="002832E1" w:rsidRPr="006D1FFB">
              <w:rPr>
                <w:rFonts w:ascii="Arial" w:hAnsi="Arial" w:cs="Arial"/>
                <w:i/>
                <w:iCs/>
                <w:spacing w:val="-4"/>
              </w:rPr>
              <w:t>Siła dośrodkowa 2</w:t>
            </w:r>
          </w:p>
          <w:p w14:paraId="36B8680C" w14:textId="64E13FC7" w:rsidR="002832E1" w:rsidRPr="006804B0" w:rsidRDefault="002832E1" w:rsidP="00D06730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56AFEBB5" w14:textId="77777777" w:rsidTr="008E2368">
        <w:tc>
          <w:tcPr>
            <w:tcW w:w="252" w:type="pct"/>
            <w:shd w:val="clear" w:color="auto" w:fill="F4F8EC"/>
          </w:tcPr>
          <w:p w14:paraId="4BFBF5F9" w14:textId="195861F1" w:rsidR="002832E1" w:rsidRPr="00B50C82" w:rsidRDefault="00D06730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15.</w:t>
            </w:r>
          </w:p>
        </w:tc>
        <w:tc>
          <w:tcPr>
            <w:tcW w:w="456" w:type="pct"/>
            <w:shd w:val="clear" w:color="auto" w:fill="F4F8EC"/>
          </w:tcPr>
          <w:p w14:paraId="1C181F3C" w14:textId="77777777" w:rsidR="002832E1" w:rsidRPr="00B50C82" w:rsidRDefault="002832E1" w:rsidP="00B50C82">
            <w:pPr>
              <w:rPr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>13. Obliczanie</w:t>
            </w:r>
          </w:p>
          <w:p w14:paraId="6473091A" w14:textId="77777777" w:rsidR="002832E1" w:rsidRPr="00D06730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  <w:spacing w:val="-4"/>
              </w:rPr>
            </w:pPr>
            <w:r w:rsidRPr="00D06730">
              <w:rPr>
                <w:color w:val="221F1F"/>
                <w:spacing w:val="-4"/>
              </w:rPr>
              <w:t>siły dośrodkowej</w:t>
            </w:r>
          </w:p>
          <w:p w14:paraId="2C310F27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4DD3C956" w14:textId="4ED1DC3D" w:rsidR="002832E1" w:rsidRPr="006804B0" w:rsidRDefault="002832E1" w:rsidP="00B50C82">
            <w:pPr>
              <w:pStyle w:val="ListParagraph"/>
            </w:pPr>
            <w:r w:rsidRPr="006804B0">
              <w:t>interpretuje związek między siłą dośrodkową a masą, prędkością liniową</w:t>
            </w:r>
            <w:r w:rsidR="00344DDE">
              <w:t xml:space="preserve"> i </w:t>
            </w:r>
            <w:r w:rsidRPr="006804B0">
              <w:t>promieniem</w:t>
            </w:r>
            <w:r w:rsidR="00344DDE">
              <w:t xml:space="preserve"> w </w:t>
            </w:r>
            <w:r w:rsidRPr="006804B0">
              <w:t>ruchu jednostajnym po okręgu; zna wzór na obliczanie siły dośrodkowej</w:t>
            </w:r>
          </w:p>
          <w:p w14:paraId="50DFC694" w14:textId="2DC17EB9" w:rsidR="002832E1" w:rsidRPr="006804B0" w:rsidRDefault="00D06730" w:rsidP="00B50C82">
            <w:pPr>
              <w:pStyle w:val="ListParagraph"/>
            </w:pPr>
            <w:r w:rsidRPr="00D06730">
              <w:rPr>
                <w:vertAlign w:val="superscript"/>
              </w:rPr>
              <w:t>R</w:t>
            </w:r>
            <w:r w:rsidR="002832E1" w:rsidRPr="006804B0">
              <w:t>stosuje</w:t>
            </w:r>
            <w:r w:rsidR="00344DDE">
              <w:t xml:space="preserve"> w </w:t>
            </w:r>
            <w:r w:rsidR="002832E1" w:rsidRPr="006804B0">
              <w:t>obliczeniach związek między siłą dośrodkową a masą ciała, jego prędkością liniową</w:t>
            </w:r>
            <w:r w:rsidR="00344DDE">
              <w:t xml:space="preserve"> i </w:t>
            </w:r>
            <w:r w:rsidR="002832E1" w:rsidRPr="006804B0">
              <w:t>promieniem okręgu</w:t>
            </w:r>
          </w:p>
          <w:p w14:paraId="33D1E98B" w14:textId="77777777" w:rsidR="002832E1" w:rsidRPr="006804B0" w:rsidRDefault="002832E1" w:rsidP="00B50C82">
            <w:pPr>
              <w:pStyle w:val="ListParagraph"/>
            </w:pPr>
            <w:r w:rsidRPr="006804B0">
              <w:t>wie, jakie siły mogą pełnić funkcję siły dośrodkowej, analizuje na wybranych przykładach siły pełniące tę funkcję</w:t>
            </w:r>
          </w:p>
          <w:p w14:paraId="16F941CE" w14:textId="452E8E73" w:rsidR="002832E1" w:rsidRPr="006804B0" w:rsidRDefault="002832E1" w:rsidP="00B50C82">
            <w:pPr>
              <w:pStyle w:val="ListParagraph"/>
            </w:pPr>
            <w:r w:rsidRPr="006804B0">
              <w:t>wie, że obracający się układ odniesienia jest układem nieinercjalnym</w:t>
            </w:r>
            <w:r w:rsidR="00344DDE">
              <w:t xml:space="preserve"> i w </w:t>
            </w:r>
            <w:r w:rsidRPr="006804B0">
              <w:t>tym układzie na ciała działa siła bezwładności zwana siłą odśrodkową</w:t>
            </w:r>
          </w:p>
          <w:p w14:paraId="00EAAEFC" w14:textId="615D727F" w:rsidR="002832E1" w:rsidRPr="006804B0" w:rsidRDefault="002832E1" w:rsidP="00D06730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ruchem jednostajnym po okręgu;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4647BCE8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I–II;</w:t>
            </w:r>
          </w:p>
          <w:p w14:paraId="76A290DE" w14:textId="7DD6A868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I.2, I.3, I.4, I.6,</w:t>
            </w:r>
            <w:r w:rsidR="00D06730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I.7, I.8, I.14, I.15, II.8, II.9;</w:t>
            </w:r>
          </w:p>
          <w:p w14:paraId="707D9E2B" w14:textId="52401870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I.6, I.7, I.8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1E29C29F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  <w:p w14:paraId="431C0FEC" w14:textId="77777777" w:rsidR="002832E1" w:rsidRPr="006804B0" w:rsidRDefault="002832E1" w:rsidP="005637D0">
            <w:pPr>
              <w:spacing w:line="276" w:lineRule="auto"/>
            </w:pPr>
          </w:p>
        </w:tc>
        <w:tc>
          <w:tcPr>
            <w:tcW w:w="909" w:type="pct"/>
            <w:shd w:val="clear" w:color="auto" w:fill="F4F8EC"/>
          </w:tcPr>
          <w:p w14:paraId="269BB97C" w14:textId="32E2D762" w:rsidR="002832E1" w:rsidRPr="006804B0" w:rsidRDefault="002832E1" w:rsidP="00B50C82">
            <w:pPr>
              <w:pStyle w:val="ListParagraph"/>
            </w:pPr>
            <w:r w:rsidRPr="006804B0">
              <w:t>pogadanka</w:t>
            </w:r>
            <w:r w:rsidR="00344DDE">
              <w:t xml:space="preserve"> z </w:t>
            </w:r>
            <w:r w:rsidRPr="006804B0">
              <w:t>elementami wykładu</w:t>
            </w:r>
          </w:p>
          <w:p w14:paraId="3F27A157" w14:textId="607292E9" w:rsidR="002832E1" w:rsidRPr="006804B0" w:rsidRDefault="002832E1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tabeli pomiarów, ilustracji</w:t>
            </w:r>
            <w:r w:rsidR="00344DDE">
              <w:t xml:space="preserve"> i </w:t>
            </w:r>
            <w:r w:rsidRPr="006804B0">
              <w:t>przykładów rozwiązań zadań (</w:t>
            </w:r>
            <w:r w:rsidR="00344DDE">
              <w:t>s. </w:t>
            </w:r>
            <w:r w:rsidRPr="006804B0">
              <w:t>94–98)</w:t>
            </w:r>
          </w:p>
          <w:p w14:paraId="6E655188" w14:textId="2CC4C42B" w:rsidR="002832E1" w:rsidRPr="006804B0" w:rsidRDefault="002832E1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99, 212, 213)</w:t>
            </w:r>
          </w:p>
          <w:p w14:paraId="51F32037" w14:textId="164C5B64" w:rsidR="002832E1" w:rsidRPr="006804B0" w:rsidRDefault="002832E1" w:rsidP="00D06730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7727B558" w14:textId="77777777" w:rsidR="002832E1" w:rsidRPr="006804B0" w:rsidRDefault="002832E1" w:rsidP="00B50C82">
            <w:pPr>
              <w:pStyle w:val="ListParagraph"/>
            </w:pPr>
            <w:r w:rsidRPr="006804B0">
              <w:t>podręcznik</w:t>
            </w:r>
          </w:p>
          <w:p w14:paraId="4964E93A" w14:textId="74D3AAC7" w:rsidR="002832E1" w:rsidRPr="006804B0" w:rsidRDefault="002832E1" w:rsidP="00B50C82">
            <w:pPr>
              <w:pStyle w:val="ListParagraph"/>
            </w:pPr>
            <w:r w:rsidRPr="006804B0">
              <w:t xml:space="preserve">tabela pomiarów (podręcznik, </w:t>
            </w:r>
            <w:r w:rsidR="00344DDE">
              <w:t>s. </w:t>
            </w:r>
            <w:r w:rsidRPr="006804B0">
              <w:t>94)</w:t>
            </w:r>
          </w:p>
          <w:p w14:paraId="3F544471" w14:textId="29925DA0" w:rsidR="002832E1" w:rsidRPr="006804B0" w:rsidRDefault="002832E1" w:rsidP="00B50C82">
            <w:pPr>
              <w:pStyle w:val="ListParagraph"/>
            </w:pPr>
            <w:r w:rsidRPr="006804B0">
              <w:t xml:space="preserve">ilustracje (z podręcznika, </w:t>
            </w:r>
            <w:r w:rsidR="00344DDE">
              <w:t>s. </w:t>
            </w:r>
            <w:r w:rsidRPr="006804B0">
              <w:t>94, 96, lub inne)</w:t>
            </w:r>
          </w:p>
          <w:p w14:paraId="1ED26BE2" w14:textId="04394440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212)</w:t>
            </w:r>
          </w:p>
          <w:p w14:paraId="098185DC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 1</w:t>
            </w:r>
          </w:p>
          <w:p w14:paraId="084D0815" w14:textId="2B9353C8" w:rsidR="002832E1" w:rsidRPr="00D06730" w:rsidRDefault="00D06730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D06730">
              <w:rPr>
                <w:b/>
              </w:rPr>
              <w:t>Multiteka</w:t>
            </w:r>
            <w:r>
              <w:t xml:space="preserve"> </w:t>
            </w:r>
            <w:r w:rsidR="002832E1" w:rsidRPr="006804B0">
              <w:t>film –</w:t>
            </w:r>
            <w:r>
              <w:t xml:space="preserve"> </w:t>
            </w:r>
            <w:r w:rsidR="002832E1" w:rsidRPr="00D06730">
              <w:rPr>
                <w:rFonts w:ascii="Arial" w:hAnsi="Arial" w:cs="Arial"/>
                <w:i/>
                <w:iCs/>
              </w:rPr>
              <w:t>Obserwacja zjawisk</w:t>
            </w:r>
            <w:r w:rsidR="00344DDE">
              <w:rPr>
                <w:rFonts w:ascii="Arial" w:hAnsi="Arial" w:cs="Arial"/>
                <w:i/>
                <w:iCs/>
              </w:rPr>
              <w:t xml:space="preserve"> w </w:t>
            </w:r>
            <w:r w:rsidR="002832E1" w:rsidRPr="00D06730">
              <w:rPr>
                <w:rFonts w:ascii="Arial" w:hAnsi="Arial" w:cs="Arial"/>
                <w:i/>
                <w:iCs/>
              </w:rPr>
              <w:t>obracającym się układzie nieinercjalnym</w:t>
            </w:r>
          </w:p>
          <w:p w14:paraId="22E81774" w14:textId="56530869" w:rsidR="002832E1" w:rsidRPr="006804B0" w:rsidRDefault="002832E1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3CD87291" w14:textId="77777777" w:rsidR="002832E1" w:rsidRPr="006804B0" w:rsidRDefault="002832E1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1F8B04B3" w14:textId="77777777" w:rsidTr="008E2368">
        <w:tc>
          <w:tcPr>
            <w:tcW w:w="252" w:type="pct"/>
            <w:shd w:val="clear" w:color="auto" w:fill="F4F8EC"/>
          </w:tcPr>
          <w:p w14:paraId="35F26016" w14:textId="59273CDD" w:rsidR="002832E1" w:rsidRPr="00B50C82" w:rsidRDefault="00D06730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16.</w:t>
            </w:r>
          </w:p>
        </w:tc>
        <w:tc>
          <w:tcPr>
            <w:tcW w:w="456" w:type="pct"/>
            <w:shd w:val="clear" w:color="auto" w:fill="F4F8EC"/>
          </w:tcPr>
          <w:p w14:paraId="2E5D03F6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B50C82">
              <w:rPr>
                <w:color w:val="221F1F"/>
              </w:rPr>
              <w:t>14. Grawitacja</w:t>
            </w:r>
          </w:p>
        </w:tc>
        <w:tc>
          <w:tcPr>
            <w:tcW w:w="1564" w:type="pct"/>
            <w:shd w:val="clear" w:color="auto" w:fill="F4F8EC"/>
          </w:tcPr>
          <w:p w14:paraId="28370AD9" w14:textId="38582227" w:rsidR="002832E1" w:rsidRPr="006804B0" w:rsidRDefault="002832E1" w:rsidP="00B50C82">
            <w:pPr>
              <w:pStyle w:val="ListParagraph"/>
            </w:pPr>
            <w:r w:rsidRPr="006804B0">
              <w:t>wie, kiedy występuje oddziaływanie grawitacyjne;</w:t>
            </w:r>
            <w:r w:rsidR="00D06730">
              <w:t xml:space="preserve"> </w:t>
            </w:r>
            <w:r w:rsidRPr="006804B0">
              <w:t>opisuje przykłady oddziaływania grawitacyjnego</w:t>
            </w:r>
            <w:r w:rsidR="00344DDE">
              <w:t xml:space="preserve"> w </w:t>
            </w:r>
            <w:r w:rsidRPr="006804B0">
              <w:t>otaczającej rzeczywistości; wskazuje siłę grawitacji jako przyczynę spadania ciał</w:t>
            </w:r>
          </w:p>
          <w:p w14:paraId="62A7EBB0" w14:textId="77777777" w:rsidR="002832E1" w:rsidRPr="006D1FFB" w:rsidRDefault="002832E1" w:rsidP="00B50C82">
            <w:pPr>
              <w:pStyle w:val="ListParagraph"/>
              <w:rPr>
                <w:spacing w:val="-4"/>
              </w:rPr>
            </w:pPr>
            <w:r w:rsidRPr="006804B0">
              <w:t xml:space="preserve">zna prawo powszechnego ciążenia; posługuje się prawem </w:t>
            </w:r>
            <w:r w:rsidRPr="006D1FFB">
              <w:rPr>
                <w:spacing w:val="-4"/>
              </w:rPr>
              <w:t>powszechnego ciążenia do opisu oddziaływania grawitacyjnego</w:t>
            </w:r>
          </w:p>
          <w:p w14:paraId="0647E630" w14:textId="5D12477C" w:rsidR="002832E1" w:rsidRPr="006804B0" w:rsidRDefault="002832E1" w:rsidP="00B50C82">
            <w:pPr>
              <w:pStyle w:val="ListParagraph"/>
            </w:pPr>
            <w:r w:rsidRPr="006804B0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1" locked="0" layoutInCell="0" allowOverlap="1" wp14:anchorId="6505EBAF" wp14:editId="2F2F7BA1">
                      <wp:simplePos x="0" y="0"/>
                      <wp:positionH relativeFrom="page">
                        <wp:posOffset>4122420</wp:posOffset>
                      </wp:positionH>
                      <wp:positionV relativeFrom="paragraph">
                        <wp:posOffset>60960</wp:posOffset>
                      </wp:positionV>
                      <wp:extent cx="39370" cy="99695"/>
                      <wp:effectExtent l="0" t="0" r="635" b="0"/>
                      <wp:wrapNone/>
                      <wp:docPr id="908" name="Text Box 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" cy="99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87501E" w14:textId="77777777" w:rsidR="00243874" w:rsidRDefault="00243874" w:rsidP="002832E1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5" w:line="141" w:lineRule="exact"/>
                                    <w:rPr>
                                      <w:rFonts w:ascii="Arial" w:hAnsi="Arial" w:cs="Arial"/>
                                      <w:color w:val="221F1F"/>
                                      <w:w w:val="4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21F1F"/>
                                      <w:w w:val="45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21F1F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5EBAF" id="Text Box 908" o:spid="_x0000_s1029" type="#_x0000_t202" style="position:absolute;left:0;text-align:left;margin-left:324.6pt;margin-top:4.8pt;width:3.1pt;height:7.8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" o:allowincell="f" filled="f" stroked="f">
                      <v:textbox inset="0,0,0,0">
                        <w:txbxContent>
                          <w:p w14:paraId="4287501E" w14:textId="77777777" w:rsidR="00243874" w:rsidRDefault="00243874" w:rsidP="002832E1">
                            <w:pPr>
                              <w:pStyle w:val="BodyText"/>
                              <w:kinsoku w:val="0"/>
                              <w:overflowPunct w:val="0"/>
                              <w:spacing w:before="15" w:line="141" w:lineRule="exact"/>
                              <w:rPr>
                                <w:rFonts w:ascii="Arial" w:hAnsi="Arial" w:cs="Arial"/>
                                <w:color w:val="221F1F"/>
                                <w:w w:val="4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1F1F"/>
                                <w:w w:val="45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color w:val="221F1F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6804B0">
              <w:t>zna, interpretuje</w:t>
            </w:r>
            <w:r w:rsidR="00344DDE">
              <w:t xml:space="preserve"> i </w:t>
            </w:r>
            <w:r w:rsidRPr="006804B0">
              <w:t>stosuje</w:t>
            </w:r>
            <w:r w:rsidR="00344DDE">
              <w:t xml:space="preserve"> w </w:t>
            </w:r>
            <w:r w:rsidRPr="006804B0">
              <w:t>obliczeniach wzór na siłę grawitacji postaci:</w:t>
            </w:r>
            <w:r w:rsidR="00D06730"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="00D06730">
              <w:t xml:space="preserve"> ;</w:t>
            </w:r>
            <w:r w:rsidRPr="006804B0">
              <w:t>posługuje się pojęciem stałej grawitacji; wie, gdzie może znaleźć jej wartość</w:t>
            </w:r>
          </w:p>
          <w:p w14:paraId="0471B671" w14:textId="0CFB6972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opisem oddziaływania grawitacyjnego; wykonuje obliczenia szacunkowe</w:t>
            </w:r>
            <w:r w:rsidR="00344DDE">
              <w:t xml:space="preserve"> i </w:t>
            </w:r>
            <w:r w:rsidRPr="006804B0">
              <w:t>analizuje otrzymany wynik;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1970ADCC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lastRenderedPageBreak/>
              <w:t>ogólne: I–II, IV;</w:t>
            </w:r>
          </w:p>
          <w:p w14:paraId="12C82D0D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I.2, I.3, I.4, I.6,</w:t>
            </w:r>
          </w:p>
          <w:p w14:paraId="2474F935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I.7, I.14, I.15, I.17, II.6, III.1;</w:t>
            </w:r>
          </w:p>
          <w:p w14:paraId="3689238C" w14:textId="11025691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I.6, I.7, II.11, II.13, II.15, II.16, II.17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</w:t>
            </w:r>
          </w:p>
          <w:p w14:paraId="46257BAA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edukacyjny</w:t>
            </w:r>
          </w:p>
          <w:p w14:paraId="2705FF60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2C22DED1" w14:textId="77777777" w:rsidR="002832E1" w:rsidRPr="006804B0" w:rsidRDefault="002832E1" w:rsidP="00B50C82">
            <w:pPr>
              <w:pStyle w:val="ListParagraph"/>
            </w:pPr>
            <w:r w:rsidRPr="006804B0">
              <w:lastRenderedPageBreak/>
              <w:t>burza mózgów – przykłady oddziaływania grawitacyjnego</w:t>
            </w:r>
          </w:p>
          <w:p w14:paraId="50CAC2B4" w14:textId="77777777" w:rsidR="002832E1" w:rsidRPr="006804B0" w:rsidRDefault="002832E1" w:rsidP="006D1FFB">
            <w:pPr>
              <w:pStyle w:val="ListParagraph"/>
              <w:spacing w:after="600"/>
            </w:pPr>
            <w:r w:rsidRPr="006804B0">
              <w:t>pogadanka</w:t>
            </w:r>
          </w:p>
          <w:p w14:paraId="0D9C57DF" w14:textId="081C18AA" w:rsidR="002832E1" w:rsidRPr="006804B0" w:rsidRDefault="002832E1" w:rsidP="00B50C82">
            <w:pPr>
              <w:pStyle w:val="ListParagraph"/>
            </w:pPr>
            <w:r w:rsidRPr="006804B0">
              <w:lastRenderedPageBreak/>
              <w:t>praca</w:t>
            </w:r>
            <w:r w:rsidR="00344DDE">
              <w:t xml:space="preserve"> z </w:t>
            </w:r>
            <w:r w:rsidRPr="006804B0">
              <w:t xml:space="preserve">podręcznikiem – analiza ilustracji, dodatku matematycznego, infografiki, tekstu: </w:t>
            </w:r>
            <w:r w:rsidRPr="006804B0">
              <w:rPr>
                <w:rFonts w:ascii="Arial" w:hAnsi="Arial" w:cs="Arial"/>
                <w:i/>
                <w:iCs/>
              </w:rPr>
              <w:t>Jak można zmierzyć masę Ziemi</w:t>
            </w:r>
            <w:r w:rsidR="00344DDE">
              <w:rPr>
                <w:rFonts w:ascii="Arial" w:hAnsi="Arial" w:cs="Arial"/>
                <w:i/>
                <w:iCs/>
              </w:rPr>
              <w:t xml:space="preserve"> i </w:t>
            </w:r>
            <w:r w:rsidRPr="006804B0">
              <w:t xml:space="preserve">przykładów 1.–2. (podręcznik, </w:t>
            </w:r>
            <w:r w:rsidR="00344DDE">
              <w:t>s. </w:t>
            </w:r>
            <w:r w:rsidRPr="006804B0">
              <w:t>103)</w:t>
            </w:r>
          </w:p>
          <w:p w14:paraId="41E3CFBE" w14:textId="079F2437" w:rsidR="002832E1" w:rsidRPr="006804B0" w:rsidRDefault="002832E1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105, 213, 214)</w:t>
            </w:r>
          </w:p>
          <w:p w14:paraId="7686528B" w14:textId="2219AD3F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1A198F44" w14:textId="77777777" w:rsidR="002832E1" w:rsidRPr="006804B0" w:rsidRDefault="002832E1" w:rsidP="00B50C82">
            <w:pPr>
              <w:pStyle w:val="ListParagraph"/>
            </w:pPr>
            <w:r w:rsidRPr="006804B0">
              <w:lastRenderedPageBreak/>
              <w:t>podręcznik</w:t>
            </w:r>
          </w:p>
          <w:p w14:paraId="6199E56A" w14:textId="646E8682" w:rsidR="002832E1" w:rsidRPr="006804B0" w:rsidRDefault="002832E1" w:rsidP="00B50C82">
            <w:pPr>
              <w:pStyle w:val="ListParagraph"/>
            </w:pPr>
            <w:r w:rsidRPr="006804B0">
              <w:t xml:space="preserve">dodatek matematyczny (podręcznik, </w:t>
            </w:r>
            <w:r w:rsidR="00344DDE">
              <w:t>s. </w:t>
            </w:r>
            <w:r w:rsidRPr="006804B0">
              <w:t>104)</w:t>
            </w:r>
          </w:p>
          <w:p w14:paraId="6802F8CF" w14:textId="3590B641" w:rsidR="002832E1" w:rsidRPr="006804B0" w:rsidRDefault="002832E1" w:rsidP="00B50C82">
            <w:pPr>
              <w:pStyle w:val="ListParagraph"/>
            </w:pPr>
            <w:r w:rsidRPr="006804B0">
              <w:t xml:space="preserve">ilustracje: rysunki, zdjęcia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101–103, lub inne)</w:t>
            </w:r>
          </w:p>
          <w:p w14:paraId="55100D37" w14:textId="7BB9F4CF" w:rsidR="002832E1" w:rsidRPr="006804B0" w:rsidRDefault="002832E1" w:rsidP="00B50C82">
            <w:pPr>
              <w:pStyle w:val="ListParagraph"/>
            </w:pPr>
            <w:r w:rsidRPr="006804B0">
              <w:lastRenderedPageBreak/>
              <w:t xml:space="preserve">infografika: </w:t>
            </w:r>
            <w:r w:rsidRPr="001C5B12">
              <w:rPr>
                <w:i/>
              </w:rPr>
              <w:t>Siła ciężkości na różnych ciałach niebieskich</w:t>
            </w:r>
            <w:r w:rsidRPr="006804B0">
              <w:t xml:space="preserve"> (podręcznik, </w:t>
            </w:r>
            <w:r w:rsidR="00344DDE">
              <w:t>s. </w:t>
            </w:r>
            <w:r w:rsidRPr="006804B0">
              <w:t>104)</w:t>
            </w:r>
          </w:p>
          <w:p w14:paraId="63D7E606" w14:textId="7CEB66F0" w:rsidR="002832E1" w:rsidRPr="006804B0" w:rsidRDefault="002832E1" w:rsidP="00B50C82">
            <w:pPr>
              <w:pStyle w:val="ListParagraph"/>
            </w:pPr>
            <w:r w:rsidRPr="006804B0">
              <w:t xml:space="preserve">tekst: </w:t>
            </w:r>
            <w:r w:rsidRPr="001C5B12">
              <w:rPr>
                <w:i/>
              </w:rPr>
              <w:t>Jak można zmierzyć masę Ziemi</w:t>
            </w:r>
            <w:r w:rsidRPr="006804B0">
              <w:t xml:space="preserve"> (podręcznik, </w:t>
            </w:r>
            <w:r w:rsidR="00344DDE">
              <w:t>s. </w:t>
            </w:r>
            <w:r w:rsidRPr="006804B0">
              <w:t>106)</w:t>
            </w:r>
          </w:p>
          <w:p w14:paraId="6CA0555C" w14:textId="389F8B49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212)</w:t>
            </w:r>
          </w:p>
          <w:p w14:paraId="5DF79AD0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 1</w:t>
            </w:r>
          </w:p>
          <w:p w14:paraId="7F985D91" w14:textId="607E64A3" w:rsidR="002832E1" w:rsidRPr="001C5B12" w:rsidRDefault="001C5B12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1C5B12">
              <w:rPr>
                <w:b/>
              </w:rPr>
              <w:t>dlanauczyciela.pl</w:t>
            </w:r>
            <w:r>
              <w:t xml:space="preserve"> </w:t>
            </w:r>
            <w:r w:rsidR="002832E1" w:rsidRPr="006804B0">
              <w:t>scenariusz</w:t>
            </w:r>
            <w:r w:rsidR="00344DDE">
              <w:t xml:space="preserve"> </w:t>
            </w:r>
            <w:r w:rsidR="002832E1" w:rsidRPr="001C5B12">
              <w:rPr>
                <w:rFonts w:ascii="Arial" w:hAnsi="Arial" w:cs="Arial"/>
                <w:i/>
                <w:iCs/>
              </w:rPr>
              <w:t>– Grawitacja</w:t>
            </w:r>
          </w:p>
          <w:p w14:paraId="134A7618" w14:textId="77777777" w:rsidR="002832E1" w:rsidRPr="006804B0" w:rsidRDefault="002832E1" w:rsidP="00B50C82">
            <w:pPr>
              <w:pStyle w:val="ListParagraph"/>
            </w:pPr>
            <w:r w:rsidRPr="006804B0">
              <w:t>tablice fizyczne</w:t>
            </w:r>
          </w:p>
          <w:p w14:paraId="05F8F987" w14:textId="7BA038BE" w:rsidR="002832E1" w:rsidRPr="006804B0" w:rsidRDefault="002832E1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3B895B94" w14:textId="77777777" w:rsidR="002832E1" w:rsidRPr="006804B0" w:rsidRDefault="002832E1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6FB95648" w14:textId="77777777" w:rsidTr="008E2368">
        <w:tc>
          <w:tcPr>
            <w:tcW w:w="252" w:type="pct"/>
            <w:shd w:val="clear" w:color="auto" w:fill="F4F8EC"/>
          </w:tcPr>
          <w:p w14:paraId="334008E4" w14:textId="4A360A04" w:rsidR="002832E1" w:rsidRPr="00B50C82" w:rsidRDefault="001C5B1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17.</w:t>
            </w:r>
          </w:p>
        </w:tc>
        <w:tc>
          <w:tcPr>
            <w:tcW w:w="456" w:type="pct"/>
            <w:shd w:val="clear" w:color="auto" w:fill="F4F8EC"/>
          </w:tcPr>
          <w:p w14:paraId="3AA1DFB5" w14:textId="77777777" w:rsidR="002832E1" w:rsidRPr="00B50C82" w:rsidRDefault="002832E1" w:rsidP="00B50C82">
            <w:pPr>
              <w:rPr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>15. Siła grawitacji działająca jako siła dośrodkowa</w:t>
            </w:r>
          </w:p>
          <w:p w14:paraId="6F0FE42A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4FB10F0D" w14:textId="5D0D2590" w:rsidR="002832E1" w:rsidRPr="006804B0" w:rsidRDefault="002832E1" w:rsidP="00B50C82">
            <w:pPr>
              <w:pStyle w:val="ListParagraph"/>
            </w:pPr>
            <w:r w:rsidRPr="006804B0">
              <w:t>wie, jaką funkcję pełni siła grawitacji</w:t>
            </w:r>
            <w:r w:rsidR="00344DDE">
              <w:t xml:space="preserve"> w </w:t>
            </w:r>
            <w:r w:rsidRPr="006804B0">
              <w:t>ruchu ciał niebieskich; wskazuje siłę grawitacji jako przyczynę ruchu krzywoliniowego ciał niebieskich (planet, księżyców)</w:t>
            </w:r>
          </w:p>
          <w:p w14:paraId="569B3FDC" w14:textId="72606344" w:rsidR="002832E1" w:rsidRPr="006804B0" w:rsidRDefault="002832E1" w:rsidP="00B50C82">
            <w:pPr>
              <w:pStyle w:val="ListParagraph"/>
            </w:pPr>
            <w:r w:rsidRPr="006804B0">
              <w:t>wskazuje siłę grawitacji jako siłę dośrodkową</w:t>
            </w:r>
            <w:r w:rsidR="00344DDE">
              <w:t xml:space="preserve"> w </w:t>
            </w:r>
            <w:r w:rsidRPr="006804B0">
              <w:t>ruchu po orbicie kołowej; wie, dlaczego planety krążą wokół Słońca, a księżyce wokół planet, a nie odwrotnie</w:t>
            </w:r>
          </w:p>
          <w:p w14:paraId="69306C7F" w14:textId="776A632E" w:rsidR="002832E1" w:rsidRPr="006804B0" w:rsidRDefault="002832E1" w:rsidP="00B50C82">
            <w:pPr>
              <w:pStyle w:val="ListParagraph"/>
            </w:pPr>
            <w:r w:rsidRPr="006804B0">
              <w:t>przedstawia wybrane informacje</w:t>
            </w:r>
            <w:r w:rsidR="00344DDE">
              <w:t xml:space="preserve"> z </w:t>
            </w:r>
            <w:r w:rsidRPr="006804B0">
              <w:t>historii odkryć związanych</w:t>
            </w:r>
            <w:r w:rsidR="00344DDE">
              <w:t xml:space="preserve"> z </w:t>
            </w:r>
            <w:r w:rsidRPr="006804B0">
              <w:t>grawitacją,</w:t>
            </w:r>
            <w:r w:rsidR="00344DDE">
              <w:t xml:space="preserve"> w </w:t>
            </w:r>
            <w:r w:rsidRPr="006804B0">
              <w:t>szczególności</w:t>
            </w:r>
            <w:r w:rsidR="00344DDE">
              <w:t xml:space="preserve"> z </w:t>
            </w:r>
            <w:r w:rsidRPr="006804B0">
              <w:t>teorią ruchu Księżyca, na podstawie analizy tekstu</w:t>
            </w:r>
            <w:r w:rsidR="00344DDE">
              <w:t xml:space="preserve"> z </w:t>
            </w:r>
            <w:r w:rsidRPr="006804B0">
              <w:t xml:space="preserve">podręcznika: </w:t>
            </w:r>
            <w:r w:rsidRPr="001C5B12">
              <w:rPr>
                <w:rFonts w:ascii="Arial" w:hAnsi="Arial" w:cs="Arial"/>
                <w:i/>
                <w:iCs/>
              </w:rPr>
              <w:t xml:space="preserve">Działo Newtona </w:t>
            </w:r>
            <w:r w:rsidRPr="006804B0">
              <w:t>(lub innego, wybranego samodzielnie)</w:t>
            </w:r>
          </w:p>
          <w:p w14:paraId="733C98F1" w14:textId="0CDDAA2A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oddziaływaniem grawitacyjnym oraz ruchem planet</w:t>
            </w:r>
            <w:r w:rsidR="00344DDE">
              <w:t xml:space="preserve"> i </w:t>
            </w:r>
            <w:r w:rsidRPr="006804B0">
              <w:t>księżyców; wyodrębnia</w:t>
            </w:r>
            <w:r w:rsidR="00344DDE">
              <w:t xml:space="preserve"> z </w:t>
            </w:r>
            <w:r w:rsidRPr="006804B0">
              <w:t>tekstów, tabel</w:t>
            </w:r>
            <w:r w:rsidR="00344DDE">
              <w:t xml:space="preserve"> i </w:t>
            </w:r>
            <w:r w:rsidRPr="006804B0">
              <w:t>ilustracji informacje kluczowe; przeprowadza obliczenia liczbowe,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76C454ED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I, II, IV;</w:t>
            </w:r>
          </w:p>
          <w:p w14:paraId="593B22BA" w14:textId="77777777" w:rsidR="001C5B12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I.2, I.3, I.4, I.6, I.7,</w:t>
            </w:r>
            <w:r w:rsidR="001C5B1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I.14, I.15, I.16, I.17, II.8, III.2;</w:t>
            </w:r>
          </w:p>
          <w:p w14:paraId="20D01E03" w14:textId="4665F104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I.6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6B1C2118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312E84EA" w14:textId="57FC8D3A" w:rsidR="002832E1" w:rsidRPr="006804B0" w:rsidRDefault="002832E1" w:rsidP="00B50C82">
            <w:pPr>
              <w:pStyle w:val="ListParagraph"/>
            </w:pPr>
            <w:r w:rsidRPr="006804B0">
              <w:t>pogadanka</w:t>
            </w:r>
            <w:r w:rsidR="00344DDE">
              <w:t xml:space="preserve"> z </w:t>
            </w:r>
            <w:r w:rsidRPr="006804B0">
              <w:t>elementami wykładu</w:t>
            </w:r>
          </w:p>
          <w:p w14:paraId="60ADCDC3" w14:textId="64B3E758" w:rsidR="002832E1" w:rsidRPr="006804B0" w:rsidRDefault="002832E1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 xml:space="preserve">podręcznikiem – analiza ilustracji, tekstów: </w:t>
            </w:r>
            <w:r w:rsidRPr="006804B0">
              <w:rPr>
                <w:rFonts w:ascii="Arial" w:hAnsi="Arial" w:cs="Arial"/>
                <w:i/>
                <w:iCs/>
              </w:rPr>
              <w:t xml:space="preserve">Działo Newtona </w:t>
            </w:r>
            <w:r w:rsidRPr="006804B0">
              <w:t xml:space="preserve">oraz </w:t>
            </w:r>
            <w:r w:rsidRPr="006804B0">
              <w:rPr>
                <w:rFonts w:ascii="Arial" w:hAnsi="Arial" w:cs="Arial"/>
                <w:i/>
                <w:iCs/>
              </w:rPr>
              <w:t xml:space="preserve">A to ciekawe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109, 110)</w:t>
            </w:r>
          </w:p>
          <w:p w14:paraId="06BB99FE" w14:textId="114A3795" w:rsidR="002832E1" w:rsidRPr="006804B0" w:rsidRDefault="002832E1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111, 214)</w:t>
            </w:r>
          </w:p>
          <w:p w14:paraId="660F6B2E" w14:textId="77777777" w:rsidR="002832E1" w:rsidRPr="006804B0" w:rsidRDefault="002832E1" w:rsidP="00B50C82">
            <w:pPr>
              <w:pStyle w:val="ListParagraph"/>
            </w:pPr>
            <w:r w:rsidRPr="006804B0">
              <w:t>lekcja „odwrócona” (uczniowie prezentują efekty pracy)</w:t>
            </w:r>
          </w:p>
          <w:p w14:paraId="788FAF9B" w14:textId="0FBF51E2" w:rsidR="002832E1" w:rsidRPr="006804B0" w:rsidRDefault="002832E1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117)</w:t>
            </w:r>
          </w:p>
          <w:p w14:paraId="7622D817" w14:textId="38FE65AB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31C8D3A2" w14:textId="77777777" w:rsidR="002832E1" w:rsidRPr="006804B0" w:rsidRDefault="002832E1" w:rsidP="00B50C82">
            <w:pPr>
              <w:pStyle w:val="ListParagraph"/>
            </w:pPr>
            <w:r w:rsidRPr="006804B0">
              <w:t>podręcznik</w:t>
            </w:r>
          </w:p>
          <w:p w14:paraId="3D49977B" w14:textId="6ED98DF8" w:rsidR="002832E1" w:rsidRPr="006804B0" w:rsidRDefault="002832E1" w:rsidP="00B50C82">
            <w:pPr>
              <w:pStyle w:val="ListParagraph"/>
            </w:pPr>
            <w:r w:rsidRPr="006804B0">
              <w:t xml:space="preserve">ilustracje </w:t>
            </w:r>
            <w:r w:rsidR="00344DDE">
              <w:t>(w </w:t>
            </w:r>
            <w:r w:rsidRPr="006804B0">
              <w:t>podręczniku,</w:t>
            </w:r>
            <w:r w:rsidR="001C5B12">
              <w:t xml:space="preserve"> </w:t>
            </w:r>
            <w:r w:rsidR="00344DDE">
              <w:t>s. </w:t>
            </w:r>
            <w:r w:rsidRPr="006804B0">
              <w:t>108, 110, lub inne)</w:t>
            </w:r>
          </w:p>
          <w:p w14:paraId="34264333" w14:textId="47E9272F" w:rsidR="002832E1" w:rsidRPr="006804B0" w:rsidRDefault="002832E1" w:rsidP="00B50C82">
            <w:pPr>
              <w:pStyle w:val="ListParagraph"/>
            </w:pPr>
            <w:r w:rsidRPr="006804B0">
              <w:t xml:space="preserve">tekst: </w:t>
            </w:r>
            <w:r w:rsidRPr="001C5B12">
              <w:rPr>
                <w:i/>
              </w:rPr>
              <w:t>Działo Newtona</w:t>
            </w:r>
            <w:r w:rsidR="001C5B12">
              <w:rPr>
                <w:i/>
              </w:rPr>
              <w:t xml:space="preserve">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109)</w:t>
            </w:r>
          </w:p>
          <w:p w14:paraId="3AECC99A" w14:textId="15617E17" w:rsidR="002832E1" w:rsidRPr="006804B0" w:rsidRDefault="002832E1" w:rsidP="00B50C82">
            <w:pPr>
              <w:pStyle w:val="ListParagraph"/>
            </w:pPr>
            <w:r w:rsidRPr="006804B0">
              <w:t xml:space="preserve">tabele (podręcznik, </w:t>
            </w:r>
            <w:r w:rsidR="00344DDE">
              <w:t>s. </w:t>
            </w:r>
            <w:r w:rsidRPr="006804B0">
              <w:t>219–220)</w:t>
            </w:r>
          </w:p>
          <w:p w14:paraId="28FEFD20" w14:textId="1AEEFDFE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212)</w:t>
            </w:r>
          </w:p>
          <w:p w14:paraId="594188D8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 1</w:t>
            </w:r>
          </w:p>
          <w:p w14:paraId="422BA69A" w14:textId="77777777" w:rsidR="002832E1" w:rsidRPr="006804B0" w:rsidRDefault="002832E1" w:rsidP="00B50C82">
            <w:pPr>
              <w:pStyle w:val="ListParagraph"/>
            </w:pPr>
            <w:r w:rsidRPr="006804B0">
              <w:t>tablice fizyczne</w:t>
            </w:r>
          </w:p>
          <w:p w14:paraId="547B7CB7" w14:textId="43101A71" w:rsidR="002832E1" w:rsidRPr="006804B0" w:rsidRDefault="002832E1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7998A330" w14:textId="7E04ADC6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0" allowOverlap="1" wp14:anchorId="4BA6AE46" wp14:editId="547884A7">
                      <wp:simplePos x="0" y="0"/>
                      <wp:positionH relativeFrom="page">
                        <wp:posOffset>9908540</wp:posOffset>
                      </wp:positionH>
                      <wp:positionV relativeFrom="paragraph">
                        <wp:posOffset>206375</wp:posOffset>
                      </wp:positionV>
                      <wp:extent cx="446405" cy="2566035"/>
                      <wp:effectExtent l="2540" t="635" r="0" b="0"/>
                      <wp:wrapNone/>
                      <wp:docPr id="909" name="Group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566035"/>
                                <a:chOff x="15604" y="325"/>
                                <a:chExt cx="703" cy="4041"/>
                              </a:xfrm>
                            </wpg:grpSpPr>
                            <wps:wsp>
                              <wps:cNvPr id="910" name="Freeform 8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3147"/>
                                  <a:ext cx="703" cy="1218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1218"/>
                                    <a:gd name="T2" fmla="*/ 0 w 703"/>
                                    <a:gd name="T3" fmla="*/ 1217 h 1218"/>
                                    <a:gd name="T4" fmla="*/ 702 w 703"/>
                                    <a:gd name="T5" fmla="*/ 1217 h 1218"/>
                                    <a:gd name="T6" fmla="*/ 702 w 703"/>
                                    <a:gd name="T7" fmla="*/ 0 h 1218"/>
                                    <a:gd name="T8" fmla="*/ 0 w 703"/>
                                    <a:gd name="T9" fmla="*/ 0 h 12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1218">
                                      <a:moveTo>
                                        <a:pt x="0" y="0"/>
                                      </a:moveTo>
                                      <a:lnTo>
                                        <a:pt x="0" y="1217"/>
                                      </a:lnTo>
                                      <a:lnTo>
                                        <a:pt x="702" y="1217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34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1" name="Freeform 8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325"/>
                                  <a:ext cx="703" cy="2823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2823"/>
                                    <a:gd name="T2" fmla="*/ 0 w 703"/>
                                    <a:gd name="T3" fmla="*/ 2822 h 2823"/>
                                    <a:gd name="T4" fmla="*/ 702 w 703"/>
                                    <a:gd name="T5" fmla="*/ 2822 h 2823"/>
                                    <a:gd name="T6" fmla="*/ 702 w 703"/>
                                    <a:gd name="T7" fmla="*/ 0 h 2823"/>
                                    <a:gd name="T8" fmla="*/ 0 w 703"/>
                                    <a:gd name="T9" fmla="*/ 0 h 2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2823">
                                      <a:moveTo>
                                        <a:pt x="0" y="0"/>
                                      </a:moveTo>
                                      <a:lnTo>
                                        <a:pt x="0" y="2822"/>
                                      </a:lnTo>
                                      <a:lnTo>
                                        <a:pt x="702" y="2822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7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9303F9" id="Group 909" o:spid="_x0000_s1026" style="position:absolute;margin-left:780.2pt;margin-top:16.25pt;width:35.15pt;height:202.05pt;z-index:251718656;mso-position-horizontal-relative:page" coordorigin="15604,325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" o:allowincell="f">
                      <v:shape id="Freeform 890" o:spid="_x0000_s1027" style="position:absolute;left:15604;top:3147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" path="m,l,1217r702,l702,,,xe" fillcolor="#043479" stroked="f">
                        <v:path arrowok="t" o:connecttype="custom" o:connectlocs="0,0;0,1217;702,1217;702,0;0,0" o:connectangles="0,0,0,0,0"/>
                      </v:shape>
                      <v:shape id="Freeform 891" o:spid="_x0000_s1028" style="position:absolute;left:15604;top:325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" path="m,l,2822r702,l702,,,xe" fillcolor="#93c73c" stroked="f">
                        <v:path arrowok="t" o:connecttype="custom" o:connectlocs="0,0;0,2822;702,2822;702,0;0,0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6804B0">
              <w:t>kalkulator</w:t>
            </w:r>
          </w:p>
        </w:tc>
      </w:tr>
      <w:tr w:rsidR="00B73722" w:rsidRPr="006804B0" w14:paraId="12F6FFFB" w14:textId="77777777" w:rsidTr="008E2368">
        <w:tc>
          <w:tcPr>
            <w:tcW w:w="252" w:type="pct"/>
            <w:shd w:val="clear" w:color="auto" w:fill="F4F8EC"/>
          </w:tcPr>
          <w:p w14:paraId="342FED16" w14:textId="57466B95" w:rsidR="002832E1" w:rsidRPr="00B50C82" w:rsidRDefault="001C5B1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18.</w:t>
            </w:r>
          </w:p>
        </w:tc>
        <w:tc>
          <w:tcPr>
            <w:tcW w:w="456" w:type="pct"/>
            <w:shd w:val="clear" w:color="auto" w:fill="F4F8EC"/>
          </w:tcPr>
          <w:p w14:paraId="2DA7323F" w14:textId="77777777" w:rsidR="002832E1" w:rsidRPr="00B50C82" w:rsidRDefault="002832E1" w:rsidP="00B50C82">
            <w:pPr>
              <w:rPr>
                <w:sz w:val="15"/>
                <w:szCs w:val="15"/>
              </w:rPr>
            </w:pPr>
            <w:r w:rsidRPr="001C5B12">
              <w:rPr>
                <w:rFonts w:cs="HelveticaNeueLT Pro 65 Md"/>
                <w:b/>
                <w:sz w:val="15"/>
                <w:szCs w:val="15"/>
              </w:rPr>
              <w:t>Temat dodatkowy</w:t>
            </w:r>
            <w:r w:rsidRPr="00B50C82">
              <w:rPr>
                <w:rFonts w:cs="HelveticaNeueLT Pro 65 Md"/>
                <w:sz w:val="15"/>
                <w:szCs w:val="15"/>
              </w:rPr>
              <w:t xml:space="preserve">. </w:t>
            </w:r>
            <w:r w:rsidRPr="00B50C82">
              <w:rPr>
                <w:sz w:val="15"/>
                <w:szCs w:val="15"/>
              </w:rPr>
              <w:t>Amatorskie obserwacje astronomiczne</w:t>
            </w:r>
          </w:p>
          <w:p w14:paraId="023F58C8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533DA57B" w14:textId="50D7B663" w:rsidR="002832E1" w:rsidRPr="006804B0" w:rsidRDefault="001C5B12" w:rsidP="00B50C82">
            <w:pPr>
              <w:pStyle w:val="ListParagraph"/>
            </w:pPr>
            <w:r w:rsidRPr="001C5B12">
              <w:rPr>
                <w:vertAlign w:val="superscript"/>
              </w:rPr>
              <w:t>R</w:t>
            </w:r>
            <w:r w:rsidR="002832E1" w:rsidRPr="006804B0">
              <w:t>wie, jak</w:t>
            </w:r>
            <w:r w:rsidR="00344DDE">
              <w:t xml:space="preserve"> i </w:t>
            </w:r>
            <w:r w:rsidR="002832E1" w:rsidRPr="006804B0">
              <w:t>gdzie można prowadzić obserwacje astronomiczne</w:t>
            </w:r>
          </w:p>
          <w:p w14:paraId="7F023BB2" w14:textId="0F6E9C18" w:rsidR="002832E1" w:rsidRPr="006804B0" w:rsidRDefault="001C5B12" w:rsidP="00B50C82">
            <w:pPr>
              <w:pStyle w:val="ListParagraph"/>
            </w:pPr>
            <w:r w:rsidRPr="001C5B12">
              <w:rPr>
                <w:vertAlign w:val="superscript"/>
              </w:rPr>
              <w:t>R</w:t>
            </w:r>
            <w:r w:rsidR="002832E1" w:rsidRPr="006804B0">
              <w:t>opisuje wygląd nieba nocą oraz widomy obrót nieba</w:t>
            </w:r>
            <w:r w:rsidR="00344DDE">
              <w:t xml:space="preserve"> w </w:t>
            </w:r>
            <w:r w:rsidR="002832E1" w:rsidRPr="006804B0">
              <w:t>ciągu doby; wyjaśnia,</w:t>
            </w:r>
            <w:r w:rsidR="00344DDE">
              <w:t xml:space="preserve"> z </w:t>
            </w:r>
            <w:r w:rsidR="002832E1" w:rsidRPr="006804B0">
              <w:t>czego on wynika</w:t>
            </w:r>
          </w:p>
          <w:p w14:paraId="13B90E9B" w14:textId="08B94BE8" w:rsidR="002832E1" w:rsidRPr="006804B0" w:rsidRDefault="001C5B12" w:rsidP="00B50C82">
            <w:pPr>
              <w:pStyle w:val="ListParagraph"/>
            </w:pPr>
            <w:r w:rsidRPr="001C5B12">
              <w:rPr>
                <w:vertAlign w:val="superscript"/>
              </w:rPr>
              <w:t>R</w:t>
            </w:r>
            <w:r w:rsidR="002832E1" w:rsidRPr="006804B0">
              <w:t>zna strony internetowe pomocne podczas obserwacji astronomicznych; wie, jak korzystać</w:t>
            </w:r>
            <w:r w:rsidR="00344DDE">
              <w:t xml:space="preserve"> z </w:t>
            </w:r>
            <w:r w:rsidR="002832E1" w:rsidRPr="006804B0">
              <w:t>papierowej lub internetowej mapy nieba</w:t>
            </w:r>
          </w:p>
          <w:p w14:paraId="4B5396D4" w14:textId="20B0D060" w:rsidR="002832E1" w:rsidRPr="006804B0" w:rsidRDefault="001C5B12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1C5B12">
              <w:rPr>
                <w:vertAlign w:val="superscript"/>
              </w:rPr>
              <w:t>R</w:t>
            </w:r>
            <w:r w:rsidR="002832E1" w:rsidRPr="006804B0">
              <w:t>przeprowadza wybrane obserwacje nieba za pomocą smartfonu lub</w:t>
            </w:r>
            <w:r w:rsidR="00344DDE">
              <w:t xml:space="preserve"> z </w:t>
            </w:r>
            <w:r w:rsidR="002832E1" w:rsidRPr="006804B0">
              <w:t>wykorzystaniem mapy nieba</w:t>
            </w:r>
          </w:p>
        </w:tc>
        <w:tc>
          <w:tcPr>
            <w:tcW w:w="909" w:type="pct"/>
            <w:shd w:val="clear" w:color="auto" w:fill="F4F8EC"/>
          </w:tcPr>
          <w:p w14:paraId="60CE1908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III, IV;</w:t>
            </w:r>
          </w:p>
          <w:p w14:paraId="6193884A" w14:textId="77777777" w:rsidR="001C5B12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 xml:space="preserve">szczegółowe: I.2, I.7, I.10, I.11; </w:t>
            </w:r>
          </w:p>
          <w:p w14:paraId="5DA335D3" w14:textId="446BE148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I.3, I.9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5954CB66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250BE98A" w14:textId="77777777" w:rsidR="002832E1" w:rsidRPr="006804B0" w:rsidRDefault="002832E1" w:rsidP="00B50C82">
            <w:pPr>
              <w:pStyle w:val="ListParagraph"/>
            </w:pPr>
            <w:r w:rsidRPr="006804B0">
              <w:t>pogadanka – obserwacje nieba</w:t>
            </w:r>
          </w:p>
          <w:p w14:paraId="550B12AC" w14:textId="0E59A301" w:rsidR="002832E1" w:rsidRPr="006804B0" w:rsidRDefault="002832E1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grupach) – obserwacje nieba, rozwiązywanie zadań</w:t>
            </w:r>
          </w:p>
          <w:p w14:paraId="24D82B86" w14:textId="77777777" w:rsidR="002832E1" w:rsidRPr="006804B0" w:rsidRDefault="002832E1" w:rsidP="00B50C82">
            <w:pPr>
              <w:pStyle w:val="ListParagraph"/>
            </w:pPr>
            <w:r w:rsidRPr="006804B0">
              <w:t>lekcja „odwrócona” (uczniowie prezentują efekty pracy)</w:t>
            </w:r>
          </w:p>
          <w:p w14:paraId="7220AD4A" w14:textId="73E061EF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6AA4EA77" w14:textId="77777777" w:rsidR="002832E1" w:rsidRPr="006804B0" w:rsidRDefault="002832E1" w:rsidP="00B50C82">
            <w:pPr>
              <w:pStyle w:val="ListParagraph"/>
            </w:pPr>
            <w:r w:rsidRPr="006804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2E85D09D" wp14:editId="5EA0D79F">
                      <wp:simplePos x="0" y="0"/>
                      <wp:positionH relativeFrom="page">
                        <wp:posOffset>9963785</wp:posOffset>
                      </wp:positionH>
                      <wp:positionV relativeFrom="paragraph">
                        <wp:posOffset>-217805</wp:posOffset>
                      </wp:positionV>
                      <wp:extent cx="119380" cy="1586865"/>
                      <wp:effectExtent l="635" t="3810" r="3810" b="0"/>
                      <wp:wrapNone/>
                      <wp:docPr id="912" name="Text Box 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58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1B6D3" w14:textId="77777777" w:rsidR="00243874" w:rsidRDefault="00243874" w:rsidP="002832E1">
                                  <w:pPr>
                                    <w:pStyle w:val="BodyText"/>
                                    <w:tabs>
                                      <w:tab w:val="left" w:pos="2294"/>
                                    </w:tabs>
                                    <w:kinsoku w:val="0"/>
                                    <w:overflowPunct w:val="0"/>
                                    <w:spacing w:before="33" w:line="154" w:lineRule="exact"/>
                                    <w:ind w:left="20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3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2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5D09D" id="Text Box 912" o:spid="_x0000_s1030" type="#_x0000_t202" style="position:absolute;left:0;text-align:left;margin-left:784.55pt;margin-top:-17.15pt;width:9.4pt;height:124.9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" o:allowincell="f" filled="f" stroked="f">
                      <v:textbox style="layout-flow:vertical" inset="0,0,0,0">
                        <w:txbxContent>
                          <w:p w14:paraId="51A1B6D3" w14:textId="77777777" w:rsidR="00243874" w:rsidRDefault="00243874" w:rsidP="002832E1">
                            <w:pPr>
                              <w:pStyle w:val="BodyText"/>
                              <w:tabs>
                                <w:tab w:val="left" w:pos="2294"/>
                              </w:tabs>
                              <w:kinsoku w:val="0"/>
                              <w:overflowPunct w:val="0"/>
                              <w:spacing w:before="33" w:line="154" w:lineRule="exact"/>
                              <w:ind w:left="20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3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6804B0">
              <w:t>podręcznik</w:t>
            </w:r>
          </w:p>
          <w:p w14:paraId="53C3B75D" w14:textId="17C4C99A" w:rsidR="002832E1" w:rsidRPr="006804B0" w:rsidRDefault="002832E1" w:rsidP="00B50C82">
            <w:pPr>
              <w:pStyle w:val="ListParagraph"/>
            </w:pPr>
            <w:r w:rsidRPr="006804B0">
              <w:t xml:space="preserve">ilustracje: rysunki, zdjęcia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113–116, lub inne)</w:t>
            </w:r>
          </w:p>
          <w:p w14:paraId="165E465A" w14:textId="3227FEE7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214)</w:t>
            </w:r>
          </w:p>
          <w:p w14:paraId="39BD9CD3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 1</w:t>
            </w:r>
          </w:p>
          <w:p w14:paraId="4D5A0ECF" w14:textId="5B57A6AF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br w:type="column"/>
              <w:t>smartfon, obrotowa mapa nieba</w:t>
            </w:r>
          </w:p>
        </w:tc>
      </w:tr>
      <w:tr w:rsidR="00B73722" w:rsidRPr="006804B0" w14:paraId="1CE6AB90" w14:textId="77777777" w:rsidTr="008E2368">
        <w:tc>
          <w:tcPr>
            <w:tcW w:w="252" w:type="pct"/>
            <w:shd w:val="clear" w:color="auto" w:fill="F4F8EC"/>
          </w:tcPr>
          <w:p w14:paraId="28C6FF6D" w14:textId="6447BD21" w:rsidR="002832E1" w:rsidRPr="00B50C82" w:rsidRDefault="001C5B1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19.</w:t>
            </w:r>
          </w:p>
        </w:tc>
        <w:tc>
          <w:tcPr>
            <w:tcW w:w="456" w:type="pct"/>
            <w:shd w:val="clear" w:color="auto" w:fill="F4F8EC"/>
          </w:tcPr>
          <w:p w14:paraId="7541B7C2" w14:textId="77777777" w:rsidR="002832E1" w:rsidRPr="00B50C82" w:rsidRDefault="002832E1" w:rsidP="00B50C82">
            <w:pPr>
              <w:rPr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>16. Ruch</w:t>
            </w:r>
          </w:p>
          <w:p w14:paraId="75339265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B50C82">
              <w:rPr>
                <w:color w:val="221F1F"/>
              </w:rPr>
              <w:t>satelitów</w:t>
            </w:r>
          </w:p>
        </w:tc>
        <w:tc>
          <w:tcPr>
            <w:tcW w:w="1564" w:type="pct"/>
            <w:shd w:val="clear" w:color="auto" w:fill="F4F8EC"/>
          </w:tcPr>
          <w:p w14:paraId="29140F6C" w14:textId="2D1FBD2B" w:rsidR="002832E1" w:rsidRPr="006804B0" w:rsidRDefault="002832E1" w:rsidP="00B50C82">
            <w:pPr>
              <w:pStyle w:val="ListParagraph"/>
            </w:pPr>
            <w:r w:rsidRPr="006804B0">
              <w:t xml:space="preserve">umie opisywać ruch sztucznych satelitów wokół Ziemi </w:t>
            </w:r>
            <w:r w:rsidR="00344DDE">
              <w:t>(w </w:t>
            </w:r>
            <w:r w:rsidRPr="006804B0">
              <w:t>szczególności satelity geostacjonarnego); wskazuje siłę grawitacji jako siłę dośrodkową</w:t>
            </w:r>
            <w:r w:rsidR="00344DDE">
              <w:t xml:space="preserve"> w </w:t>
            </w:r>
            <w:r w:rsidRPr="006804B0">
              <w:t>tym ruchu</w:t>
            </w:r>
          </w:p>
          <w:p w14:paraId="01A0606E" w14:textId="2DEF806E" w:rsidR="002832E1" w:rsidRPr="006804B0" w:rsidRDefault="002832E1" w:rsidP="00B50C82">
            <w:pPr>
              <w:pStyle w:val="ListParagraph"/>
            </w:pPr>
            <w:r w:rsidRPr="006804B0">
              <w:lastRenderedPageBreak/>
              <w:t>wie, od czego zależy prędkość satelity na orbicie wokół Ziemi; oblicza wartość prędkości na orbicie kołowej o</w:t>
            </w:r>
            <w:r w:rsidR="008C0F18">
              <w:t> </w:t>
            </w:r>
            <w:r w:rsidRPr="006804B0">
              <w:t>dowolnym promieniu</w:t>
            </w:r>
          </w:p>
          <w:p w14:paraId="00A0064D" w14:textId="4E33DEE6" w:rsidR="002832E1" w:rsidRPr="006804B0" w:rsidRDefault="002832E1" w:rsidP="00B50C82">
            <w:pPr>
              <w:pStyle w:val="ListParagraph"/>
            </w:pPr>
            <w:r w:rsidRPr="006804B0">
              <w:t>zna najważniejsze fakty</w:t>
            </w:r>
            <w:r w:rsidR="00344DDE">
              <w:t xml:space="preserve"> z </w:t>
            </w:r>
            <w:r w:rsidRPr="006804B0">
              <w:t>historii lotów kosmicznych</w:t>
            </w:r>
          </w:p>
          <w:p w14:paraId="161E5D24" w14:textId="77777777" w:rsidR="002832E1" w:rsidRPr="006804B0" w:rsidRDefault="002832E1" w:rsidP="00B50C82">
            <w:pPr>
              <w:pStyle w:val="ListParagraph"/>
            </w:pPr>
            <w:r w:rsidRPr="006804B0">
              <w:t>wskazuje przykłady zastosowania satelitów</w:t>
            </w:r>
          </w:p>
          <w:p w14:paraId="22565C0A" w14:textId="36AE127E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ruchem satelitów wokół Ziemi,</w:t>
            </w:r>
            <w:r w:rsidR="00344DDE">
              <w:t xml:space="preserve"> z </w:t>
            </w:r>
            <w:r w:rsidRPr="006804B0">
              <w:t>wykorzystaniem wzoru na prędkość satelity; wyodrębnia</w:t>
            </w:r>
            <w:r w:rsidR="00344DDE">
              <w:t xml:space="preserve"> z </w:t>
            </w:r>
            <w:r w:rsidRPr="006804B0">
              <w:t>tekstów, tabel</w:t>
            </w:r>
            <w:r w:rsidR="00344DDE">
              <w:t xml:space="preserve"> i </w:t>
            </w:r>
            <w:r w:rsidRPr="006804B0">
              <w:t>ilustracji informacje kluczowe;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6615B7C2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lastRenderedPageBreak/>
              <w:t>ogólne: I, II, IV;</w:t>
            </w:r>
          </w:p>
          <w:p w14:paraId="6DA83BE2" w14:textId="18459E72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I.2, I.3, I.4, I.6, I.7,</w:t>
            </w:r>
            <w:r w:rsidR="001C5B1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I.14, I.16, I.17, II.4, III.2;</w:t>
            </w:r>
          </w:p>
          <w:p w14:paraId="6A0E49DB" w14:textId="7185F176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lastRenderedPageBreak/>
              <w:t>ponadto: I.1, I.6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41344108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0CAFAE05" w14:textId="087DCB14" w:rsidR="002832E1" w:rsidRPr="006D1FFB" w:rsidRDefault="002832E1" w:rsidP="00B50C82">
            <w:pPr>
              <w:pStyle w:val="ListParagraph"/>
              <w:rPr>
                <w:spacing w:val="-4"/>
              </w:rPr>
            </w:pPr>
            <w:r w:rsidRPr="006D1FFB">
              <w:rPr>
                <w:spacing w:val="-4"/>
              </w:rPr>
              <w:lastRenderedPageBreak/>
              <w:t>pogadanka</w:t>
            </w:r>
            <w:r w:rsidR="00344DDE" w:rsidRPr="006D1FFB">
              <w:rPr>
                <w:spacing w:val="-4"/>
              </w:rPr>
              <w:t xml:space="preserve"> z </w:t>
            </w:r>
            <w:r w:rsidRPr="006D1FFB">
              <w:rPr>
                <w:spacing w:val="-4"/>
              </w:rPr>
              <w:t>elementami wykładu</w:t>
            </w:r>
          </w:p>
          <w:p w14:paraId="4AB3AEB0" w14:textId="41376B5A" w:rsidR="002832E1" w:rsidRPr="006804B0" w:rsidRDefault="002832E1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</w:t>
            </w:r>
            <w:r w:rsidR="00344DDE">
              <w:t xml:space="preserve"> i </w:t>
            </w:r>
            <w:r w:rsidRPr="006804B0">
              <w:t>infografiki</w:t>
            </w:r>
          </w:p>
          <w:p w14:paraId="6A416A9B" w14:textId="7166087D" w:rsidR="002832E1" w:rsidRPr="006804B0" w:rsidRDefault="002832E1" w:rsidP="00B50C82">
            <w:pPr>
              <w:pStyle w:val="ListParagraph"/>
            </w:pPr>
            <w:r w:rsidRPr="006804B0">
              <w:lastRenderedPageBreak/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123, 214, 215)</w:t>
            </w:r>
          </w:p>
          <w:p w14:paraId="6AA39FE3" w14:textId="77777777" w:rsidR="002832E1" w:rsidRPr="006804B0" w:rsidRDefault="002832E1" w:rsidP="00B50C82">
            <w:pPr>
              <w:pStyle w:val="ListParagraph"/>
            </w:pPr>
            <w:r w:rsidRPr="006804B0">
              <w:t>lekcja „odwrócona” (uczniowie prezentują efekty pracy)</w:t>
            </w:r>
          </w:p>
          <w:p w14:paraId="1A3B4480" w14:textId="41DC47FE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6EBF94B3" w14:textId="77777777" w:rsidR="002832E1" w:rsidRPr="006804B0" w:rsidRDefault="002832E1" w:rsidP="00B50C82">
            <w:pPr>
              <w:pStyle w:val="ListParagraph"/>
            </w:pPr>
            <w:r w:rsidRPr="006804B0">
              <w:lastRenderedPageBreak/>
              <w:t>podręcznik</w:t>
            </w:r>
          </w:p>
          <w:p w14:paraId="46B88BB1" w14:textId="2DABA50F" w:rsidR="002832E1" w:rsidRPr="006804B0" w:rsidRDefault="002832E1" w:rsidP="00B50C82">
            <w:pPr>
              <w:pStyle w:val="ListParagraph"/>
            </w:pPr>
            <w:r w:rsidRPr="006804B0">
              <w:t xml:space="preserve">ilustracje </w:t>
            </w:r>
            <w:r w:rsidR="00344DDE">
              <w:t>(w </w:t>
            </w:r>
            <w:r w:rsidRPr="006804B0">
              <w:t>podręczniku,</w:t>
            </w:r>
          </w:p>
          <w:p w14:paraId="30D3D819" w14:textId="0123C7C5" w:rsidR="002832E1" w:rsidRPr="006804B0" w:rsidRDefault="00344DDE" w:rsidP="00B50C82">
            <w:pPr>
              <w:pStyle w:val="ListParagraph"/>
            </w:pPr>
            <w:r>
              <w:t>s. </w:t>
            </w:r>
            <w:r w:rsidR="002832E1" w:rsidRPr="006804B0">
              <w:t>119–121, lub inne)</w:t>
            </w:r>
          </w:p>
          <w:p w14:paraId="4A1605E8" w14:textId="030ECC01" w:rsidR="002832E1" w:rsidRPr="006804B0" w:rsidRDefault="002832E1" w:rsidP="00B50C82">
            <w:pPr>
              <w:pStyle w:val="ListParagraph"/>
            </w:pPr>
            <w:r w:rsidRPr="006804B0">
              <w:lastRenderedPageBreak/>
              <w:t xml:space="preserve">infografika: </w:t>
            </w:r>
            <w:r w:rsidRPr="001C5B12">
              <w:rPr>
                <w:i/>
              </w:rPr>
              <w:t>Pierwsza</w:t>
            </w:r>
            <w:r w:rsidR="00344DDE">
              <w:rPr>
                <w:i/>
              </w:rPr>
              <w:t xml:space="preserve"> i </w:t>
            </w:r>
            <w:r w:rsidRPr="001C5B12">
              <w:rPr>
                <w:i/>
              </w:rPr>
              <w:t>druga prędkość kosmiczna</w:t>
            </w:r>
            <w:r w:rsidRPr="006804B0">
              <w:t xml:space="preserve"> (podręcznik, </w:t>
            </w:r>
            <w:r w:rsidR="00344DDE">
              <w:t>s. </w:t>
            </w:r>
            <w:r w:rsidRPr="006804B0">
              <w:t>120)</w:t>
            </w:r>
          </w:p>
          <w:p w14:paraId="49ED726B" w14:textId="5F19E156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212)</w:t>
            </w:r>
          </w:p>
          <w:p w14:paraId="354B443F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cz.,1</w:t>
            </w:r>
          </w:p>
          <w:p w14:paraId="2385E268" w14:textId="77777777" w:rsidR="002832E1" w:rsidRPr="006804B0" w:rsidRDefault="002832E1" w:rsidP="00B50C82">
            <w:pPr>
              <w:pStyle w:val="ListParagraph"/>
            </w:pPr>
            <w:r w:rsidRPr="006804B0">
              <w:t>tablice fizyczne</w:t>
            </w:r>
          </w:p>
          <w:p w14:paraId="01E6843F" w14:textId="337F0EE0" w:rsidR="002832E1" w:rsidRPr="006804B0" w:rsidRDefault="002832E1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64F81912" w14:textId="00066B7D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58B91E8D" w14:textId="77777777" w:rsidTr="008E2368">
        <w:tc>
          <w:tcPr>
            <w:tcW w:w="252" w:type="pct"/>
            <w:shd w:val="clear" w:color="auto" w:fill="F4F8EC"/>
          </w:tcPr>
          <w:p w14:paraId="58506A4F" w14:textId="2F82725B" w:rsidR="002832E1" w:rsidRPr="00B50C82" w:rsidRDefault="001C5B1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20.</w:t>
            </w:r>
          </w:p>
        </w:tc>
        <w:tc>
          <w:tcPr>
            <w:tcW w:w="456" w:type="pct"/>
            <w:shd w:val="clear" w:color="auto" w:fill="F4F8EC"/>
          </w:tcPr>
          <w:p w14:paraId="6A7BD456" w14:textId="475DE781" w:rsidR="002832E1" w:rsidRPr="006D1FFB" w:rsidRDefault="002832E1" w:rsidP="006D1FFB">
            <w:pPr>
              <w:rPr>
                <w:color w:val="221F1F"/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 xml:space="preserve">17. </w:t>
            </w:r>
            <w:r w:rsidRPr="006D1FFB">
              <w:rPr>
                <w:sz w:val="15"/>
                <w:szCs w:val="15"/>
              </w:rPr>
              <w:t>Ciężar</w:t>
            </w:r>
            <w:r w:rsidR="006D1FFB" w:rsidRPr="006D1FFB">
              <w:rPr>
                <w:sz w:val="15"/>
                <w:szCs w:val="15"/>
              </w:rPr>
              <w:t xml:space="preserve"> </w:t>
            </w:r>
            <w:r w:rsidRPr="006D1FFB">
              <w:rPr>
                <w:color w:val="221F1F"/>
                <w:sz w:val="15"/>
                <w:szCs w:val="15"/>
              </w:rPr>
              <w:t>i</w:t>
            </w:r>
            <w:r w:rsidR="008C0F18">
              <w:rPr>
                <w:color w:val="221F1F"/>
                <w:sz w:val="15"/>
                <w:szCs w:val="15"/>
              </w:rPr>
              <w:t> </w:t>
            </w:r>
            <w:r w:rsidRPr="006D1FFB">
              <w:rPr>
                <w:color w:val="221F1F"/>
                <w:sz w:val="15"/>
                <w:szCs w:val="15"/>
              </w:rPr>
              <w:t>nieważkość</w:t>
            </w:r>
          </w:p>
          <w:p w14:paraId="2B8DC714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</w:pPr>
          </w:p>
          <w:p w14:paraId="791B09F4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1D59BE9E" w14:textId="77777777" w:rsidR="002832E1" w:rsidRPr="006804B0" w:rsidRDefault="002832E1" w:rsidP="00B50C82">
            <w:pPr>
              <w:pStyle w:val="ListParagraph"/>
            </w:pPr>
            <w:r w:rsidRPr="006804B0">
              <w:t>wie, co mierzy waga sprężynowa lub elektroniczna</w:t>
            </w:r>
          </w:p>
          <w:p w14:paraId="16F2794F" w14:textId="044D92BF" w:rsidR="002832E1" w:rsidRPr="006804B0" w:rsidRDefault="002832E1" w:rsidP="00B50C82">
            <w:pPr>
              <w:pStyle w:val="ListParagraph"/>
            </w:pPr>
            <w:r w:rsidRPr="006804B0">
              <w:t>opisuje stan nieważkości</w:t>
            </w:r>
            <w:r w:rsidR="00344DDE">
              <w:t xml:space="preserve"> i </w:t>
            </w:r>
            <w:r w:rsidRPr="006804B0">
              <w:t>stan przeciążenia, podaje warunki</w:t>
            </w:r>
            <w:r w:rsidR="00344DDE">
              <w:t xml:space="preserve"> i </w:t>
            </w:r>
            <w:r w:rsidRPr="006804B0">
              <w:t>przykłady ich występowania</w:t>
            </w:r>
          </w:p>
          <w:p w14:paraId="68E473DA" w14:textId="7B4B0EAE" w:rsidR="002832E1" w:rsidRPr="006804B0" w:rsidRDefault="002832E1" w:rsidP="00B50C82">
            <w:pPr>
              <w:pStyle w:val="ListParagraph"/>
            </w:pPr>
            <w:r w:rsidRPr="006804B0">
              <w:t>przeprowadza doświadczenia – obserwowanie: stanu przeciążenia, stanu nieważkości oraz pozornych zmian ciężaru</w:t>
            </w:r>
            <w:r w:rsidR="00344DDE">
              <w:t xml:space="preserve"> w </w:t>
            </w:r>
            <w:r w:rsidRPr="006804B0">
              <w:t>windzie; opisuje</w:t>
            </w:r>
            <w:r w:rsidR="00344DDE">
              <w:t xml:space="preserve"> i </w:t>
            </w:r>
            <w:r w:rsidRPr="006804B0">
              <w:t>analizuje wyniki doświadczeń</w:t>
            </w:r>
            <w:r w:rsidR="00344DDE">
              <w:t xml:space="preserve"> i </w:t>
            </w:r>
            <w:r w:rsidRPr="006804B0">
              <w:t>obserwacji</w:t>
            </w:r>
          </w:p>
          <w:p w14:paraId="1F3D4FEF" w14:textId="6B9BB953" w:rsidR="002832E1" w:rsidRPr="006804B0" w:rsidRDefault="001C5B12" w:rsidP="00B50C82">
            <w:pPr>
              <w:pStyle w:val="ListParagraph"/>
            </w:pPr>
            <w:r w:rsidRPr="001C5B12">
              <w:rPr>
                <w:vertAlign w:val="superscript"/>
              </w:rPr>
              <w:t>R</w:t>
            </w:r>
            <w:r w:rsidR="002832E1" w:rsidRPr="006804B0">
              <w:t>opisuje stan niedociążenia, podaje warunki</w:t>
            </w:r>
            <w:r w:rsidR="00344DDE">
              <w:t xml:space="preserve"> i </w:t>
            </w:r>
            <w:r w:rsidR="002832E1" w:rsidRPr="006804B0">
              <w:t>przykłady jego występowania</w:t>
            </w:r>
          </w:p>
          <w:p w14:paraId="0E304038" w14:textId="74ACE667" w:rsidR="002832E1" w:rsidRPr="006804B0" w:rsidRDefault="002832E1" w:rsidP="00B50C82">
            <w:pPr>
              <w:pStyle w:val="ListParagraph"/>
            </w:pPr>
            <w:r w:rsidRPr="006804B0">
              <w:t>analizuje wskazania wagi</w:t>
            </w:r>
            <w:r w:rsidR="00344DDE">
              <w:t xml:space="preserve"> w </w:t>
            </w:r>
            <w:r w:rsidRPr="006804B0">
              <w:t>poruszającej się windzie (ruszającej</w:t>
            </w:r>
            <w:r w:rsidR="00344DDE">
              <w:t xml:space="preserve"> w </w:t>
            </w:r>
            <w:r w:rsidRPr="006804B0">
              <w:t xml:space="preserve">górę lub </w:t>
            </w:r>
            <w:r w:rsidR="001C5B12" w:rsidRPr="001C5B12">
              <w:rPr>
                <w:vertAlign w:val="superscript"/>
              </w:rPr>
              <w:t>R</w:t>
            </w:r>
            <w:r w:rsidRPr="006804B0">
              <w:t>w dół)</w:t>
            </w:r>
          </w:p>
          <w:p w14:paraId="78D58C78" w14:textId="51CA457D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opisywaniem stanów: nieważkości, przeciążenia</w:t>
            </w:r>
            <w:r w:rsidR="00344DDE">
              <w:t xml:space="preserve"> i </w:t>
            </w:r>
            <w:r w:rsidR="001C5B12" w:rsidRPr="001C5B12">
              <w:rPr>
                <w:vertAlign w:val="superscript"/>
              </w:rPr>
              <w:t>R</w:t>
            </w:r>
            <w:r w:rsidRPr="006804B0">
              <w:t>niedociążenia; wyodrębniaz tekstów, tabel</w:t>
            </w:r>
            <w:r w:rsidR="00344DDE">
              <w:t xml:space="preserve"> i </w:t>
            </w:r>
            <w:r w:rsidRPr="006804B0">
              <w:t>ilustracji informacje kluczowe;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337ACD29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I–IV;</w:t>
            </w:r>
          </w:p>
          <w:p w14:paraId="467C6787" w14:textId="466F3472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I.3, I.4, I.6, I.7, I.10</w:t>
            </w:r>
            <w:r w:rsidR="001C5B1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I.11, I.14, I.15, II.6, III.3;</w:t>
            </w:r>
          </w:p>
          <w:p w14:paraId="0FE0D659" w14:textId="577A0DF5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I.3, I.4, I.6, I.9,</w:t>
            </w:r>
            <w:r w:rsidR="001C5B1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II.11, II.12, II, 14, II.15, II.17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3F8BC7BC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707A41FF" w14:textId="30CD1020" w:rsidR="002832E1" w:rsidRPr="006804B0" w:rsidRDefault="002832E1" w:rsidP="00B50C82">
            <w:pPr>
              <w:pStyle w:val="ListParagraph"/>
            </w:pPr>
            <w:r w:rsidRPr="006804B0">
              <w:t>pogadanka</w:t>
            </w:r>
            <w:r w:rsidR="00344DDE">
              <w:t xml:space="preserve"> z </w:t>
            </w:r>
            <w:r w:rsidRPr="006804B0">
              <w:t>elementami wykładu</w:t>
            </w:r>
          </w:p>
          <w:p w14:paraId="1D42D783" w14:textId="6F3057E5" w:rsidR="002832E1" w:rsidRPr="006804B0" w:rsidRDefault="002832E1" w:rsidP="00B50C82">
            <w:pPr>
              <w:pStyle w:val="ListParagraph"/>
            </w:pPr>
            <w:r w:rsidRPr="006804B0">
              <w:t>doświadczenia: 8.</w:t>
            </w:r>
            <w:r w:rsidR="00344DDE">
              <w:t xml:space="preserve"> i </w:t>
            </w:r>
            <w:r w:rsidRPr="006804B0">
              <w:t xml:space="preserve">domowe </w:t>
            </w:r>
            <w:r w:rsidR="00344DDE">
              <w:t>(w </w:t>
            </w:r>
            <w:r w:rsidRPr="006804B0">
              <w:t xml:space="preserve">grupach lub indywidualnie, podręcznik, </w:t>
            </w:r>
            <w:r w:rsidR="00344DDE">
              <w:t>s. </w:t>
            </w:r>
            <w:r w:rsidRPr="006804B0">
              <w:t>124, 131)</w:t>
            </w:r>
          </w:p>
          <w:p w14:paraId="28528A71" w14:textId="337877AE" w:rsidR="002832E1" w:rsidRPr="006804B0" w:rsidRDefault="002832E1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ilustracji, infografik</w:t>
            </w:r>
            <w:r w:rsidR="00344DDE">
              <w:t xml:space="preserve"> i </w:t>
            </w:r>
            <w:r w:rsidRPr="006804B0">
              <w:t xml:space="preserve">przykładów obliczeń (podręcznik, </w:t>
            </w:r>
            <w:r w:rsidR="00344DDE">
              <w:t>s. </w:t>
            </w:r>
            <w:r w:rsidRPr="006804B0">
              <w:t>126, 128)</w:t>
            </w:r>
          </w:p>
          <w:p w14:paraId="0195E054" w14:textId="07061F95" w:rsidR="002832E1" w:rsidRPr="006804B0" w:rsidRDefault="002832E1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grupach) – rozwiązywanie</w:t>
            </w:r>
          </w:p>
          <w:p w14:paraId="6DCBB0BC" w14:textId="6086A698" w:rsidR="002832E1" w:rsidRPr="006804B0" w:rsidRDefault="002832E1" w:rsidP="00B50C82">
            <w:pPr>
              <w:pStyle w:val="ListParagraph"/>
            </w:pPr>
            <w:r w:rsidRPr="006804B0">
              <w:t xml:space="preserve">zadań (podręcznik, </w:t>
            </w:r>
            <w:r w:rsidR="00344DDE">
              <w:t>s. </w:t>
            </w:r>
            <w:r w:rsidRPr="006804B0">
              <w:t>131, 215)</w:t>
            </w:r>
          </w:p>
          <w:p w14:paraId="3A47FB4F" w14:textId="77777777" w:rsidR="002832E1" w:rsidRPr="006804B0" w:rsidRDefault="002832E1" w:rsidP="00B50C82">
            <w:pPr>
              <w:pStyle w:val="ListParagraph"/>
            </w:pPr>
            <w:r w:rsidRPr="006804B0">
              <w:t>lekcja „odwrócona” (uczniowie prezentują efekty pracy własnej)</w:t>
            </w:r>
          </w:p>
          <w:p w14:paraId="6EA6B36F" w14:textId="24B07691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0C3EA1F6" w14:textId="77777777" w:rsidR="002832E1" w:rsidRPr="006804B0" w:rsidRDefault="002832E1" w:rsidP="00B50C82">
            <w:pPr>
              <w:pStyle w:val="ListParagraph"/>
            </w:pPr>
            <w:r w:rsidRPr="006804B0">
              <w:t>podręcznik</w:t>
            </w:r>
          </w:p>
          <w:p w14:paraId="53274BA7" w14:textId="52098C1F" w:rsidR="002832E1" w:rsidRPr="006804B0" w:rsidRDefault="002832E1" w:rsidP="00B50C82">
            <w:pPr>
              <w:pStyle w:val="ListParagraph"/>
            </w:pPr>
            <w:r w:rsidRPr="006804B0">
              <w:t xml:space="preserve">ilustracje </w:t>
            </w:r>
            <w:r w:rsidR="00344DDE">
              <w:t>(w </w:t>
            </w:r>
            <w:r w:rsidRPr="006804B0">
              <w:t>podręczniku,</w:t>
            </w:r>
            <w:r w:rsidR="001C5B12">
              <w:t xml:space="preserve"> </w:t>
            </w:r>
            <w:r w:rsidR="00344DDE">
              <w:t>s. </w:t>
            </w:r>
            <w:r w:rsidRPr="006804B0">
              <w:t>123–130, lub inne)</w:t>
            </w:r>
          </w:p>
          <w:p w14:paraId="258E328A" w14:textId="77777777" w:rsidR="002832E1" w:rsidRPr="006804B0" w:rsidRDefault="002832E1" w:rsidP="00B50C82">
            <w:pPr>
              <w:pStyle w:val="ListParagraph"/>
            </w:pPr>
            <w:r w:rsidRPr="006804B0">
              <w:t>siłomierze</w:t>
            </w:r>
          </w:p>
          <w:p w14:paraId="3589542C" w14:textId="75DB46B0" w:rsidR="002832E1" w:rsidRPr="00325225" w:rsidRDefault="002832E1" w:rsidP="00B50C82">
            <w:pPr>
              <w:pStyle w:val="ListParagraph"/>
              <w:rPr>
                <w:spacing w:val="-4"/>
              </w:rPr>
            </w:pPr>
            <w:r w:rsidRPr="00325225">
              <w:rPr>
                <w:spacing w:val="-4"/>
              </w:rPr>
              <w:t xml:space="preserve">infografiki: </w:t>
            </w:r>
            <w:r w:rsidRPr="00325225">
              <w:rPr>
                <w:i/>
                <w:spacing w:val="-4"/>
              </w:rPr>
              <w:t>Przeciążenie</w:t>
            </w:r>
            <w:r w:rsidR="00344DDE" w:rsidRPr="00325225">
              <w:rPr>
                <w:i/>
                <w:spacing w:val="-4"/>
              </w:rPr>
              <w:t xml:space="preserve"> i </w:t>
            </w:r>
            <w:r w:rsidRPr="00325225">
              <w:rPr>
                <w:i/>
                <w:spacing w:val="-4"/>
              </w:rPr>
              <w:t>niedociążenie</w:t>
            </w:r>
            <w:r w:rsidRPr="00325225">
              <w:rPr>
                <w:spacing w:val="-4"/>
              </w:rPr>
              <w:t xml:space="preserve">, </w:t>
            </w:r>
            <w:r w:rsidRPr="00325225">
              <w:rPr>
                <w:i/>
                <w:spacing w:val="-4"/>
              </w:rPr>
              <w:t>Stan</w:t>
            </w:r>
            <w:r w:rsidR="001C5B12" w:rsidRPr="00325225">
              <w:rPr>
                <w:i/>
                <w:spacing w:val="-4"/>
              </w:rPr>
              <w:t xml:space="preserve"> </w:t>
            </w:r>
            <w:r w:rsidRPr="00325225">
              <w:rPr>
                <w:i/>
                <w:spacing w:val="-4"/>
              </w:rPr>
              <w:t>nieważkości</w:t>
            </w:r>
            <w:r w:rsidRPr="00325225">
              <w:rPr>
                <w:spacing w:val="-4"/>
              </w:rPr>
              <w:t xml:space="preserve"> (podręcznik, </w:t>
            </w:r>
            <w:r w:rsidR="00344DDE" w:rsidRPr="00325225">
              <w:rPr>
                <w:spacing w:val="-4"/>
              </w:rPr>
              <w:t>s. </w:t>
            </w:r>
            <w:r w:rsidRPr="00325225">
              <w:rPr>
                <w:spacing w:val="-4"/>
              </w:rPr>
              <w:t>126–127, 130)</w:t>
            </w:r>
          </w:p>
          <w:p w14:paraId="706EFCA4" w14:textId="75CE7461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214)</w:t>
            </w:r>
          </w:p>
          <w:p w14:paraId="6CDF058E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 1</w:t>
            </w:r>
          </w:p>
          <w:p w14:paraId="6571431E" w14:textId="6AB561DA" w:rsidR="002832E1" w:rsidRPr="006804B0" w:rsidRDefault="001C5B12" w:rsidP="00B50C82">
            <w:pPr>
              <w:pStyle w:val="ListParagraph"/>
            </w:pPr>
            <w:r w:rsidRPr="001C5B12">
              <w:rPr>
                <w:b/>
              </w:rPr>
              <w:t>Multiteka</w:t>
            </w:r>
            <w:r>
              <w:t xml:space="preserve"> </w:t>
            </w:r>
            <w:r w:rsidR="002832E1" w:rsidRPr="006804B0">
              <w:t xml:space="preserve">filmy – </w:t>
            </w:r>
            <w:r w:rsidR="002832E1" w:rsidRPr="001C5B12">
              <w:rPr>
                <w:i/>
              </w:rPr>
              <w:t>Zjawiska</w:t>
            </w:r>
            <w:r w:rsidR="00344DDE">
              <w:rPr>
                <w:i/>
              </w:rPr>
              <w:t xml:space="preserve"> w </w:t>
            </w:r>
            <w:r w:rsidR="002832E1" w:rsidRPr="001C5B12">
              <w:rPr>
                <w:i/>
              </w:rPr>
              <w:t>obracającym się układzie nieinercjalnym</w:t>
            </w:r>
            <w:r w:rsidR="002832E1" w:rsidRPr="006804B0">
              <w:t xml:space="preserve">; </w:t>
            </w:r>
            <w:r w:rsidR="002832E1" w:rsidRPr="001C5B12">
              <w:rPr>
                <w:i/>
              </w:rPr>
              <w:t>Nieważkość, przeciążenie</w:t>
            </w:r>
            <w:r w:rsidR="00344DDE">
              <w:rPr>
                <w:i/>
              </w:rPr>
              <w:t xml:space="preserve"> i </w:t>
            </w:r>
            <w:r w:rsidR="002832E1" w:rsidRPr="001C5B12">
              <w:rPr>
                <w:i/>
              </w:rPr>
              <w:t>niedociążenie</w:t>
            </w:r>
          </w:p>
          <w:p w14:paraId="4528BD4D" w14:textId="5EB69C57" w:rsidR="002832E1" w:rsidRPr="006804B0" w:rsidRDefault="001C5B12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1C5B12">
              <w:rPr>
                <w:b/>
              </w:rPr>
              <w:t>dlanauczyciela.pl</w:t>
            </w:r>
            <w:r>
              <w:t xml:space="preserve"> </w:t>
            </w:r>
            <w:r w:rsidR="002832E1" w:rsidRPr="006804B0">
              <w:t xml:space="preserve">scenariusz – </w:t>
            </w:r>
            <w:r w:rsidR="002832E1" w:rsidRPr="006804B0">
              <w:rPr>
                <w:rFonts w:ascii="Arial" w:hAnsi="Arial" w:cs="Arial"/>
                <w:i/>
                <w:iCs/>
              </w:rPr>
              <w:t>Ciężar</w:t>
            </w:r>
            <w:r w:rsidR="00344DDE">
              <w:rPr>
                <w:rFonts w:ascii="Arial" w:hAnsi="Arial" w:cs="Arial"/>
                <w:i/>
                <w:iCs/>
              </w:rPr>
              <w:t xml:space="preserve"> i </w:t>
            </w:r>
            <w:r w:rsidR="002832E1" w:rsidRPr="006804B0">
              <w:rPr>
                <w:rFonts w:ascii="Arial" w:hAnsi="Arial" w:cs="Arial"/>
                <w:i/>
                <w:iCs/>
              </w:rPr>
              <w:t>nieważkość</w:t>
            </w:r>
          </w:p>
          <w:p w14:paraId="46F2FFED" w14:textId="77777777" w:rsidR="002832E1" w:rsidRPr="006804B0" w:rsidRDefault="002832E1" w:rsidP="00B50C82">
            <w:pPr>
              <w:pStyle w:val="ListParagraph"/>
            </w:pPr>
            <w:r w:rsidRPr="006804B0">
              <w:t>tablice fizyczne</w:t>
            </w:r>
          </w:p>
          <w:p w14:paraId="030006FF" w14:textId="5D28A111" w:rsidR="002832E1" w:rsidRPr="006804B0" w:rsidRDefault="002832E1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64DBA0EA" w14:textId="0E2B3C6E" w:rsidR="002832E1" w:rsidRPr="006804B0" w:rsidRDefault="002832E1" w:rsidP="001C5B1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0338CF03" w14:textId="77777777" w:rsidTr="008E2368">
        <w:tc>
          <w:tcPr>
            <w:tcW w:w="252" w:type="pct"/>
            <w:shd w:val="clear" w:color="auto" w:fill="F4F8EC"/>
          </w:tcPr>
          <w:p w14:paraId="50D5F67E" w14:textId="1C937A6D" w:rsidR="002832E1" w:rsidRPr="00B50C82" w:rsidRDefault="001C5B1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21.</w:t>
            </w:r>
          </w:p>
        </w:tc>
        <w:tc>
          <w:tcPr>
            <w:tcW w:w="456" w:type="pct"/>
            <w:shd w:val="clear" w:color="auto" w:fill="F4F8EC"/>
          </w:tcPr>
          <w:p w14:paraId="22855F2B" w14:textId="73F748C8" w:rsidR="002832E1" w:rsidRPr="008C0F18" w:rsidRDefault="002832E1" w:rsidP="008C0F18">
            <w:pPr>
              <w:rPr>
                <w:color w:val="221F1F"/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 xml:space="preserve">18. </w:t>
            </w:r>
            <w:r w:rsidRPr="008C0F18">
              <w:rPr>
                <w:sz w:val="15"/>
                <w:szCs w:val="15"/>
              </w:rPr>
              <w:t>Księżyc</w:t>
            </w:r>
            <w:r w:rsidR="008C0F18" w:rsidRPr="008C0F18">
              <w:rPr>
                <w:sz w:val="15"/>
                <w:szCs w:val="15"/>
              </w:rPr>
              <w:t xml:space="preserve"> </w:t>
            </w:r>
            <w:r w:rsidRPr="008C0F18">
              <w:rPr>
                <w:color w:val="221F1F"/>
                <w:sz w:val="15"/>
                <w:szCs w:val="15"/>
              </w:rPr>
              <w:t>– towarzysz Ziemi</w:t>
            </w:r>
          </w:p>
          <w:p w14:paraId="71A0BAE7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3E2F184B" w14:textId="00162DE2" w:rsidR="002832E1" w:rsidRPr="006804B0" w:rsidRDefault="002832E1" w:rsidP="00B50C82">
            <w:pPr>
              <w:pStyle w:val="ListParagraph"/>
            </w:pPr>
            <w:r w:rsidRPr="006804B0">
              <w:t>opisuje wygląd powierzchni Księżyca oraz jego miejsce</w:t>
            </w:r>
            <w:r w:rsidR="00344DDE">
              <w:t xml:space="preserve"> i </w:t>
            </w:r>
            <w:r w:rsidRPr="006804B0">
              <w:t>ruch</w:t>
            </w:r>
            <w:r w:rsidR="00344DDE">
              <w:t xml:space="preserve"> w </w:t>
            </w:r>
            <w:r w:rsidRPr="006804B0">
              <w:t>Układzie Słonecznym</w:t>
            </w:r>
          </w:p>
          <w:p w14:paraId="2FC3D023" w14:textId="77777777" w:rsidR="002832E1" w:rsidRPr="006804B0" w:rsidRDefault="002832E1" w:rsidP="00B50C82">
            <w:pPr>
              <w:pStyle w:val="ListParagraph"/>
            </w:pPr>
            <w:r w:rsidRPr="006804B0">
              <w:t>przeprowadza doświadczenia modelowe lub obserwacje – fazy Księżyca, ruch Księżyca wokół Ziemi, fazy Wenus</w:t>
            </w:r>
          </w:p>
          <w:p w14:paraId="06148EDB" w14:textId="65E01C56" w:rsidR="002832E1" w:rsidRPr="006804B0" w:rsidRDefault="002832E1" w:rsidP="00B50C82">
            <w:pPr>
              <w:pStyle w:val="ListParagraph"/>
            </w:pPr>
            <w:r w:rsidRPr="006804B0">
              <w:t>zna fazy Księżyca</w:t>
            </w:r>
            <w:r w:rsidR="00344DDE">
              <w:t xml:space="preserve"> i </w:t>
            </w:r>
            <w:r w:rsidRPr="006804B0">
              <w:t>przyczynę ich występowania; opisuje mechanizm powstawania zmian faz Księżyca</w:t>
            </w:r>
          </w:p>
          <w:p w14:paraId="5DB92D9D" w14:textId="77777777" w:rsidR="002832E1" w:rsidRPr="006804B0" w:rsidRDefault="002832E1" w:rsidP="00B50C82">
            <w:pPr>
              <w:pStyle w:val="ListParagraph"/>
            </w:pPr>
            <w:r w:rsidRPr="006804B0">
              <w:t>wie, kiedy następuje zaćmienie Księżyca, a kiedy – zaćmienie Słońca</w:t>
            </w:r>
          </w:p>
          <w:p w14:paraId="47C4A38E" w14:textId="4FF1208C" w:rsidR="002832E1" w:rsidRPr="006804B0" w:rsidRDefault="002832E1" w:rsidP="00AF4757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opisywaniem konsekwencji prostoliniowego rozchodzenia się światła oraz ruchu Księżyca</w:t>
            </w:r>
            <w:r w:rsidR="00344DDE">
              <w:t xml:space="preserve"> i </w:t>
            </w:r>
            <w:r w:rsidRPr="006804B0">
              <w:t>Ziemi</w:t>
            </w:r>
            <w:r w:rsidR="00344DDE">
              <w:t xml:space="preserve"> w </w:t>
            </w:r>
            <w:r w:rsidRPr="006804B0">
              <w:t>Układzie Słonecznym; wyodrębnia</w:t>
            </w:r>
            <w:r w:rsidR="00344DDE">
              <w:t xml:space="preserve"> z </w:t>
            </w:r>
            <w:r w:rsidRPr="006804B0">
              <w:t>tekstów, tabel</w:t>
            </w:r>
            <w:r w:rsidR="00344DDE">
              <w:t xml:space="preserve"> i </w:t>
            </w:r>
            <w:r w:rsidRPr="006804B0">
              <w:t>ilustracji informacje kluczowe</w:t>
            </w:r>
          </w:p>
        </w:tc>
        <w:tc>
          <w:tcPr>
            <w:tcW w:w="909" w:type="pct"/>
            <w:shd w:val="clear" w:color="auto" w:fill="F4F8EC"/>
          </w:tcPr>
          <w:p w14:paraId="5DC36922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I–III;</w:t>
            </w:r>
          </w:p>
          <w:p w14:paraId="2CA5226E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I.6, I.7, I.10, I.15, III.4;</w:t>
            </w:r>
          </w:p>
          <w:p w14:paraId="5626B113" w14:textId="4E4760D1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I.1–4, IX.1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2563FAF3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079EF5FA" w14:textId="27E3E5C8" w:rsidR="002832E1" w:rsidRPr="006804B0" w:rsidRDefault="002832E1" w:rsidP="00B50C82">
            <w:pPr>
              <w:pStyle w:val="ListParagraph"/>
            </w:pPr>
            <w:r w:rsidRPr="006804B0">
              <w:t>pogadanka</w:t>
            </w:r>
            <w:r w:rsidR="00344DDE">
              <w:t xml:space="preserve"> z </w:t>
            </w:r>
            <w:r w:rsidRPr="006804B0">
              <w:t>elementami wykładu</w:t>
            </w:r>
          </w:p>
          <w:p w14:paraId="784F260C" w14:textId="41C2F1D8" w:rsidR="002832E1" w:rsidRPr="006804B0" w:rsidRDefault="002832E1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6804B0">
              <w:t>praca</w:t>
            </w:r>
            <w:r w:rsidR="00344DDE">
              <w:t xml:space="preserve"> z </w:t>
            </w:r>
            <w:r w:rsidRPr="006804B0">
              <w:t xml:space="preserve">podręcznikiem – analiza ilustracji, opisów doświadczeń, tekstów: </w:t>
            </w:r>
            <w:r w:rsidRPr="006804B0">
              <w:rPr>
                <w:rFonts w:ascii="Arial" w:hAnsi="Arial" w:cs="Arial"/>
                <w:i/>
                <w:iCs/>
              </w:rPr>
              <w:t>A to ciekawe</w:t>
            </w:r>
          </w:p>
          <w:p w14:paraId="0F739D56" w14:textId="332D8B19" w:rsidR="002832E1" w:rsidRPr="006804B0" w:rsidRDefault="002832E1" w:rsidP="00B50C82">
            <w:pPr>
              <w:pStyle w:val="ListParagraph"/>
            </w:pPr>
            <w:r w:rsidRPr="006804B0">
              <w:t xml:space="preserve">doświadczenia: 9.–10. (podręcznik, </w:t>
            </w:r>
            <w:r w:rsidR="00344DDE">
              <w:t>s. </w:t>
            </w:r>
            <w:r w:rsidRPr="006804B0">
              <w:t>133, 136)</w:t>
            </w:r>
          </w:p>
          <w:p w14:paraId="6167B333" w14:textId="67C445F3" w:rsidR="002832E1" w:rsidRPr="006804B0" w:rsidRDefault="002832E1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137, 215)</w:t>
            </w:r>
          </w:p>
          <w:p w14:paraId="12E757EB" w14:textId="515E11FD" w:rsidR="002832E1" w:rsidRPr="006804B0" w:rsidRDefault="002832E1" w:rsidP="00AF4757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50248EEA" w14:textId="77777777" w:rsidR="002832E1" w:rsidRPr="006804B0" w:rsidRDefault="002832E1" w:rsidP="00B50C82">
            <w:pPr>
              <w:pStyle w:val="ListParagraph"/>
            </w:pPr>
            <w:r w:rsidRPr="006804B0">
              <w:t>podręcznik</w:t>
            </w:r>
          </w:p>
          <w:p w14:paraId="258B77DB" w14:textId="77777777" w:rsidR="002832E1" w:rsidRPr="006804B0" w:rsidRDefault="002832E1" w:rsidP="00B50C82">
            <w:pPr>
              <w:pStyle w:val="ListParagraph"/>
            </w:pPr>
            <w:r w:rsidRPr="006804B0">
              <w:t>lampka, globus</w:t>
            </w:r>
          </w:p>
          <w:p w14:paraId="7281E605" w14:textId="2C1C37E4" w:rsidR="002832E1" w:rsidRPr="006804B0" w:rsidRDefault="002832E1" w:rsidP="00B50C82">
            <w:pPr>
              <w:pStyle w:val="ListParagraph"/>
            </w:pPr>
            <w:r w:rsidRPr="006804B0">
              <w:t xml:space="preserve">ilustracje: rysunki, zdjęcia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132–136, lub inne)</w:t>
            </w:r>
          </w:p>
          <w:p w14:paraId="61A5AF94" w14:textId="76080F9E" w:rsidR="002832E1" w:rsidRPr="006804B0" w:rsidRDefault="002832E1" w:rsidP="00B50C82">
            <w:pPr>
              <w:pStyle w:val="ListParagraph"/>
            </w:pPr>
            <w:r w:rsidRPr="006804B0">
              <w:t xml:space="preserve">teksty: </w:t>
            </w:r>
            <w:r w:rsidRPr="00AF4757">
              <w:rPr>
                <w:rFonts w:ascii="Arial" w:hAnsi="Arial" w:cs="Arial"/>
                <w:i/>
                <w:iCs/>
              </w:rPr>
              <w:t>A to ciekawe</w:t>
            </w:r>
            <w:r w:rsidR="00AF4757">
              <w:rPr>
                <w:rFonts w:ascii="Arial" w:hAnsi="Arial" w:cs="Arial"/>
                <w:i/>
                <w:iCs/>
              </w:rPr>
              <w:t xml:space="preserve">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134, lub inne)</w:t>
            </w:r>
          </w:p>
          <w:p w14:paraId="2C4DBA87" w14:textId="37C55A20" w:rsidR="002832E1" w:rsidRPr="006804B0" w:rsidRDefault="002832E1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212)</w:t>
            </w:r>
          </w:p>
          <w:p w14:paraId="3CF986E3" w14:textId="77777777" w:rsidR="002832E1" w:rsidRPr="006804B0" w:rsidRDefault="002832E1" w:rsidP="00B50C82">
            <w:pPr>
              <w:pStyle w:val="ListParagraph"/>
            </w:pPr>
            <w:r w:rsidRPr="006804B0">
              <w:t>Karty pracy ucznia, cz. 1</w:t>
            </w:r>
          </w:p>
          <w:p w14:paraId="4BB894FF" w14:textId="0AA2A10E" w:rsidR="002832E1" w:rsidRPr="006804B0" w:rsidRDefault="00AF4757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AF4757">
              <w:rPr>
                <w:b/>
                <w:noProof/>
              </w:rPr>
              <w:t>Multiteka</w:t>
            </w:r>
            <w:r w:rsidR="002832E1" w:rsidRPr="006804B0">
              <w:rPr>
                <w:rFonts w:ascii="Times New Roman" w:hAnsi="Times New Roman" w:cs="Times New Roman"/>
              </w:rPr>
              <w:t xml:space="preserve"> </w:t>
            </w:r>
            <w:r w:rsidR="002832E1" w:rsidRPr="006804B0">
              <w:t xml:space="preserve">filmy – </w:t>
            </w:r>
            <w:r w:rsidR="002832E1" w:rsidRPr="006804B0">
              <w:rPr>
                <w:rFonts w:ascii="Arial" w:hAnsi="Arial" w:cs="Arial"/>
                <w:i/>
                <w:iCs/>
              </w:rPr>
              <w:t>Zjawiska</w:t>
            </w:r>
            <w:r w:rsidR="00344DDE">
              <w:rPr>
                <w:rFonts w:ascii="Arial" w:hAnsi="Arial" w:cs="Arial"/>
                <w:i/>
                <w:iCs/>
              </w:rPr>
              <w:t xml:space="preserve"> w </w:t>
            </w:r>
            <w:r w:rsidR="002832E1" w:rsidRPr="006804B0">
              <w:rPr>
                <w:rFonts w:ascii="Arial" w:hAnsi="Arial" w:cs="Arial"/>
                <w:i/>
                <w:iCs/>
              </w:rPr>
              <w:t>obracającym się układzie nieinercjalnym</w:t>
            </w:r>
          </w:p>
        </w:tc>
      </w:tr>
      <w:tr w:rsidR="00B73722" w:rsidRPr="006804B0" w14:paraId="37A9E068" w14:textId="77777777" w:rsidTr="008E2368">
        <w:tc>
          <w:tcPr>
            <w:tcW w:w="252" w:type="pct"/>
            <w:shd w:val="clear" w:color="auto" w:fill="F4F8EC"/>
          </w:tcPr>
          <w:p w14:paraId="356A476F" w14:textId="7E66CFC0" w:rsidR="002832E1" w:rsidRPr="00B50C82" w:rsidRDefault="0095597E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22.</w:t>
            </w:r>
          </w:p>
        </w:tc>
        <w:tc>
          <w:tcPr>
            <w:tcW w:w="456" w:type="pct"/>
            <w:shd w:val="clear" w:color="auto" w:fill="F4F8EC"/>
          </w:tcPr>
          <w:p w14:paraId="494340A6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B50C82">
              <w:rPr>
                <w:color w:val="221F1F"/>
              </w:rPr>
              <w:t>19. Układ Słoneczny</w:t>
            </w:r>
          </w:p>
        </w:tc>
        <w:tc>
          <w:tcPr>
            <w:tcW w:w="1564" w:type="pct"/>
            <w:shd w:val="clear" w:color="auto" w:fill="F4F8EC"/>
          </w:tcPr>
          <w:p w14:paraId="3413EA2F" w14:textId="18085B5D" w:rsidR="002832E1" w:rsidRPr="006804B0" w:rsidRDefault="002832E1" w:rsidP="00B50C82">
            <w:pPr>
              <w:pStyle w:val="ListParagraph"/>
            </w:pPr>
            <w:r w:rsidRPr="006804B0">
              <w:t>wie, jak poruszają się po niebie gwiazdy</w:t>
            </w:r>
            <w:r w:rsidR="00344DDE">
              <w:t xml:space="preserve"> i </w:t>
            </w:r>
            <w:r w:rsidRPr="006804B0">
              <w:t>planety, gdy obserwujemy je</w:t>
            </w:r>
            <w:r w:rsidR="00344DDE">
              <w:t xml:space="preserve"> z </w:t>
            </w:r>
            <w:r w:rsidRPr="006804B0">
              <w:t>Ziemi</w:t>
            </w:r>
          </w:p>
          <w:p w14:paraId="7B0BEAA8" w14:textId="2B94D710" w:rsidR="002832E1" w:rsidRPr="006804B0" w:rsidRDefault="002832E1" w:rsidP="00B50C82">
            <w:pPr>
              <w:pStyle w:val="ListParagraph"/>
            </w:pPr>
            <w:r w:rsidRPr="006804B0">
              <w:t>opisuje budowę Układu Słonecznego</w:t>
            </w:r>
            <w:r w:rsidR="00344DDE">
              <w:t xml:space="preserve"> i </w:t>
            </w:r>
            <w:r w:rsidRPr="006804B0">
              <w:t>jego miejsce</w:t>
            </w:r>
            <w:r w:rsidR="00344DDE">
              <w:t xml:space="preserve"> w </w:t>
            </w:r>
            <w:r w:rsidRPr="006804B0">
              <w:t>Galaktyce; posługuje się pojęciem jednostki astronomicznej</w:t>
            </w:r>
          </w:p>
          <w:p w14:paraId="13362A37" w14:textId="36DDE7A0" w:rsidR="002832E1" w:rsidRPr="006804B0" w:rsidRDefault="002832E1" w:rsidP="00B50C82">
            <w:pPr>
              <w:pStyle w:val="ListParagraph"/>
            </w:pPr>
            <w:r w:rsidRPr="006804B0">
              <w:t>przeprowadza obserwacje księżyców Jowisza</w:t>
            </w:r>
            <w:r w:rsidR="00344DDE">
              <w:t xml:space="preserve"> i </w:t>
            </w:r>
            <w:r w:rsidRPr="006804B0">
              <w:t>pierścieni Saturna, opisuje wyniki obserwacji</w:t>
            </w:r>
          </w:p>
          <w:p w14:paraId="1FFE4B23" w14:textId="588910EE" w:rsidR="002832E1" w:rsidRPr="006804B0" w:rsidRDefault="002832E1" w:rsidP="00B50C82">
            <w:pPr>
              <w:pStyle w:val="ListParagraph"/>
            </w:pPr>
            <w:r w:rsidRPr="006804B0">
              <w:t>zna rozwój astronomii od czasów Kopernika do czasów Newtona; posługuje się informacjami pochodzącymi</w:t>
            </w:r>
            <w:r w:rsidR="00344DDE">
              <w:t xml:space="preserve"> z </w:t>
            </w:r>
            <w:r w:rsidRPr="006804B0">
              <w:t>analizy materiałów źródłowych,</w:t>
            </w:r>
            <w:r w:rsidR="00344DDE">
              <w:t xml:space="preserve"> w </w:t>
            </w:r>
            <w:r w:rsidRPr="006804B0">
              <w:t>tym tekstów popularnonaukowych dotyczących rozwoju astronomii</w:t>
            </w:r>
          </w:p>
          <w:p w14:paraId="7995384E" w14:textId="567E1FF5" w:rsidR="002832E1" w:rsidRPr="006804B0" w:rsidRDefault="002832E1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dotyczące budowy Układu Słonecznego, ruchu planet wokół Słońca</w:t>
            </w:r>
            <w:r w:rsidR="00344DDE">
              <w:t xml:space="preserve"> i </w:t>
            </w:r>
            <w:r w:rsidRPr="006804B0">
              <w:t>ruchu księżyców wokół planet; wyodrębnia</w:t>
            </w:r>
            <w:r w:rsidR="00344DDE">
              <w:t xml:space="preserve"> z </w:t>
            </w:r>
            <w:r w:rsidRPr="006804B0">
              <w:t>tekstów, tabel</w:t>
            </w:r>
            <w:r w:rsidR="00344DDE">
              <w:t xml:space="preserve"> i </w:t>
            </w:r>
            <w:r w:rsidRPr="006804B0">
              <w:t>ilustracji informacje kluczowe</w:t>
            </w:r>
          </w:p>
        </w:tc>
        <w:tc>
          <w:tcPr>
            <w:tcW w:w="909" w:type="pct"/>
            <w:shd w:val="clear" w:color="auto" w:fill="F4F8EC"/>
          </w:tcPr>
          <w:p w14:paraId="6C9E0A2F" w14:textId="77777777" w:rsidR="002A657E" w:rsidRPr="006804B0" w:rsidRDefault="002A657E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ogólne: I–IV;</w:t>
            </w:r>
          </w:p>
          <w:p w14:paraId="553D1CC4" w14:textId="43EDD164" w:rsidR="002A657E" w:rsidRPr="006804B0" w:rsidRDefault="002A657E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szczegółowe: I.1, I.2, I.3, I.4, I.6,</w:t>
            </w:r>
            <w:r w:rsidR="0095597E">
              <w:rPr>
                <w:color w:val="221F1F"/>
                <w:sz w:val="15"/>
                <w:szCs w:val="15"/>
              </w:rPr>
              <w:t xml:space="preserve"> </w:t>
            </w:r>
            <w:r w:rsidRPr="006804B0">
              <w:rPr>
                <w:color w:val="221F1F"/>
                <w:sz w:val="15"/>
                <w:szCs w:val="15"/>
              </w:rPr>
              <w:t>I.7, I.10, I.14, I.16. I.17, III.4;</w:t>
            </w:r>
          </w:p>
          <w:p w14:paraId="2C6E0993" w14:textId="528F53D5" w:rsidR="002832E1" w:rsidRPr="006804B0" w:rsidRDefault="002A657E" w:rsidP="0095597E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rFonts w:ascii="Century" w:hAnsi="Century" w:cs="Century"/>
                <w:color w:val="221F1F"/>
                <w:sz w:val="17"/>
                <w:szCs w:val="17"/>
              </w:rPr>
            </w:pPr>
            <w:r w:rsidRPr="006804B0">
              <w:rPr>
                <w:color w:val="221F1F"/>
                <w:sz w:val="15"/>
                <w:szCs w:val="15"/>
              </w:rPr>
              <w:t>ponadto: I.1, I.2, I.3, I.4, I.</w:t>
            </w:r>
            <w:r w:rsidRPr="0095597E">
              <w:rPr>
                <w:color w:val="221F1F"/>
                <w:sz w:val="15"/>
                <w:szCs w:val="15"/>
              </w:rPr>
              <w:t>6, I.7</w:t>
            </w:r>
            <w:r w:rsidR="0095597E" w:rsidRPr="0095597E">
              <w:rPr>
                <w:color w:val="221F1F"/>
                <w:sz w:val="15"/>
                <w:szCs w:val="15"/>
              </w:rPr>
              <w:t xml:space="preserve"> </w:t>
            </w:r>
            <w:r w:rsidRPr="0095597E">
              <w:rPr>
                <w:color w:val="221F1F"/>
                <w:sz w:val="15"/>
                <w:szCs w:val="15"/>
              </w:rPr>
              <w:t>–</w:t>
            </w:r>
            <w:r w:rsidR="00344DDE">
              <w:rPr>
                <w:color w:val="221F1F"/>
                <w:sz w:val="15"/>
                <w:szCs w:val="15"/>
              </w:rPr>
              <w:t xml:space="preserve"> II e</w:t>
            </w:r>
            <w:r w:rsidRPr="0095597E">
              <w:rPr>
                <w:color w:val="221F1F"/>
                <w:sz w:val="15"/>
                <w:szCs w:val="15"/>
              </w:rPr>
              <w:t>tap edukacyjny</w:t>
            </w:r>
          </w:p>
        </w:tc>
        <w:tc>
          <w:tcPr>
            <w:tcW w:w="909" w:type="pct"/>
            <w:shd w:val="clear" w:color="auto" w:fill="F4F8EC"/>
          </w:tcPr>
          <w:p w14:paraId="14721C47" w14:textId="0251CAC9" w:rsidR="002A657E" w:rsidRPr="006804B0" w:rsidRDefault="002A657E" w:rsidP="00B50C82">
            <w:pPr>
              <w:pStyle w:val="ListParagraph"/>
            </w:pPr>
            <w:r w:rsidRPr="006804B0">
              <w:t>pogadanka</w:t>
            </w:r>
            <w:r w:rsidR="00344DDE">
              <w:t xml:space="preserve"> z </w:t>
            </w:r>
            <w:r w:rsidRPr="006804B0">
              <w:t>elementami wykładu</w:t>
            </w:r>
          </w:p>
          <w:p w14:paraId="78B39B64" w14:textId="4005945F" w:rsidR="002A657E" w:rsidRPr="006804B0" w:rsidRDefault="002A657E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 xml:space="preserve">podręcznikiem – analiza ilustracji, tekstów: </w:t>
            </w:r>
            <w:r w:rsidRPr="006804B0">
              <w:rPr>
                <w:rFonts w:ascii="Arial" w:hAnsi="Arial" w:cs="Arial"/>
                <w:i/>
                <w:iCs/>
              </w:rPr>
              <w:t>A to ciekawe</w:t>
            </w:r>
            <w:r w:rsidRPr="006804B0">
              <w:t xml:space="preserve">, infografik (podręcznik, </w:t>
            </w:r>
            <w:r w:rsidR="00344DDE">
              <w:t>s. </w:t>
            </w:r>
            <w:r w:rsidRPr="006804B0">
              <w:t>139, 141)</w:t>
            </w:r>
          </w:p>
          <w:p w14:paraId="1D5D5619" w14:textId="055901CA" w:rsidR="002A657E" w:rsidRPr="006804B0" w:rsidRDefault="002A657E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145, 216, 217)</w:t>
            </w:r>
          </w:p>
          <w:p w14:paraId="20BCBFD8" w14:textId="77777777" w:rsidR="002A657E" w:rsidRPr="006804B0" w:rsidRDefault="002A657E" w:rsidP="00B50C82">
            <w:pPr>
              <w:pStyle w:val="ListParagraph"/>
            </w:pPr>
            <w:r w:rsidRPr="006804B0">
              <w:t>lekcja „odwrócona” (uczniowie prezentują efekty pracy)</w:t>
            </w:r>
          </w:p>
          <w:p w14:paraId="0418953E" w14:textId="77777777" w:rsidR="002832E1" w:rsidRPr="006804B0" w:rsidRDefault="002A657E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3E2221D9" w14:textId="77777777" w:rsidR="002A657E" w:rsidRPr="006804B0" w:rsidRDefault="002A657E" w:rsidP="00B50C82">
            <w:pPr>
              <w:pStyle w:val="ListParagraph"/>
            </w:pPr>
            <w:r w:rsidRPr="006804B0">
              <w:t>podręcznik</w:t>
            </w:r>
          </w:p>
          <w:p w14:paraId="4EF59BB8" w14:textId="04B10E25" w:rsidR="002A657E" w:rsidRPr="006804B0" w:rsidRDefault="002A657E" w:rsidP="00B50C82">
            <w:pPr>
              <w:pStyle w:val="ListParagraph"/>
            </w:pPr>
            <w:r w:rsidRPr="006804B0">
              <w:t xml:space="preserve">ilustracje </w:t>
            </w:r>
            <w:r w:rsidR="00344DDE">
              <w:t>(w </w:t>
            </w:r>
            <w:r w:rsidRPr="006804B0">
              <w:t>podręczniku,</w:t>
            </w:r>
            <w:r w:rsidR="0095597E">
              <w:t xml:space="preserve"> </w:t>
            </w:r>
            <w:r w:rsidR="00344DDE">
              <w:t>s. </w:t>
            </w:r>
            <w:r w:rsidRPr="006804B0">
              <w:t>138–144, lub inne)</w:t>
            </w:r>
          </w:p>
          <w:p w14:paraId="3F63BE4E" w14:textId="0069B583" w:rsidR="002A657E" w:rsidRPr="006804B0" w:rsidRDefault="002A657E" w:rsidP="00B50C82">
            <w:pPr>
              <w:pStyle w:val="ListParagraph"/>
            </w:pPr>
            <w:r w:rsidRPr="006804B0">
              <w:t xml:space="preserve">infografiki: </w:t>
            </w:r>
            <w:r w:rsidRPr="006804B0">
              <w:rPr>
                <w:rFonts w:ascii="Arial" w:hAnsi="Arial" w:cs="Arial"/>
                <w:i/>
                <w:iCs/>
              </w:rPr>
              <w:t>Planety Układu Słonecznego</w:t>
            </w:r>
            <w:r w:rsidRPr="006804B0">
              <w:t xml:space="preserve">, (podręcznik, </w:t>
            </w:r>
            <w:r w:rsidR="00344DDE">
              <w:t>s. </w:t>
            </w:r>
            <w:r w:rsidRPr="006804B0">
              <w:t>142–143)</w:t>
            </w:r>
          </w:p>
          <w:p w14:paraId="708895B8" w14:textId="27D08119" w:rsidR="002A657E" w:rsidRPr="006804B0" w:rsidRDefault="002A657E" w:rsidP="00B50C82">
            <w:pPr>
              <w:pStyle w:val="ListParagraph"/>
            </w:pPr>
            <w:r w:rsidRPr="006804B0">
              <w:t xml:space="preserve">tabele 2.–3. (podręcznik, </w:t>
            </w:r>
            <w:r w:rsidR="00344DDE">
              <w:t>s. </w:t>
            </w:r>
            <w:r w:rsidRPr="006804B0">
              <w:t>219, 220)</w:t>
            </w:r>
          </w:p>
          <w:p w14:paraId="42E49673" w14:textId="53B49EB4" w:rsidR="002A657E" w:rsidRPr="006804B0" w:rsidRDefault="002A657E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212)</w:t>
            </w:r>
          </w:p>
          <w:p w14:paraId="566C951D" w14:textId="77777777" w:rsidR="002A657E" w:rsidRPr="006804B0" w:rsidRDefault="002A657E" w:rsidP="00B50C82">
            <w:pPr>
              <w:pStyle w:val="ListParagraph"/>
            </w:pPr>
            <w:r w:rsidRPr="006804B0">
              <w:t>Karty pracy ucznia, cz. 1</w:t>
            </w:r>
          </w:p>
          <w:p w14:paraId="1EA1637C" w14:textId="77777777" w:rsidR="002A657E" w:rsidRPr="006804B0" w:rsidRDefault="002A657E" w:rsidP="00B50C82">
            <w:pPr>
              <w:pStyle w:val="ListParagraph"/>
            </w:pPr>
            <w:r w:rsidRPr="006804B0">
              <w:t>tablice fizyczne</w:t>
            </w:r>
          </w:p>
          <w:p w14:paraId="2ECFD1BE" w14:textId="41EDA5B1" w:rsidR="002A657E" w:rsidRPr="006804B0" w:rsidRDefault="002A657E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75AE3811" w14:textId="77777777" w:rsidR="002832E1" w:rsidRPr="006804B0" w:rsidRDefault="002A657E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63996416" w14:textId="77777777" w:rsidTr="008E2368">
        <w:tc>
          <w:tcPr>
            <w:tcW w:w="252" w:type="pct"/>
            <w:shd w:val="clear" w:color="auto" w:fill="F4F8EC"/>
          </w:tcPr>
          <w:p w14:paraId="0B12D5EB" w14:textId="19F9DC1B" w:rsidR="002832E1" w:rsidRPr="00B50C82" w:rsidRDefault="0095597E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23.</w:t>
            </w:r>
          </w:p>
        </w:tc>
        <w:tc>
          <w:tcPr>
            <w:tcW w:w="456" w:type="pct"/>
            <w:shd w:val="clear" w:color="auto" w:fill="F4F8EC"/>
          </w:tcPr>
          <w:p w14:paraId="6CA54D91" w14:textId="77777777" w:rsidR="002832E1" w:rsidRPr="00B50C82" w:rsidRDefault="002A657E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95597E">
              <w:rPr>
                <w:rFonts w:cs="HelveticaNeueLT Pro 65 Md"/>
                <w:b/>
                <w:color w:val="221F1F"/>
              </w:rPr>
              <w:t>Temat dodatkowy</w:t>
            </w:r>
            <w:r w:rsidRPr="00B50C82">
              <w:rPr>
                <w:rFonts w:cs="HelveticaNeueLT Pro 65 Md"/>
                <w:color w:val="221F1F"/>
              </w:rPr>
              <w:t xml:space="preserve">. </w:t>
            </w:r>
            <w:r w:rsidRPr="00B50C82">
              <w:rPr>
                <w:color w:val="221F1F"/>
              </w:rPr>
              <w:t>Prawa Keplera</w:t>
            </w:r>
          </w:p>
        </w:tc>
        <w:tc>
          <w:tcPr>
            <w:tcW w:w="1564" w:type="pct"/>
            <w:shd w:val="clear" w:color="auto" w:fill="F4F8EC"/>
          </w:tcPr>
          <w:p w14:paraId="1C9DB288" w14:textId="2457C91C" w:rsidR="002A657E" w:rsidRPr="006804B0" w:rsidRDefault="0095597E" w:rsidP="00B50C82">
            <w:pPr>
              <w:pStyle w:val="ListParagraph"/>
            </w:pPr>
            <w:r w:rsidRPr="0095597E">
              <w:rPr>
                <w:vertAlign w:val="superscript"/>
              </w:rPr>
              <w:t>R</w:t>
            </w:r>
            <w:r w:rsidR="002A657E" w:rsidRPr="006804B0">
              <w:t>zna prawa rządzące ruchem planet wokół Słońca</w:t>
            </w:r>
            <w:r w:rsidR="00344DDE">
              <w:t xml:space="preserve"> i </w:t>
            </w:r>
            <w:r w:rsidR="002A657E" w:rsidRPr="006804B0">
              <w:t>ruchem księżyców wokół planet</w:t>
            </w:r>
          </w:p>
          <w:p w14:paraId="68D6D2D0" w14:textId="46897B13" w:rsidR="002A657E" w:rsidRPr="006804B0" w:rsidRDefault="0095597E" w:rsidP="00B50C82">
            <w:pPr>
              <w:pStyle w:val="ListParagraph"/>
            </w:pPr>
            <w:r w:rsidRPr="0095597E">
              <w:rPr>
                <w:vertAlign w:val="superscript"/>
              </w:rPr>
              <w:t>R</w:t>
            </w:r>
            <w:r w:rsidR="002A657E" w:rsidRPr="006804B0">
              <w:t>stosuje</w:t>
            </w:r>
            <w:r w:rsidR="00344DDE">
              <w:t xml:space="preserve"> w </w:t>
            </w:r>
            <w:r w:rsidR="002A657E" w:rsidRPr="006804B0">
              <w:t>obliczeniach trzecie prawo Keplera dla orbit kołowych</w:t>
            </w:r>
            <w:r w:rsidR="00344DDE">
              <w:t xml:space="preserve"> i </w:t>
            </w:r>
            <w:r w:rsidR="002A657E" w:rsidRPr="006804B0">
              <w:t>interpretuje to prawo jako konsekwencję prawa powszechnego ciążenia</w:t>
            </w:r>
          </w:p>
          <w:p w14:paraId="14625360" w14:textId="69715A0F" w:rsidR="002A657E" w:rsidRPr="006804B0" w:rsidRDefault="002A657E" w:rsidP="00B50C82">
            <w:pPr>
              <w:pStyle w:val="ListParagraph"/>
            </w:pPr>
            <w:r w:rsidRPr="006804B0">
              <w:t>przedstawia informacje dotyczące odkryć Izaaka Newtona</w:t>
            </w:r>
            <w:r w:rsidR="00344DDE">
              <w:t xml:space="preserve"> i </w:t>
            </w:r>
            <w:r w:rsidRPr="006804B0">
              <w:t>Jana Keplera, kluczowych dla rozwoju fizyki</w:t>
            </w:r>
          </w:p>
          <w:p w14:paraId="1B254D3D" w14:textId="77777777" w:rsidR="002A657E" w:rsidRPr="006804B0" w:rsidRDefault="002A657E" w:rsidP="00B50C82">
            <w:pPr>
              <w:pStyle w:val="ListParagraph"/>
            </w:pPr>
            <w:r w:rsidRPr="006804B0">
              <w:t>posługuje się informacjami pochodzącymi</w:t>
            </w:r>
          </w:p>
          <w:p w14:paraId="0110DBF4" w14:textId="3766255C" w:rsidR="002A657E" w:rsidRPr="006804B0" w:rsidRDefault="002A657E" w:rsidP="00B50C82">
            <w:pPr>
              <w:pStyle w:val="ListParagraph"/>
            </w:pPr>
            <w:r w:rsidRPr="006804B0">
              <w:t>z analizy materiałów źródłowych,</w:t>
            </w:r>
            <w:r w:rsidR="00344DDE">
              <w:t xml:space="preserve"> w </w:t>
            </w:r>
            <w:r w:rsidRPr="006804B0">
              <w:t>tym tekstów popularnonaukowych dotyczących rozwoju astronomii</w:t>
            </w:r>
          </w:p>
          <w:p w14:paraId="7ED2DB5B" w14:textId="77777777" w:rsidR="002832E1" w:rsidRPr="006804B0" w:rsidRDefault="002A657E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zna rozwój astronomii od czasów Kopernika do czasów Newtona</w:t>
            </w:r>
          </w:p>
        </w:tc>
        <w:tc>
          <w:tcPr>
            <w:tcW w:w="909" w:type="pct"/>
            <w:shd w:val="clear" w:color="auto" w:fill="F4F8EC"/>
          </w:tcPr>
          <w:p w14:paraId="7A362958" w14:textId="77777777" w:rsidR="002A657E" w:rsidRPr="006804B0" w:rsidRDefault="002A657E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ogólne: I–IV;</w:t>
            </w:r>
          </w:p>
          <w:p w14:paraId="5B79EDA6" w14:textId="00BC1358" w:rsidR="002A657E" w:rsidRPr="0095597E" w:rsidRDefault="002A657E" w:rsidP="005637D0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color w:val="221F1F"/>
                <w:sz w:val="15"/>
                <w:szCs w:val="15"/>
              </w:rPr>
            </w:pPr>
            <w:r w:rsidRPr="006804B0">
              <w:rPr>
                <w:color w:val="221F1F"/>
                <w:sz w:val="15"/>
                <w:szCs w:val="15"/>
              </w:rPr>
              <w:t>szczegółowe: I.1, I.2, I.3, I.4, I.6,</w:t>
            </w:r>
            <w:r w:rsidR="0095597E">
              <w:rPr>
                <w:color w:val="221F1F"/>
                <w:sz w:val="15"/>
                <w:szCs w:val="15"/>
              </w:rPr>
              <w:t xml:space="preserve"> </w:t>
            </w:r>
            <w:r w:rsidRPr="006804B0">
              <w:rPr>
                <w:color w:val="221F1F"/>
                <w:sz w:val="15"/>
                <w:szCs w:val="15"/>
              </w:rPr>
              <w:t>I.7, I.10, I.1</w:t>
            </w:r>
            <w:r w:rsidRPr="0095597E">
              <w:rPr>
                <w:color w:val="221F1F"/>
                <w:sz w:val="15"/>
                <w:szCs w:val="15"/>
              </w:rPr>
              <w:t>4, I.16, I.17, III.4;</w:t>
            </w:r>
          </w:p>
          <w:p w14:paraId="53807645" w14:textId="311DBE3B" w:rsidR="002832E1" w:rsidRPr="006804B0" w:rsidRDefault="002A657E" w:rsidP="0095597E">
            <w:pPr>
              <w:pStyle w:val="TableParagraph"/>
              <w:kinsoku w:val="0"/>
              <w:overflowPunct w:val="0"/>
              <w:spacing w:line="276" w:lineRule="auto"/>
              <w:ind w:left="0" w:firstLine="0"/>
              <w:rPr>
                <w:rFonts w:ascii="Century" w:hAnsi="Century" w:cs="Century"/>
                <w:color w:val="221F1F"/>
                <w:sz w:val="17"/>
                <w:szCs w:val="17"/>
              </w:rPr>
            </w:pPr>
            <w:r w:rsidRPr="0095597E">
              <w:rPr>
                <w:color w:val="221F1F"/>
                <w:sz w:val="15"/>
                <w:szCs w:val="15"/>
              </w:rPr>
              <w:t>ponadto:</w:t>
            </w:r>
            <w:r w:rsidR="0095597E" w:rsidRPr="0095597E">
              <w:rPr>
                <w:color w:val="221F1F"/>
                <w:sz w:val="15"/>
                <w:szCs w:val="15"/>
              </w:rPr>
              <w:t xml:space="preserve"> </w:t>
            </w:r>
            <w:r w:rsidRPr="0095597E">
              <w:rPr>
                <w:color w:val="221F1F"/>
                <w:sz w:val="15"/>
                <w:szCs w:val="15"/>
              </w:rPr>
              <w:t>I.1, I.2, I.3, I.4, I.6, I.7 –</w:t>
            </w:r>
            <w:r w:rsidR="00344DDE">
              <w:rPr>
                <w:color w:val="221F1F"/>
                <w:sz w:val="15"/>
                <w:szCs w:val="15"/>
              </w:rPr>
              <w:t xml:space="preserve"> II e</w:t>
            </w:r>
            <w:r w:rsidRPr="0095597E">
              <w:rPr>
                <w:color w:val="221F1F"/>
                <w:sz w:val="15"/>
                <w:szCs w:val="15"/>
              </w:rPr>
              <w:t>tap</w:t>
            </w:r>
            <w:r w:rsidR="0095597E" w:rsidRPr="0095597E">
              <w:rPr>
                <w:color w:val="221F1F"/>
                <w:sz w:val="15"/>
                <w:szCs w:val="15"/>
              </w:rPr>
              <w:t xml:space="preserve"> </w:t>
            </w:r>
            <w:r w:rsidRPr="0095597E">
              <w:rPr>
                <w:color w:val="221F1F"/>
                <w:sz w:val="15"/>
                <w:szCs w:val="15"/>
              </w:rPr>
              <w:t>edukacyjny</w:t>
            </w:r>
          </w:p>
        </w:tc>
        <w:tc>
          <w:tcPr>
            <w:tcW w:w="909" w:type="pct"/>
            <w:shd w:val="clear" w:color="auto" w:fill="F4F8EC"/>
          </w:tcPr>
          <w:p w14:paraId="0246053E" w14:textId="4664D12E" w:rsidR="002A657E" w:rsidRPr="006804B0" w:rsidRDefault="002A657E" w:rsidP="00B50C82">
            <w:pPr>
              <w:pStyle w:val="ListParagraph"/>
            </w:pPr>
            <w:r w:rsidRPr="006804B0">
              <w:t>pogadanka</w:t>
            </w:r>
            <w:r w:rsidR="00344DDE">
              <w:t xml:space="preserve"> z </w:t>
            </w:r>
            <w:r w:rsidRPr="006804B0">
              <w:t>elementami wykładu</w:t>
            </w:r>
          </w:p>
          <w:p w14:paraId="5343DCA3" w14:textId="01B21501" w:rsidR="002A657E" w:rsidRPr="006804B0" w:rsidRDefault="002A657E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 xml:space="preserve">podręcznikiem – analiza ilustracji, infografik (podręcznik, </w:t>
            </w:r>
            <w:r w:rsidR="00344DDE">
              <w:t>s. </w:t>
            </w:r>
            <w:r w:rsidRPr="006804B0">
              <w:t>147, 150, 151)</w:t>
            </w:r>
          </w:p>
          <w:p w14:paraId="6D742D22" w14:textId="0A99DFFD" w:rsidR="002A657E" w:rsidRPr="006804B0" w:rsidRDefault="002A657E" w:rsidP="00B50C82">
            <w:pPr>
              <w:pStyle w:val="ListParagraph"/>
            </w:pPr>
            <w:r w:rsidRPr="006804B0">
              <w:t xml:space="preserve">doświadczenie 11. (podręcznik, </w:t>
            </w:r>
            <w:r w:rsidR="00344DDE">
              <w:t>s. </w:t>
            </w:r>
            <w:r w:rsidRPr="006804B0">
              <w:t>147)</w:t>
            </w:r>
          </w:p>
          <w:p w14:paraId="1CF472FB" w14:textId="4B8ADB4B" w:rsidR="002A657E" w:rsidRPr="006804B0" w:rsidRDefault="002A657E" w:rsidP="00B50C82">
            <w:pPr>
              <w:pStyle w:val="ListParagraph"/>
            </w:pPr>
            <w:r w:rsidRPr="006804B0">
              <w:t xml:space="preserve">przykład (podręcznik, </w:t>
            </w:r>
            <w:r w:rsidR="00344DDE">
              <w:t>s. </w:t>
            </w:r>
            <w:r w:rsidRPr="006804B0">
              <w:t>149)</w:t>
            </w:r>
          </w:p>
          <w:p w14:paraId="68EBC3F3" w14:textId="40C116B7" w:rsidR="002A657E" w:rsidRPr="006804B0" w:rsidRDefault="002A657E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152, 216, 217)</w:t>
            </w:r>
          </w:p>
          <w:p w14:paraId="37C92708" w14:textId="77777777" w:rsidR="002A657E" w:rsidRPr="006804B0" w:rsidRDefault="002A657E" w:rsidP="00B50C82">
            <w:pPr>
              <w:pStyle w:val="ListParagraph"/>
            </w:pPr>
            <w:r w:rsidRPr="006804B0">
              <w:t>lekcja „odwrócona” (uczniowie prezentują efekty pracy)</w:t>
            </w:r>
          </w:p>
          <w:p w14:paraId="3AEB2B02" w14:textId="77777777" w:rsidR="002832E1" w:rsidRPr="006804B0" w:rsidRDefault="002A657E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6ADDC20B" w14:textId="77777777" w:rsidR="005D2D76" w:rsidRPr="006804B0" w:rsidRDefault="005D2D76" w:rsidP="00B50C82">
            <w:pPr>
              <w:pStyle w:val="ListParagraph"/>
            </w:pPr>
            <w:r w:rsidRPr="006804B0">
              <w:t>podręcznik</w:t>
            </w:r>
          </w:p>
          <w:p w14:paraId="586A036D" w14:textId="3F956AE1" w:rsidR="005D2D76" w:rsidRPr="006804B0" w:rsidRDefault="005D2D76" w:rsidP="00B50C82">
            <w:pPr>
              <w:pStyle w:val="ListParagraph"/>
            </w:pPr>
            <w:r w:rsidRPr="006804B0">
              <w:t xml:space="preserve">ilustracje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146–148, 150, lub inne)</w:t>
            </w:r>
          </w:p>
          <w:p w14:paraId="761247EF" w14:textId="34C73637" w:rsidR="005D2D76" w:rsidRPr="006804B0" w:rsidRDefault="005D2D76" w:rsidP="00B50C82">
            <w:pPr>
              <w:pStyle w:val="ListParagraph"/>
            </w:pPr>
            <w:r w:rsidRPr="006804B0">
              <w:t xml:space="preserve">infografiki: </w:t>
            </w:r>
            <w:r w:rsidRPr="006804B0">
              <w:rPr>
                <w:rFonts w:ascii="Arial" w:hAnsi="Arial" w:cs="Arial"/>
                <w:i/>
                <w:iCs/>
              </w:rPr>
              <w:t>O obrotach sfer niebieskich</w:t>
            </w:r>
            <w:r w:rsidRPr="006804B0">
              <w:t xml:space="preserve">, </w:t>
            </w:r>
            <w:r w:rsidRPr="006804B0">
              <w:rPr>
                <w:rFonts w:ascii="Arial" w:hAnsi="Arial" w:cs="Arial"/>
                <w:i/>
                <w:iCs/>
              </w:rPr>
              <w:t xml:space="preserve">Kiedy to się działo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147, 150, 151)</w:t>
            </w:r>
          </w:p>
          <w:p w14:paraId="365E85C6" w14:textId="611104C0" w:rsidR="005D2D76" w:rsidRPr="006804B0" w:rsidRDefault="005D2D76" w:rsidP="00B50C82">
            <w:pPr>
              <w:pStyle w:val="ListParagraph"/>
            </w:pPr>
            <w:r w:rsidRPr="006804B0">
              <w:t xml:space="preserve">tabele 2.–3. (podręcznik, </w:t>
            </w:r>
            <w:r w:rsidR="00344DDE">
              <w:t>s. </w:t>
            </w:r>
            <w:r w:rsidRPr="006804B0">
              <w:t>219, 220)</w:t>
            </w:r>
          </w:p>
          <w:p w14:paraId="633ED0C6" w14:textId="6DF4E26F" w:rsidR="005D2D76" w:rsidRPr="006804B0" w:rsidRDefault="005D2D76" w:rsidP="00B50C8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212)</w:t>
            </w:r>
          </w:p>
          <w:p w14:paraId="7BDC1F95" w14:textId="77777777" w:rsidR="005D2D76" w:rsidRPr="006804B0" w:rsidRDefault="005D2D76" w:rsidP="00B50C82">
            <w:pPr>
              <w:pStyle w:val="ListParagraph"/>
            </w:pPr>
            <w:r w:rsidRPr="006804B0">
              <w:t>Karty pracy ucznia, cz. 1</w:t>
            </w:r>
          </w:p>
          <w:p w14:paraId="46B4874C" w14:textId="73B40CE8" w:rsidR="005D2D76" w:rsidRPr="006804B0" w:rsidRDefault="0095597E" w:rsidP="00B50C82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95597E">
              <w:rPr>
                <w:b/>
                <w:noProof/>
              </w:rPr>
              <w:t>Multiteka</w:t>
            </w:r>
            <w:r w:rsidR="005D2D76" w:rsidRPr="006804B0">
              <w:rPr>
                <w:rFonts w:ascii="Times New Roman" w:hAnsi="Times New Roman" w:cs="Times New Roman"/>
              </w:rPr>
              <w:t xml:space="preserve"> </w:t>
            </w:r>
            <w:r w:rsidR="005D2D76" w:rsidRPr="006804B0">
              <w:t xml:space="preserve">film – </w:t>
            </w:r>
            <w:r w:rsidR="005D2D76" w:rsidRPr="006804B0">
              <w:rPr>
                <w:rFonts w:ascii="Arial" w:hAnsi="Arial" w:cs="Arial"/>
                <w:i/>
                <w:iCs/>
              </w:rPr>
              <w:t>Rysowanie elipsy</w:t>
            </w:r>
          </w:p>
          <w:p w14:paraId="16B7454E" w14:textId="77777777" w:rsidR="005D2D76" w:rsidRPr="006804B0" w:rsidRDefault="005D2D76" w:rsidP="00B50C82">
            <w:pPr>
              <w:pStyle w:val="ListParagraph"/>
            </w:pPr>
            <w:r w:rsidRPr="006804B0">
              <w:t>tablice fizyczne</w:t>
            </w:r>
          </w:p>
          <w:p w14:paraId="3178F6C3" w14:textId="4033166B" w:rsidR="005D2D76" w:rsidRPr="006804B0" w:rsidRDefault="005D2D76" w:rsidP="00B50C82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  <w:p w14:paraId="089F5555" w14:textId="77777777" w:rsidR="002832E1" w:rsidRPr="006804B0" w:rsidRDefault="005D2D76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6F42A31F" w14:textId="77777777" w:rsidTr="008E2368">
        <w:tc>
          <w:tcPr>
            <w:tcW w:w="252" w:type="pct"/>
            <w:shd w:val="clear" w:color="auto" w:fill="F4F8EC"/>
          </w:tcPr>
          <w:p w14:paraId="0EA18167" w14:textId="5C2E3F9A" w:rsidR="002832E1" w:rsidRPr="00B50C82" w:rsidRDefault="0095597E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24.</w:t>
            </w:r>
          </w:p>
        </w:tc>
        <w:tc>
          <w:tcPr>
            <w:tcW w:w="456" w:type="pct"/>
            <w:shd w:val="clear" w:color="auto" w:fill="F4F8EC"/>
          </w:tcPr>
          <w:p w14:paraId="64EE04FD" w14:textId="47055DDE" w:rsidR="005D2D76" w:rsidRPr="00B50C82" w:rsidRDefault="005D2D76" w:rsidP="00B50C82">
            <w:pPr>
              <w:rPr>
                <w:sz w:val="15"/>
                <w:szCs w:val="15"/>
              </w:rPr>
            </w:pPr>
            <w:r w:rsidRPr="0095597E">
              <w:rPr>
                <w:rFonts w:cs="HelveticaNeueLT Pro 65 Md"/>
                <w:b/>
                <w:sz w:val="15"/>
                <w:szCs w:val="15"/>
              </w:rPr>
              <w:t>Powtórzenie</w:t>
            </w:r>
            <w:r w:rsidRPr="00B50C82">
              <w:rPr>
                <w:rFonts w:cs="HelveticaNeueLT Pro 65 Md"/>
                <w:sz w:val="15"/>
                <w:szCs w:val="15"/>
              </w:rPr>
              <w:t xml:space="preserve"> </w:t>
            </w:r>
            <w:r w:rsidRPr="00B50C82">
              <w:rPr>
                <w:sz w:val="15"/>
                <w:szCs w:val="15"/>
              </w:rPr>
              <w:t>(Ruch po okręgu</w:t>
            </w:r>
            <w:r w:rsidR="00344DDE">
              <w:rPr>
                <w:sz w:val="15"/>
                <w:szCs w:val="15"/>
              </w:rPr>
              <w:t xml:space="preserve"> i </w:t>
            </w:r>
            <w:r w:rsidRPr="00B50C82">
              <w:rPr>
                <w:sz w:val="15"/>
                <w:szCs w:val="15"/>
              </w:rPr>
              <w:t>grawitacja)</w:t>
            </w:r>
          </w:p>
          <w:p w14:paraId="1A423D12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7A2DA93D" w14:textId="20FAFDF6" w:rsidR="005D2D76" w:rsidRPr="006804B0" w:rsidRDefault="005D2D76" w:rsidP="00B50C82">
            <w:pPr>
              <w:pStyle w:val="ListParagraph"/>
            </w:pPr>
            <w:r w:rsidRPr="006804B0">
              <w:t>realizuje</w:t>
            </w:r>
            <w:r w:rsidR="00344DDE">
              <w:t xml:space="preserve"> i </w:t>
            </w:r>
            <w:r w:rsidRPr="006804B0">
              <w:t xml:space="preserve">prezentuje projekt: </w:t>
            </w:r>
            <w:r w:rsidRPr="006804B0">
              <w:rPr>
                <w:rFonts w:ascii="Arial" w:hAnsi="Arial" w:cs="Arial"/>
                <w:i/>
                <w:iCs/>
              </w:rPr>
              <w:t xml:space="preserve">Satelity </w:t>
            </w:r>
            <w:r w:rsidRPr="006804B0">
              <w:t>– opisany</w:t>
            </w:r>
            <w:r w:rsidR="00344DDE">
              <w:t xml:space="preserve"> w </w:t>
            </w:r>
            <w:r w:rsidRPr="006804B0">
              <w:t>podręczniku lub inny – związany</w:t>
            </w:r>
            <w:r w:rsidR="00344DDE">
              <w:t xml:space="preserve"> z </w:t>
            </w:r>
            <w:r w:rsidRPr="006804B0">
              <w:t>ruchem po okręgu</w:t>
            </w:r>
            <w:r w:rsidR="00344DDE">
              <w:t xml:space="preserve"> i </w:t>
            </w:r>
            <w:r w:rsidRPr="006804B0">
              <w:t>grawitacją</w:t>
            </w:r>
          </w:p>
          <w:p w14:paraId="727090BE" w14:textId="10C05B3D" w:rsidR="005D2D76" w:rsidRPr="006804B0" w:rsidRDefault="005D2D76" w:rsidP="00B50C82">
            <w:pPr>
              <w:pStyle w:val="ListParagraph"/>
            </w:pPr>
            <w:r w:rsidRPr="006804B0">
              <w:t xml:space="preserve">analizuje tekst: </w:t>
            </w:r>
            <w:r w:rsidRPr="0095597E">
              <w:rPr>
                <w:rFonts w:ascii="Arial" w:hAnsi="Arial" w:cs="Arial"/>
                <w:i/>
                <w:iCs/>
              </w:rPr>
              <w:t xml:space="preserve">Nieoceniony towarzysz </w:t>
            </w:r>
            <w:r w:rsidRPr="006804B0">
              <w:t>lub inny; wyodrębnia informacje kluczowe</w:t>
            </w:r>
            <w:r w:rsidR="00344DDE">
              <w:t xml:space="preserve"> z </w:t>
            </w:r>
            <w:r w:rsidRPr="006804B0">
              <w:t>tekstów, tabel, ilustracji dla opisywanego zjawiska bądź problemu, posługuje się nimi</w:t>
            </w:r>
            <w:r w:rsidR="00344DDE">
              <w:t xml:space="preserve"> i </w:t>
            </w:r>
            <w:r w:rsidRPr="006804B0">
              <w:t>przedstawia je</w:t>
            </w:r>
            <w:r w:rsidR="00344DDE">
              <w:t xml:space="preserve"> w </w:t>
            </w:r>
            <w:r w:rsidRPr="006804B0">
              <w:t>różnych postaciach; wykorzystuje informacje</w:t>
            </w:r>
            <w:r w:rsidR="0095597E">
              <w:t xml:space="preserve"> </w:t>
            </w:r>
            <w:r w:rsidRPr="006804B0">
              <w:t>pochodzące</w:t>
            </w:r>
            <w:r w:rsidR="00344DDE">
              <w:t xml:space="preserve"> z </w:t>
            </w:r>
            <w:r w:rsidRPr="006804B0">
              <w:t>analizy tekstu popularnonaukowego do rozwiązywania zadań lub problemów</w:t>
            </w:r>
          </w:p>
          <w:p w14:paraId="06772044" w14:textId="276F6609" w:rsidR="005D2D76" w:rsidRPr="006804B0" w:rsidRDefault="005D2D76" w:rsidP="00B50C82">
            <w:pPr>
              <w:pStyle w:val="ListParagraph"/>
            </w:pPr>
            <w:r w:rsidRPr="006804B0">
              <w:lastRenderedPageBreak/>
              <w:t>dokonuje syntezy wiedzy o ruchu po okręgu</w:t>
            </w:r>
            <w:r w:rsidR="00344DDE">
              <w:t xml:space="preserve"> i </w:t>
            </w:r>
            <w:r w:rsidRPr="006804B0">
              <w:t>grawitacji; przedstawia najważniejsze pojęcia, zasady</w:t>
            </w:r>
            <w:r w:rsidR="00344DDE">
              <w:t xml:space="preserve"> i </w:t>
            </w:r>
            <w:r w:rsidRPr="006804B0">
              <w:t>zależności</w:t>
            </w:r>
          </w:p>
          <w:p w14:paraId="231D84B5" w14:textId="32142379" w:rsidR="005D2D76" w:rsidRPr="006804B0" w:rsidRDefault="005D2D76" w:rsidP="00B50C82">
            <w:pPr>
              <w:pStyle w:val="ListParagraph"/>
            </w:pPr>
            <w:r w:rsidRPr="006804B0">
              <w:t>stosuje poznaną wiedzę</w:t>
            </w:r>
            <w:r w:rsidR="00344DDE">
              <w:t xml:space="preserve"> i </w:t>
            </w:r>
            <w:r w:rsidRPr="006804B0">
              <w:t>nabyte umiejętności do rozwiązywania zadań</w:t>
            </w:r>
            <w:r w:rsidR="00344DDE">
              <w:t xml:space="preserve"> i </w:t>
            </w:r>
            <w:r w:rsidRPr="006804B0">
              <w:t>problemów dotyczących ruchu po okręgu</w:t>
            </w:r>
            <w:r w:rsidR="00344DDE">
              <w:t xml:space="preserve"> i </w:t>
            </w:r>
            <w:r w:rsidRPr="006804B0">
              <w:t>grawitacji</w:t>
            </w:r>
          </w:p>
          <w:p w14:paraId="3AD6303A" w14:textId="3B653384" w:rsidR="002832E1" w:rsidRPr="006804B0" w:rsidRDefault="005D2D76" w:rsidP="0095597E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sprawdza</w:t>
            </w:r>
            <w:r w:rsidR="00344DDE">
              <w:t xml:space="preserve"> i </w:t>
            </w:r>
            <w:r w:rsidRPr="006804B0">
              <w:t>ocenia stopień opanowania wymagań dotyczących ruchu po okręgu</w:t>
            </w:r>
            <w:r w:rsidR="00344DDE">
              <w:t xml:space="preserve"> i </w:t>
            </w:r>
            <w:r w:rsidRPr="006804B0">
              <w:t>grawitacji; formułuje wnioski</w:t>
            </w:r>
            <w:r w:rsidR="00344DDE">
              <w:t xml:space="preserve"> i </w:t>
            </w:r>
            <w:r w:rsidRPr="006804B0">
              <w:t>(jeśli jest to konieczne) określa</w:t>
            </w:r>
            <w:r w:rsidR="00344DDE">
              <w:t xml:space="preserve"> i </w:t>
            </w:r>
            <w:r w:rsidRPr="006804B0">
              <w:t>ustala sposoby uzupełnienia wiedzy</w:t>
            </w:r>
            <w:r w:rsidR="00344DDE">
              <w:t xml:space="preserve"> w </w:t>
            </w:r>
            <w:r w:rsidRPr="006804B0">
              <w:t>tym zakresie</w:t>
            </w:r>
          </w:p>
        </w:tc>
        <w:tc>
          <w:tcPr>
            <w:tcW w:w="909" w:type="pct"/>
            <w:shd w:val="clear" w:color="auto" w:fill="F4F8EC"/>
          </w:tcPr>
          <w:p w14:paraId="4604F1EB" w14:textId="77777777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lastRenderedPageBreak/>
              <w:t>ogólne: I–IV;</w:t>
            </w:r>
          </w:p>
          <w:p w14:paraId="469191D2" w14:textId="5A2AAFF9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I.2, I.3, I.4, I.5,</w:t>
            </w:r>
            <w:r w:rsidR="0095597E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I.6, I.7, I.8, I.10, I.11, I.13, I.14,</w:t>
            </w:r>
            <w:r w:rsidR="0095597E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I.15, I.16, I.17, II.4, II.6, II.8, II.9, III.1, III.2, III.3, III.4;</w:t>
            </w:r>
          </w:p>
          <w:p w14:paraId="637FC676" w14:textId="65FF67DF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I.3, I.4, I.5, I.6,</w:t>
            </w:r>
            <w:r w:rsidR="0095597E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I.7, I.8, I.9, II.13, II.14, II15, II.16, II.17, VIII.1, IX.1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</w:t>
            </w:r>
            <w:r w:rsidR="0095597E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edukacyjny</w:t>
            </w:r>
          </w:p>
          <w:p w14:paraId="37ED9ABF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5C425765" w14:textId="31B1E052" w:rsidR="005D2D76" w:rsidRPr="006804B0" w:rsidRDefault="005D2D76" w:rsidP="00B50C82">
            <w:pPr>
              <w:pStyle w:val="ListParagraph"/>
            </w:pPr>
            <w:r w:rsidRPr="006804B0">
              <w:lastRenderedPageBreak/>
              <w:t>pogadanka – co wiemy</w:t>
            </w:r>
            <w:r w:rsidR="0095597E">
              <w:t xml:space="preserve"> </w:t>
            </w:r>
            <w:r w:rsidRPr="006804B0">
              <w:t>o ruchu po okręgu</w:t>
            </w:r>
            <w:r w:rsidR="00344DDE">
              <w:t xml:space="preserve"> i </w:t>
            </w:r>
            <w:r w:rsidRPr="006804B0">
              <w:t>grawitacji</w:t>
            </w:r>
          </w:p>
          <w:p w14:paraId="781FA6AA" w14:textId="21AA7564" w:rsidR="005D2D76" w:rsidRPr="006804B0" w:rsidRDefault="005D2D76" w:rsidP="00B50C82">
            <w:pPr>
              <w:pStyle w:val="ListParagraph"/>
            </w:pPr>
            <w:r w:rsidRPr="006804B0">
              <w:t>lekcja „odwrócona” (uczniowie prezentują projekt, wyniki analizy tekstu</w:t>
            </w:r>
            <w:r w:rsidR="00344DDE">
              <w:t xml:space="preserve"> i </w:t>
            </w:r>
            <w:r w:rsidRPr="006804B0">
              <w:t>pracy własnej)</w:t>
            </w:r>
          </w:p>
          <w:p w14:paraId="7149B3F4" w14:textId="30BFCEA8" w:rsidR="005D2D76" w:rsidRPr="006804B0" w:rsidRDefault="005D2D76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 – rozwiązywanie zadań)</w:t>
            </w:r>
          </w:p>
          <w:p w14:paraId="33897C92" w14:textId="77777777" w:rsidR="005D2D76" w:rsidRPr="006804B0" w:rsidRDefault="005D2D76" w:rsidP="00325225">
            <w:pPr>
              <w:pStyle w:val="ListParagraph"/>
              <w:spacing w:after="120"/>
            </w:pPr>
            <w:r w:rsidRPr="006804B0">
              <w:t>dyskusja</w:t>
            </w:r>
          </w:p>
          <w:p w14:paraId="4D5B43EE" w14:textId="26987067" w:rsidR="002832E1" w:rsidRPr="006804B0" w:rsidRDefault="005D2D76" w:rsidP="0095597E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lastRenderedPageBreak/>
              <w:t>samodzielna praca ucznia</w:t>
            </w:r>
            <w:r w:rsidR="0095597E">
              <w:t xml:space="preserve"> </w:t>
            </w:r>
            <w:r w:rsidRPr="006804B0">
              <w:t>– pisemny test (sprawdzian) wiedzy o ruchu po okręgu</w:t>
            </w:r>
            <w:r w:rsidR="00344DDE">
              <w:t xml:space="preserve"> i </w:t>
            </w:r>
            <w:r w:rsidRPr="006804B0">
              <w:t>grawitacji</w:t>
            </w:r>
          </w:p>
        </w:tc>
        <w:tc>
          <w:tcPr>
            <w:tcW w:w="909" w:type="pct"/>
            <w:shd w:val="clear" w:color="auto" w:fill="F4F8EC"/>
          </w:tcPr>
          <w:p w14:paraId="4149DD66" w14:textId="0E3F510B" w:rsidR="005D2D76" w:rsidRPr="006804B0" w:rsidRDefault="005D2D76" w:rsidP="00B50C82">
            <w:pPr>
              <w:pStyle w:val="ListParagraph"/>
            </w:pPr>
            <w:r w:rsidRPr="006804B0">
              <w:lastRenderedPageBreak/>
              <w:t>podręcznik (</w:t>
            </w:r>
            <w:r w:rsidR="00344DDE">
              <w:t>s. </w:t>
            </w:r>
            <w:r w:rsidRPr="006804B0">
              <w:t>153–154)</w:t>
            </w:r>
          </w:p>
          <w:p w14:paraId="49BF6706" w14:textId="77777777" w:rsidR="005D2D76" w:rsidRPr="006804B0" w:rsidRDefault="005D2D76" w:rsidP="00B50C82">
            <w:pPr>
              <w:pStyle w:val="ListParagraph"/>
            </w:pPr>
            <w:r w:rsidRPr="006804B0">
              <w:t>własne notatki</w:t>
            </w:r>
          </w:p>
          <w:p w14:paraId="4EE02A45" w14:textId="6C76B3FE" w:rsidR="005D2D76" w:rsidRPr="006804B0" w:rsidRDefault="005D2D76" w:rsidP="00B50C82">
            <w:pPr>
              <w:pStyle w:val="ListParagraph"/>
            </w:pPr>
            <w:r w:rsidRPr="006804B0">
              <w:t xml:space="preserve">opis projektu: Satelity (podręcznik, </w:t>
            </w:r>
            <w:r w:rsidR="00344DDE">
              <w:t>s. </w:t>
            </w:r>
            <w:r w:rsidRPr="006804B0">
              <w:t>161)</w:t>
            </w:r>
          </w:p>
          <w:p w14:paraId="124DD8AC" w14:textId="3E7155AE" w:rsidR="005D2D76" w:rsidRPr="006804B0" w:rsidRDefault="005D2D76" w:rsidP="00B50C82">
            <w:pPr>
              <w:pStyle w:val="ListParagraph"/>
            </w:pPr>
            <w:r w:rsidRPr="006804B0">
              <w:t xml:space="preserve">tekst: </w:t>
            </w:r>
            <w:r w:rsidRPr="0095597E">
              <w:rPr>
                <w:i/>
              </w:rPr>
              <w:t>Nieoceniony towarzysz</w:t>
            </w:r>
            <w:r w:rsidR="0095597E" w:rsidRPr="0095597E">
              <w:rPr>
                <w:i/>
              </w:rPr>
              <w:t xml:space="preserve"> </w:t>
            </w:r>
            <w:r w:rsidRPr="0095597E">
              <w:rPr>
                <w:rFonts w:ascii="Arial" w:hAnsi="Arial" w:cs="Arial"/>
                <w:iCs/>
              </w:rPr>
              <w:t>wraz</w:t>
            </w:r>
            <w:r w:rsidR="00344DDE">
              <w:rPr>
                <w:rFonts w:ascii="Arial" w:hAnsi="Arial" w:cs="Arial"/>
                <w:iCs/>
              </w:rPr>
              <w:t xml:space="preserve"> z </w:t>
            </w:r>
            <w:r w:rsidRPr="0095597E">
              <w:rPr>
                <w:rFonts w:ascii="Arial" w:hAnsi="Arial" w:cs="Arial"/>
                <w:iCs/>
              </w:rPr>
              <w:t>zadaniami</w:t>
            </w:r>
            <w:r w:rsidRPr="0095597E">
              <w:rPr>
                <w:rFonts w:ascii="Arial" w:hAnsi="Arial" w:cs="Arial"/>
                <w:i/>
                <w:iCs/>
              </w:rPr>
              <w:t xml:space="preserve"> </w:t>
            </w:r>
            <w:r w:rsidRPr="006804B0">
              <w:t>(podręcznik,</w:t>
            </w:r>
            <w:r w:rsidR="0095597E">
              <w:t xml:space="preserve"> </w:t>
            </w:r>
            <w:r w:rsidR="00344DDE">
              <w:t>s. </w:t>
            </w:r>
            <w:r w:rsidRPr="006804B0">
              <w:t>162–164, lub inny)</w:t>
            </w:r>
          </w:p>
          <w:p w14:paraId="4F7E0717" w14:textId="2D23DC34" w:rsidR="005D2D76" w:rsidRPr="006804B0" w:rsidRDefault="005D2D76" w:rsidP="00B50C82">
            <w:pPr>
              <w:pStyle w:val="ListParagraph"/>
            </w:pPr>
            <w:r w:rsidRPr="006804B0">
              <w:t xml:space="preserve">zadania powtórzeniowe – testy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153–160, lub inne)</w:t>
            </w:r>
          </w:p>
          <w:p w14:paraId="30E2D792" w14:textId="0C52B8A0" w:rsidR="005D2D76" w:rsidRPr="006804B0" w:rsidRDefault="005D2D76" w:rsidP="00B50C82">
            <w:pPr>
              <w:pStyle w:val="ListParagraph"/>
            </w:pPr>
            <w:r w:rsidRPr="006804B0">
              <w:lastRenderedPageBreak/>
              <w:t xml:space="preserve">zbiór zadań (podręcznik, </w:t>
            </w:r>
            <w:r w:rsidR="00344DDE">
              <w:t>s. </w:t>
            </w:r>
            <w:r w:rsidRPr="006804B0">
              <w:t>212)</w:t>
            </w:r>
          </w:p>
          <w:p w14:paraId="0974CA31" w14:textId="77777777" w:rsidR="005D2D76" w:rsidRPr="006804B0" w:rsidRDefault="005D2D76" w:rsidP="00B50C82">
            <w:pPr>
              <w:pStyle w:val="ListParagraph"/>
            </w:pPr>
            <w:r w:rsidRPr="006804B0">
              <w:t>Karty pracy ucznia, cz. 1</w:t>
            </w:r>
          </w:p>
          <w:p w14:paraId="607D7E95" w14:textId="77777777" w:rsidR="005D2D76" w:rsidRPr="006804B0" w:rsidRDefault="005D2D76" w:rsidP="00B50C82">
            <w:pPr>
              <w:pStyle w:val="ListParagraph"/>
            </w:pPr>
            <w:r w:rsidRPr="006804B0">
              <w:t>kalkulator</w:t>
            </w:r>
          </w:p>
          <w:p w14:paraId="496E1097" w14:textId="77777777" w:rsidR="005D2D76" w:rsidRPr="006804B0" w:rsidRDefault="005D2D76" w:rsidP="00B50C82">
            <w:pPr>
              <w:pStyle w:val="ListParagraph"/>
            </w:pPr>
            <w:r w:rsidRPr="006804B0">
              <w:t>tablice fizyczne</w:t>
            </w:r>
          </w:p>
          <w:p w14:paraId="4D346CE6" w14:textId="09FBAB0E" w:rsidR="002832E1" w:rsidRPr="0095597E" w:rsidRDefault="005D2D76" w:rsidP="0095597E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6804B0">
              <w:t>stałych fizykochemicznych</w:t>
            </w:r>
          </w:p>
        </w:tc>
      </w:tr>
      <w:tr w:rsidR="00B73722" w:rsidRPr="006804B0" w14:paraId="0728B914" w14:textId="77777777" w:rsidTr="008E2368">
        <w:tc>
          <w:tcPr>
            <w:tcW w:w="252" w:type="pct"/>
            <w:shd w:val="clear" w:color="auto" w:fill="F4F8EC"/>
          </w:tcPr>
          <w:p w14:paraId="6A78C7DB" w14:textId="0658E153" w:rsidR="002832E1" w:rsidRPr="00B50C82" w:rsidRDefault="0095597E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25.</w:t>
            </w:r>
          </w:p>
        </w:tc>
        <w:tc>
          <w:tcPr>
            <w:tcW w:w="456" w:type="pct"/>
            <w:shd w:val="clear" w:color="auto" w:fill="F4F8EC"/>
          </w:tcPr>
          <w:p w14:paraId="03A2C161" w14:textId="0655CE2E" w:rsidR="002832E1" w:rsidRPr="00B50C82" w:rsidRDefault="005D2D76" w:rsidP="00325225">
            <w:pPr>
              <w:rPr>
                <w:rFonts w:cs="Century"/>
                <w:color w:val="221F1F"/>
              </w:rPr>
            </w:pPr>
            <w:r w:rsidRPr="0095597E">
              <w:rPr>
                <w:rFonts w:cs="HelveticaNeueLT Pro 65 Md"/>
                <w:b/>
                <w:sz w:val="15"/>
                <w:szCs w:val="15"/>
              </w:rPr>
              <w:t>Sprawdzian</w:t>
            </w:r>
            <w:r w:rsidRPr="00B50C82">
              <w:rPr>
                <w:rFonts w:cs="HelveticaNeueLT Pro 65 Md"/>
                <w:sz w:val="15"/>
                <w:szCs w:val="15"/>
              </w:rPr>
              <w:t xml:space="preserve"> </w:t>
            </w:r>
            <w:r w:rsidRPr="00B50C82">
              <w:rPr>
                <w:sz w:val="15"/>
                <w:szCs w:val="15"/>
              </w:rPr>
              <w:t>(Ruch po okręgu</w:t>
            </w:r>
            <w:r w:rsidR="00344DDE">
              <w:rPr>
                <w:sz w:val="15"/>
                <w:szCs w:val="15"/>
              </w:rPr>
              <w:t xml:space="preserve"> i </w:t>
            </w:r>
            <w:r w:rsidRPr="00B50C82">
              <w:rPr>
                <w:sz w:val="15"/>
                <w:szCs w:val="15"/>
              </w:rPr>
              <w:t>grawitacja)</w:t>
            </w:r>
          </w:p>
        </w:tc>
        <w:tc>
          <w:tcPr>
            <w:tcW w:w="1564" w:type="pct"/>
            <w:shd w:val="clear" w:color="auto" w:fill="F4F8EC"/>
          </w:tcPr>
          <w:p w14:paraId="014CD261" w14:textId="422907B3" w:rsidR="002832E1" w:rsidRPr="006804B0" w:rsidRDefault="005D2D76" w:rsidP="0095597E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Sprawdzenie stopnia opanowania wymagań ogólnych, szczegółowych, przekrojowych, doświadczalnych</w:t>
            </w:r>
            <w:r w:rsidR="00344DDE">
              <w:t xml:space="preserve"> i </w:t>
            </w:r>
            <w:r w:rsidRPr="006804B0">
              <w:t>kluczowych.</w:t>
            </w:r>
          </w:p>
        </w:tc>
        <w:tc>
          <w:tcPr>
            <w:tcW w:w="909" w:type="pct"/>
            <w:shd w:val="clear" w:color="auto" w:fill="F4F8EC"/>
          </w:tcPr>
          <w:p w14:paraId="3B6959D8" w14:textId="77777777" w:rsidR="0095597E" w:rsidRDefault="005D2D76" w:rsidP="0095597E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 xml:space="preserve">ogólne: I–IV, </w:t>
            </w:r>
          </w:p>
          <w:p w14:paraId="6B49D564" w14:textId="75D304BA" w:rsidR="002832E1" w:rsidRPr="006804B0" w:rsidRDefault="005D2D76" w:rsidP="0095597E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  <w:r w:rsidRPr="006804B0">
              <w:rPr>
                <w:color w:val="221F1F"/>
              </w:rPr>
              <w:t xml:space="preserve">szczegółowe:I.1–I.8, I.10, I.11, </w:t>
            </w:r>
            <w:r w:rsidRPr="00325225">
              <w:rPr>
                <w:color w:val="221F1F"/>
                <w:spacing w:val="-2"/>
              </w:rPr>
              <w:t>I.13–I.17, II.4, II.6, II.8, II.9, III.1–III.4</w:t>
            </w:r>
          </w:p>
        </w:tc>
        <w:tc>
          <w:tcPr>
            <w:tcW w:w="909" w:type="pct"/>
            <w:shd w:val="clear" w:color="auto" w:fill="F4F8EC"/>
          </w:tcPr>
          <w:p w14:paraId="0A8C45DB" w14:textId="77777777" w:rsidR="002832E1" w:rsidRPr="006804B0" w:rsidRDefault="005D2D76" w:rsidP="00B50C8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samodzielna praca ucznia</w:t>
            </w:r>
          </w:p>
        </w:tc>
        <w:tc>
          <w:tcPr>
            <w:tcW w:w="909" w:type="pct"/>
            <w:shd w:val="clear" w:color="auto" w:fill="F4F8EC"/>
          </w:tcPr>
          <w:p w14:paraId="10A78F14" w14:textId="1E169BEE" w:rsidR="002832E1" w:rsidRPr="006804B0" w:rsidRDefault="005D2D76" w:rsidP="0095597E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testy</w:t>
            </w:r>
            <w:r w:rsidR="0095597E">
              <w:t xml:space="preserve"> </w:t>
            </w:r>
            <w:r w:rsidR="0095597E" w:rsidRPr="0095597E">
              <w:rPr>
                <w:b/>
              </w:rPr>
              <w:t>Generator</w:t>
            </w:r>
          </w:p>
        </w:tc>
      </w:tr>
      <w:tr w:rsidR="005D2D76" w:rsidRPr="006804B0" w14:paraId="680C1E2A" w14:textId="77777777" w:rsidTr="008E2368">
        <w:tc>
          <w:tcPr>
            <w:tcW w:w="5000" w:type="pct"/>
            <w:gridSpan w:val="6"/>
            <w:shd w:val="clear" w:color="auto" w:fill="F4F8EC"/>
          </w:tcPr>
          <w:p w14:paraId="11F7BCA1" w14:textId="22D51979" w:rsidR="005D2D76" w:rsidRPr="00B50C82" w:rsidRDefault="005D2D76" w:rsidP="0095597E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 w:rsidRPr="00B50C82">
              <w:rPr>
                <w:rFonts w:cs="HelveticaNeueLT Pro 65 Md"/>
                <w:b/>
                <w:color w:val="221F1F"/>
              </w:rPr>
              <w:t xml:space="preserve">3. Praca, moc, energia </w:t>
            </w:r>
            <w:r w:rsidRPr="0095597E">
              <w:rPr>
                <w:rFonts w:cs="HelveticaNeueLT Pro 65 Md"/>
                <w:color w:val="221F1F"/>
              </w:rPr>
              <w:t>(6 godzin)</w:t>
            </w:r>
          </w:p>
        </w:tc>
      </w:tr>
      <w:tr w:rsidR="00B73722" w:rsidRPr="006804B0" w14:paraId="74193777" w14:textId="77777777" w:rsidTr="008E2368">
        <w:tc>
          <w:tcPr>
            <w:tcW w:w="252" w:type="pct"/>
            <w:shd w:val="clear" w:color="auto" w:fill="F4F8EC"/>
          </w:tcPr>
          <w:p w14:paraId="33EE1B82" w14:textId="3E9FE7EC" w:rsidR="002832E1" w:rsidRPr="00B50C82" w:rsidRDefault="0095597E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26.</w:t>
            </w:r>
          </w:p>
        </w:tc>
        <w:tc>
          <w:tcPr>
            <w:tcW w:w="456" w:type="pct"/>
            <w:shd w:val="clear" w:color="auto" w:fill="F4F8EC"/>
          </w:tcPr>
          <w:p w14:paraId="50A2136E" w14:textId="14CE2F9E" w:rsidR="005D2D76" w:rsidRPr="00B50C82" w:rsidRDefault="005D2D76" w:rsidP="00B50C82">
            <w:pPr>
              <w:rPr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>20. Praca</w:t>
            </w:r>
            <w:r w:rsidR="00344DDE">
              <w:rPr>
                <w:sz w:val="15"/>
                <w:szCs w:val="15"/>
              </w:rPr>
              <w:t xml:space="preserve"> i </w:t>
            </w:r>
            <w:r w:rsidRPr="00B50C82">
              <w:rPr>
                <w:sz w:val="15"/>
                <w:szCs w:val="15"/>
              </w:rPr>
              <w:t>energia</w:t>
            </w:r>
          </w:p>
          <w:p w14:paraId="74D04E8E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3F5AAAFE" w14:textId="70FAF9AD" w:rsidR="005D2D76" w:rsidRPr="006804B0" w:rsidRDefault="005D2D76" w:rsidP="0095597E">
            <w:pPr>
              <w:pStyle w:val="ListParagraph"/>
            </w:pPr>
            <w:r w:rsidRPr="006804B0">
              <w:t>posługuje się pojęciami: pracy mechanicznej, energii kinetycznej, energii potencjalnej, energii wewnętrznej wraz</w:t>
            </w:r>
            <w:r w:rsidR="00344DDE">
              <w:t xml:space="preserve"> z </w:t>
            </w:r>
            <w:r w:rsidRPr="006804B0">
              <w:t>ich jednostkami;</w:t>
            </w:r>
            <w:r w:rsidR="0095597E">
              <w:t xml:space="preserve"> </w:t>
            </w:r>
            <w:r w:rsidRPr="006804B0">
              <w:t>wie, jak wiążą się ze sobą praca</w:t>
            </w:r>
            <w:r w:rsidR="00344DDE">
              <w:t xml:space="preserve"> i </w:t>
            </w:r>
            <w:r w:rsidRPr="006804B0">
              <w:t>energia</w:t>
            </w:r>
          </w:p>
          <w:p w14:paraId="145EB39C" w14:textId="0631F3D0" w:rsidR="005D2D76" w:rsidRPr="006804B0" w:rsidRDefault="005D2D76" w:rsidP="00B50C82">
            <w:pPr>
              <w:pStyle w:val="ListParagraph"/>
            </w:pPr>
            <w:r w:rsidRPr="006804B0">
              <w:t>doświadczalnie wyznacza wykonaną pracę, korzystając</w:t>
            </w:r>
            <w:r w:rsidR="00344DDE">
              <w:t xml:space="preserve"> z </w:t>
            </w:r>
            <w:r w:rsidRPr="006804B0">
              <w:t>opisu doświadczenia</w:t>
            </w:r>
          </w:p>
          <w:p w14:paraId="101D1947" w14:textId="0A382278" w:rsidR="005D2D76" w:rsidRPr="006804B0" w:rsidRDefault="005D2D76" w:rsidP="00B50C82">
            <w:pPr>
              <w:pStyle w:val="ListParagraph"/>
            </w:pPr>
            <w:r w:rsidRPr="006804B0">
              <w:t>stosuje</w:t>
            </w:r>
            <w:r w:rsidR="00344DDE">
              <w:t xml:space="preserve"> w </w:t>
            </w:r>
            <w:r w:rsidRPr="006804B0">
              <w:t>obliczeniach związek pracy</w:t>
            </w:r>
            <w:r w:rsidR="00344DDE">
              <w:t xml:space="preserve"> z </w:t>
            </w:r>
            <w:r w:rsidRPr="006804B0">
              <w:t>siłą</w:t>
            </w:r>
            <w:r w:rsidR="00344DDE">
              <w:t xml:space="preserve"> i </w:t>
            </w:r>
            <w:r w:rsidRPr="006804B0">
              <w:t>drogą, na jakiej została ona wykonana; uwzględniając kierunek</w:t>
            </w:r>
            <w:r w:rsidR="00344DDE">
              <w:t xml:space="preserve"> i </w:t>
            </w:r>
            <w:r w:rsidRPr="006804B0">
              <w:t>zwrot siły</w:t>
            </w:r>
          </w:p>
          <w:p w14:paraId="475F75B6" w14:textId="1632A9CA" w:rsidR="005D2D76" w:rsidRPr="006804B0" w:rsidRDefault="005D2D76" w:rsidP="00B50C82">
            <w:pPr>
              <w:pStyle w:val="ListParagraph"/>
            </w:pPr>
            <w:r w:rsidRPr="006804B0">
              <w:t>zna różne formy energii, wskazuje ich przykłady</w:t>
            </w:r>
            <w:r w:rsidR="00344DDE">
              <w:t xml:space="preserve"> w </w:t>
            </w:r>
            <w:r w:rsidRPr="006804B0">
              <w:t>otaczającej rzeczywistości</w:t>
            </w:r>
          </w:p>
          <w:p w14:paraId="600EBA7F" w14:textId="588CA703" w:rsidR="005D2D76" w:rsidRPr="006804B0" w:rsidRDefault="005D2D76" w:rsidP="00B50C82">
            <w:pPr>
              <w:pStyle w:val="ListParagraph"/>
            </w:pPr>
            <w:r w:rsidRPr="006804B0">
              <w:t>posługuje się informacjami pochodzącymi</w:t>
            </w:r>
            <w:r w:rsidR="00344DDE">
              <w:t xml:space="preserve"> z </w:t>
            </w:r>
            <w:r w:rsidRPr="006804B0">
              <w:t>analizy materiałów źródłowych,</w:t>
            </w:r>
            <w:r w:rsidR="00344DDE">
              <w:t xml:space="preserve"> w </w:t>
            </w:r>
            <w:r w:rsidRPr="006804B0">
              <w:t>tym tekstów popularnonaukowych dotyczących energii</w:t>
            </w:r>
            <w:r w:rsidR="00344DDE">
              <w:t xml:space="preserve"> i </w:t>
            </w:r>
            <w:r w:rsidRPr="006804B0">
              <w:t>pracy mechanicznej</w:t>
            </w:r>
          </w:p>
          <w:p w14:paraId="4270CB18" w14:textId="25770415" w:rsidR="002832E1" w:rsidRPr="006804B0" w:rsidRDefault="005D2D76" w:rsidP="0095597E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energią</w:t>
            </w:r>
            <w:r w:rsidR="00344DDE">
              <w:t xml:space="preserve"> i </w:t>
            </w:r>
            <w:r w:rsidRPr="006804B0">
              <w:t>pracą mechaniczną; wyodrębnia</w:t>
            </w:r>
            <w:r w:rsidR="00344DDE">
              <w:t xml:space="preserve"> z </w:t>
            </w:r>
            <w:r w:rsidRPr="006804B0">
              <w:t>tekstów</w:t>
            </w:r>
            <w:r w:rsidR="00344DDE">
              <w:t xml:space="preserve"> i </w:t>
            </w:r>
            <w:r w:rsidRPr="006804B0">
              <w:t>ilustracji informacje kluczowe</w:t>
            </w:r>
          </w:p>
        </w:tc>
        <w:tc>
          <w:tcPr>
            <w:tcW w:w="909" w:type="pct"/>
            <w:shd w:val="clear" w:color="auto" w:fill="F4F8EC"/>
          </w:tcPr>
          <w:p w14:paraId="7C2C3E71" w14:textId="77777777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I–IV;</w:t>
            </w:r>
          </w:p>
          <w:p w14:paraId="511E2E7F" w14:textId="3483C31D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I.3, I.4, I.7,</w:t>
            </w:r>
            <w:r w:rsidR="0095597E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I.10, I.13, I.15, I.17, II.10, V.3;</w:t>
            </w:r>
          </w:p>
          <w:p w14:paraId="7A56D4B0" w14:textId="0B022F3D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I.3, I.4, I.5, I.6, I.7, II.18c, III.1, III.3, IV.4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</w:t>
            </w:r>
            <w:r w:rsidR="0095597E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edukacyjny</w:t>
            </w:r>
          </w:p>
          <w:p w14:paraId="702A6EB4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26E5D884" w14:textId="77777777" w:rsidR="005D2D76" w:rsidRPr="006804B0" w:rsidRDefault="005D2D76" w:rsidP="00B50C82">
            <w:pPr>
              <w:pStyle w:val="ListParagraph"/>
            </w:pPr>
            <w:r w:rsidRPr="006804B0">
              <w:t>burza mózgów – przykłady wykonywania pracy</w:t>
            </w:r>
          </w:p>
          <w:p w14:paraId="5AB013CC" w14:textId="77777777" w:rsidR="005D2D76" w:rsidRPr="006804B0" w:rsidRDefault="005D2D76" w:rsidP="00B50C82">
            <w:pPr>
              <w:pStyle w:val="ListParagraph"/>
            </w:pPr>
            <w:r w:rsidRPr="006804B0">
              <w:t>pogadanka</w:t>
            </w:r>
          </w:p>
          <w:p w14:paraId="2FF45CC4" w14:textId="5EF9DB84" w:rsidR="005D2D76" w:rsidRPr="006804B0" w:rsidRDefault="005D2D76" w:rsidP="00B50C82">
            <w:pPr>
              <w:pStyle w:val="ListParagraph"/>
            </w:pPr>
            <w:r w:rsidRPr="006804B0">
              <w:t xml:space="preserve">doświadczenie 12. (podręcznik, </w:t>
            </w:r>
            <w:r w:rsidR="00344DDE">
              <w:t>s. </w:t>
            </w:r>
            <w:r w:rsidRPr="006804B0">
              <w:t>167)</w:t>
            </w:r>
          </w:p>
          <w:p w14:paraId="4C979502" w14:textId="0E85D573" w:rsidR="005D2D76" w:rsidRPr="006804B0" w:rsidRDefault="005D2D76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 xml:space="preserve">podręcznikiem – analiza: ilustracji, tekstu: </w:t>
            </w:r>
            <w:r w:rsidRPr="006804B0">
              <w:rPr>
                <w:rFonts w:ascii="Arial" w:hAnsi="Arial" w:cs="Arial"/>
                <w:i/>
                <w:iCs/>
              </w:rPr>
              <w:t>Niezwykły uczony</w:t>
            </w:r>
            <w:r w:rsidRPr="006804B0">
              <w:t>, infografiki</w:t>
            </w:r>
          </w:p>
          <w:p w14:paraId="1916BCE9" w14:textId="3CF29FF8" w:rsidR="005D2D76" w:rsidRPr="006804B0" w:rsidRDefault="005D2D76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grupach) – analiza wyników</w:t>
            </w:r>
            <w:r w:rsidR="0095597E">
              <w:t xml:space="preserve"> </w:t>
            </w:r>
            <w:r w:rsidRPr="006804B0">
              <w:t xml:space="preserve">doświadczenia, rozwiązywanie zadań (podręcznik, </w:t>
            </w:r>
            <w:r w:rsidR="00344DDE">
              <w:t>s. </w:t>
            </w:r>
            <w:r w:rsidRPr="006804B0">
              <w:t>174, 217)</w:t>
            </w:r>
          </w:p>
          <w:p w14:paraId="4FF85095" w14:textId="409B0E39" w:rsidR="002832E1" w:rsidRPr="006804B0" w:rsidRDefault="005D2D76" w:rsidP="0095597E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0438501B" w14:textId="2E6FAD72" w:rsidR="005D2D76" w:rsidRPr="006804B0" w:rsidRDefault="00305C9D" w:rsidP="00B73722">
            <w:pPr>
              <w:pStyle w:val="ListParagraph"/>
            </w:pPr>
            <w:r w:rsidRPr="00B50C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24EA24DE" wp14:editId="183B781B">
                      <wp:simplePos x="0" y="0"/>
                      <wp:positionH relativeFrom="page">
                        <wp:posOffset>4903811</wp:posOffset>
                      </wp:positionH>
                      <wp:positionV relativeFrom="page">
                        <wp:posOffset>340758</wp:posOffset>
                      </wp:positionV>
                      <wp:extent cx="119380" cy="1586865"/>
                      <wp:effectExtent l="635" t="1270" r="3810" b="2540"/>
                      <wp:wrapNone/>
                      <wp:docPr id="915" name="Text Box 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58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9AE181" w14:textId="77777777" w:rsidR="00243874" w:rsidRDefault="00243874" w:rsidP="005D2D76">
                                  <w:pPr>
                                    <w:pStyle w:val="BodyText"/>
                                    <w:tabs>
                                      <w:tab w:val="left" w:pos="425"/>
                                    </w:tabs>
                                    <w:kinsoku w:val="0"/>
                                    <w:overflowPunct w:val="0"/>
                                    <w:spacing w:before="33" w:line="154" w:lineRule="exact"/>
                                    <w:ind w:left="20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3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2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A24DE" id="Text Box 915" o:spid="_x0000_s1031" type="#_x0000_t202" style="position:absolute;left:0;text-align:left;margin-left:386.15pt;margin-top:26.85pt;width:9.4pt;height:124.9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" o:allowincell="f" filled="f" stroked="f">
                      <v:textbox style="layout-flow:vertical" inset="0,0,0,0">
                        <w:txbxContent>
                          <w:p w14:paraId="329AE181" w14:textId="77777777" w:rsidR="00243874" w:rsidRDefault="00243874" w:rsidP="005D2D76">
                            <w:pPr>
                              <w:pStyle w:val="BodyText"/>
                              <w:tabs>
                                <w:tab w:val="left" w:pos="425"/>
                              </w:tabs>
                              <w:kinsoku w:val="0"/>
                              <w:overflowPunct w:val="0"/>
                              <w:spacing w:before="33" w:line="154" w:lineRule="exact"/>
                              <w:ind w:left="20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3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5D2D76" w:rsidRPr="006804B0">
              <w:t>podręcznik</w:t>
            </w:r>
          </w:p>
          <w:p w14:paraId="7E556621" w14:textId="6D3E6335" w:rsidR="005D2D76" w:rsidRPr="0095597E" w:rsidRDefault="005D2D76" w:rsidP="005637D0">
            <w:pPr>
              <w:pStyle w:val="ListParagraph"/>
            </w:pPr>
            <w:r w:rsidRPr="006804B0">
              <w:t xml:space="preserve">ilustracje </w:t>
            </w:r>
            <w:r w:rsidR="00344DDE">
              <w:t>(w </w:t>
            </w:r>
            <w:r w:rsidRPr="006804B0">
              <w:t>podręczniku,</w:t>
            </w:r>
            <w:r w:rsidR="0095597E">
              <w:t xml:space="preserve"> </w:t>
            </w:r>
            <w:r w:rsidR="00344DDE">
              <w:t>s. </w:t>
            </w:r>
            <w:r w:rsidRPr="0095597E">
              <w:t>166–173, lub inne)</w:t>
            </w:r>
          </w:p>
          <w:p w14:paraId="2D3C0297" w14:textId="25E0C289" w:rsidR="005D2D76" w:rsidRPr="006804B0" w:rsidRDefault="005D2D76" w:rsidP="00B73722">
            <w:pPr>
              <w:pStyle w:val="ListParagraph"/>
            </w:pPr>
            <w:r w:rsidRPr="006804B0">
              <w:t>siłomierze, linijki</w:t>
            </w:r>
          </w:p>
          <w:p w14:paraId="0873FCB9" w14:textId="3EC62F7F" w:rsidR="005D2D76" w:rsidRPr="0095597E" w:rsidRDefault="005D2D76" w:rsidP="005637D0">
            <w:pPr>
              <w:pStyle w:val="ListParagraph"/>
            </w:pPr>
            <w:r w:rsidRPr="006804B0">
              <w:t xml:space="preserve">tekst: </w:t>
            </w:r>
            <w:r w:rsidRPr="0095597E">
              <w:rPr>
                <w:i/>
              </w:rPr>
              <w:t>Niezwykły uczony</w:t>
            </w:r>
            <w:r w:rsidR="0095597E">
              <w:rPr>
                <w:i/>
              </w:rPr>
              <w:t xml:space="preserve"> </w:t>
            </w:r>
            <w:r w:rsidR="00344DDE">
              <w:t>(w </w:t>
            </w:r>
            <w:r w:rsidRPr="0095597E">
              <w:t xml:space="preserve">podręczniku, </w:t>
            </w:r>
            <w:r w:rsidR="00344DDE">
              <w:t>s. </w:t>
            </w:r>
            <w:r w:rsidRPr="0095597E">
              <w:t>169, lub inny)</w:t>
            </w:r>
          </w:p>
          <w:p w14:paraId="40712974" w14:textId="5C0AD189" w:rsidR="005D2D76" w:rsidRPr="0095597E" w:rsidRDefault="005D2D76" w:rsidP="005637D0">
            <w:pPr>
              <w:pStyle w:val="ListParagraph"/>
            </w:pPr>
            <w:r w:rsidRPr="006804B0">
              <w:t xml:space="preserve">infografika: </w:t>
            </w:r>
            <w:r w:rsidRPr="0095597E">
              <w:rPr>
                <w:rFonts w:ascii="Arial" w:hAnsi="Arial" w:cs="Arial"/>
                <w:i/>
              </w:rPr>
              <w:t>Skala energii</w:t>
            </w:r>
            <w:r w:rsidR="0095597E">
              <w:rPr>
                <w:rFonts w:ascii="Arial" w:hAnsi="Arial" w:cs="Arial"/>
              </w:rPr>
              <w:t xml:space="preserve"> </w:t>
            </w:r>
            <w:r w:rsidRPr="0095597E">
              <w:t xml:space="preserve">(podręcznik, </w:t>
            </w:r>
            <w:r w:rsidR="00344DDE">
              <w:t>s. </w:t>
            </w:r>
            <w:r w:rsidRPr="0095597E">
              <w:t>170–171)</w:t>
            </w:r>
          </w:p>
          <w:p w14:paraId="50502686" w14:textId="1B7B1C94" w:rsidR="005D2D76" w:rsidRPr="006804B0" w:rsidRDefault="005D2D76" w:rsidP="00B7372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217)</w:t>
            </w:r>
          </w:p>
          <w:p w14:paraId="2DE2C549" w14:textId="77777777" w:rsidR="005D2D76" w:rsidRPr="006804B0" w:rsidRDefault="005D2D76" w:rsidP="00B73722">
            <w:pPr>
              <w:pStyle w:val="ListParagraph"/>
            </w:pPr>
            <w:r w:rsidRPr="006804B0">
              <w:t>Karty pracy ucznia, cz. 1</w:t>
            </w:r>
          </w:p>
          <w:p w14:paraId="68722781" w14:textId="0A51E7EC" w:rsidR="005D2D76" w:rsidRPr="0095597E" w:rsidRDefault="0095597E" w:rsidP="005637D0">
            <w:pPr>
              <w:pStyle w:val="ListParagraph"/>
              <w:rPr>
                <w:rFonts w:ascii="Arial" w:hAnsi="Arial" w:cs="Arial"/>
                <w:i/>
                <w:iCs/>
              </w:rPr>
            </w:pPr>
            <w:r w:rsidRPr="0095597E">
              <w:rPr>
                <w:b/>
              </w:rPr>
              <w:t>Multiteka</w:t>
            </w:r>
            <w:r>
              <w:t xml:space="preserve"> </w:t>
            </w:r>
            <w:r w:rsidR="005D2D76" w:rsidRPr="006804B0">
              <w:t>film –</w:t>
            </w:r>
            <w:r w:rsidR="005D2D76" w:rsidRPr="0095597E">
              <w:rPr>
                <w:rFonts w:ascii="Arial" w:hAnsi="Arial" w:cs="Arial"/>
                <w:i/>
                <w:iCs/>
              </w:rPr>
              <w:t>Wyznaczanie wykonanej pracy</w:t>
            </w:r>
          </w:p>
          <w:p w14:paraId="6E29A3E6" w14:textId="77777777" w:rsidR="0095597E" w:rsidRDefault="005D2D76" w:rsidP="005637D0">
            <w:pPr>
              <w:pStyle w:val="ListParagraph"/>
            </w:pPr>
            <w:r w:rsidRPr="006804B0">
              <w:t>Książka Nauczyciela</w:t>
            </w:r>
          </w:p>
          <w:p w14:paraId="3565901F" w14:textId="107002A7" w:rsidR="005D2D76" w:rsidRPr="0095597E" w:rsidRDefault="0095597E" w:rsidP="005637D0">
            <w:pPr>
              <w:pStyle w:val="ListParagraph"/>
            </w:pPr>
            <w:r w:rsidRPr="0095597E">
              <w:rPr>
                <w:b/>
              </w:rPr>
              <w:t>dlanauczyciela.pl</w:t>
            </w:r>
            <w:r>
              <w:t xml:space="preserve"> </w:t>
            </w:r>
            <w:r w:rsidR="005D2D76" w:rsidRPr="0095597E">
              <w:t xml:space="preserve">scenariusz </w:t>
            </w:r>
            <w:r w:rsidR="005D2D76" w:rsidRPr="0095597E">
              <w:rPr>
                <w:rFonts w:ascii="Arial" w:hAnsi="Arial" w:cs="Arial"/>
                <w:i/>
                <w:iCs/>
              </w:rPr>
              <w:t>– Praca</w:t>
            </w:r>
            <w:r w:rsidR="00344DDE">
              <w:rPr>
                <w:rFonts w:ascii="Arial" w:hAnsi="Arial" w:cs="Arial"/>
                <w:i/>
                <w:iCs/>
              </w:rPr>
              <w:t xml:space="preserve"> i </w:t>
            </w:r>
            <w:r w:rsidR="005D2D76" w:rsidRPr="0095597E">
              <w:rPr>
                <w:rFonts w:ascii="Arial" w:hAnsi="Arial" w:cs="Arial"/>
                <w:i/>
                <w:iCs/>
              </w:rPr>
              <w:t>energia</w:t>
            </w:r>
          </w:p>
          <w:p w14:paraId="1456B375" w14:textId="77777777" w:rsidR="005D2D76" w:rsidRPr="006804B0" w:rsidRDefault="005D2D76" w:rsidP="00B73722">
            <w:pPr>
              <w:pStyle w:val="ListParagraph"/>
            </w:pPr>
            <w:r w:rsidRPr="006804B0">
              <w:t>tablice fizyczne</w:t>
            </w:r>
          </w:p>
          <w:p w14:paraId="77CAB8A1" w14:textId="2C18BB39" w:rsidR="005D2D76" w:rsidRPr="0095597E" w:rsidRDefault="005D2D76" w:rsidP="005637D0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95597E">
              <w:t>stałych fizykochemicznych</w:t>
            </w:r>
          </w:p>
          <w:p w14:paraId="7AF069D6" w14:textId="7C248EB8" w:rsidR="002832E1" w:rsidRPr="006804B0" w:rsidRDefault="005D2D76" w:rsidP="00873EFF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64DE7080" w14:textId="77777777" w:rsidTr="008E2368">
        <w:tc>
          <w:tcPr>
            <w:tcW w:w="252" w:type="pct"/>
            <w:shd w:val="clear" w:color="auto" w:fill="F4F8EC"/>
          </w:tcPr>
          <w:p w14:paraId="0671D2D6" w14:textId="34C43A38" w:rsidR="002832E1" w:rsidRPr="00B50C82" w:rsidRDefault="00565FD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27.</w:t>
            </w:r>
          </w:p>
        </w:tc>
        <w:tc>
          <w:tcPr>
            <w:tcW w:w="456" w:type="pct"/>
            <w:shd w:val="clear" w:color="auto" w:fill="F4F8EC"/>
          </w:tcPr>
          <w:p w14:paraId="57B1FFEE" w14:textId="77777777" w:rsidR="005D2D76" w:rsidRPr="00B50C82" w:rsidRDefault="005D2D76" w:rsidP="00B50C82">
            <w:pPr>
              <w:rPr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>21. Energia mechaniczna</w:t>
            </w:r>
          </w:p>
          <w:p w14:paraId="62B44365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388A7626" w14:textId="0E733D02" w:rsidR="005D2D76" w:rsidRPr="006804B0" w:rsidRDefault="005D2D76" w:rsidP="00B50C82">
            <w:pPr>
              <w:pStyle w:val="ListParagraph"/>
            </w:pPr>
            <w:r w:rsidRPr="006804B0">
              <w:t>posługuje się pojęciami: energii kinetycznej, energii potencjalnej</w:t>
            </w:r>
            <w:r w:rsidR="00344DDE">
              <w:t xml:space="preserve"> i </w:t>
            </w:r>
            <w:r w:rsidRPr="006804B0">
              <w:t>energii mechanicznej wraz</w:t>
            </w:r>
            <w:r w:rsidR="00344DDE">
              <w:t xml:space="preserve"> z </w:t>
            </w:r>
            <w:r w:rsidRPr="006804B0">
              <w:t>ich jednostkami</w:t>
            </w:r>
          </w:p>
          <w:p w14:paraId="32E35E55" w14:textId="21BD3ADA" w:rsidR="005D2D76" w:rsidRPr="006804B0" w:rsidRDefault="005D2D76" w:rsidP="00B50C82">
            <w:pPr>
              <w:pStyle w:val="ListParagraph"/>
            </w:pPr>
            <w:r w:rsidRPr="006804B0">
              <w:t>zna sposoby obliczania energii potencjalnej</w:t>
            </w:r>
            <w:r w:rsidR="00344DDE">
              <w:t xml:space="preserve"> i </w:t>
            </w:r>
            <w:r w:rsidRPr="006804B0">
              <w:t>kinetycznej; wyznacza zmianę energii potencjalnej grawitacji</w:t>
            </w:r>
          </w:p>
          <w:p w14:paraId="57A6A424" w14:textId="6D533849" w:rsidR="005D2D76" w:rsidRPr="006804B0" w:rsidRDefault="005D2D76" w:rsidP="00B50C82">
            <w:pPr>
              <w:pStyle w:val="ListParagraph"/>
            </w:pPr>
            <w:r w:rsidRPr="006804B0">
              <w:t>stosuje</w:t>
            </w:r>
            <w:r w:rsidR="00344DDE">
              <w:t xml:space="preserve"> w </w:t>
            </w:r>
            <w:r w:rsidRPr="006804B0">
              <w:t>obliczeniach wzory na energię potencjalną</w:t>
            </w:r>
            <w:r w:rsidR="00344DDE">
              <w:t xml:space="preserve"> i </w:t>
            </w:r>
            <w:r w:rsidRPr="006804B0">
              <w:t>energię kinetyczną oraz związek między siłą ciężkości, masą</w:t>
            </w:r>
            <w:r w:rsidR="00344DDE">
              <w:t xml:space="preserve"> i </w:t>
            </w:r>
            <w:r w:rsidRPr="006804B0">
              <w:t>przyspieszeniem grawitacyjnym</w:t>
            </w:r>
          </w:p>
          <w:p w14:paraId="2EF3DAF0" w14:textId="4EA766AA" w:rsidR="005D2D76" w:rsidRPr="006804B0" w:rsidRDefault="005D2D76" w:rsidP="00B50C82">
            <w:pPr>
              <w:pStyle w:val="ListParagraph"/>
            </w:pPr>
            <w:r w:rsidRPr="006804B0">
              <w:lastRenderedPageBreak/>
              <w:t>przeprowadza doświadczenie (bada przemiany energii mechanicznej), korzystając</w:t>
            </w:r>
            <w:r w:rsidR="00344DDE">
              <w:t xml:space="preserve"> z </w:t>
            </w:r>
            <w:r w:rsidRPr="006804B0">
              <w:t>jego opisu</w:t>
            </w:r>
          </w:p>
          <w:p w14:paraId="7A4E77E2" w14:textId="18199389" w:rsidR="002832E1" w:rsidRPr="006804B0" w:rsidRDefault="005D2D76" w:rsidP="00565FD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obliczaniem energii potencjalnej</w:t>
            </w:r>
            <w:r w:rsidR="00344DDE">
              <w:t xml:space="preserve"> i </w:t>
            </w:r>
            <w:r w:rsidRPr="006804B0">
              <w:t>energii</w:t>
            </w:r>
            <w:r w:rsidR="00565FD2">
              <w:t xml:space="preserve"> </w:t>
            </w:r>
            <w:r w:rsidRPr="006804B0">
              <w:t>kinetycznej; wykonuje obliczenia szacunkowe</w:t>
            </w:r>
            <w:r w:rsidR="00344DDE">
              <w:t xml:space="preserve"> i </w:t>
            </w:r>
            <w:r w:rsidRPr="006804B0">
              <w:t>analizuje otrzymany wynik;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2F5A120A" w14:textId="77777777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lastRenderedPageBreak/>
              <w:t>ogólne: I–III;</w:t>
            </w:r>
          </w:p>
          <w:p w14:paraId="26CAA177" w14:textId="41162C46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I.2, I.3, I.4, I.7,</w:t>
            </w:r>
            <w:r w:rsidR="00565FD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I.8, I.10, I.14, II.10;</w:t>
            </w:r>
          </w:p>
          <w:p w14:paraId="2D785EFE" w14:textId="0245ED51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I.3, I.4, I.6, I.7, I.8, II.17, III.3, III.5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</w:t>
            </w:r>
            <w:r w:rsidR="00565FD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edukacyjny</w:t>
            </w:r>
          </w:p>
          <w:p w14:paraId="7DE0FF06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3BA497B2" w14:textId="77777777" w:rsidR="005D2D76" w:rsidRPr="006804B0" w:rsidRDefault="005D2D76" w:rsidP="00B50C82">
            <w:pPr>
              <w:pStyle w:val="ListParagraph"/>
            </w:pPr>
            <w:r w:rsidRPr="006804B0">
              <w:t>pogadanka</w:t>
            </w:r>
          </w:p>
          <w:p w14:paraId="345C4DB9" w14:textId="24D3757F" w:rsidR="005D2D76" w:rsidRPr="006804B0" w:rsidRDefault="005D2D76" w:rsidP="00325225">
            <w:pPr>
              <w:pStyle w:val="ListParagraph"/>
              <w:spacing w:after="360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analiza: ilustracji, tabeli (</w:t>
            </w:r>
            <w:r w:rsidR="00344DDE">
              <w:t>s. </w:t>
            </w:r>
            <w:r w:rsidRPr="006804B0">
              <w:t>177), infografiki</w:t>
            </w:r>
            <w:r w:rsidR="00344DDE">
              <w:t xml:space="preserve"> i </w:t>
            </w:r>
            <w:r w:rsidRPr="006804B0">
              <w:t>przykładów obliczeń (</w:t>
            </w:r>
            <w:r w:rsidR="00344DDE">
              <w:t>s. </w:t>
            </w:r>
            <w:r w:rsidRPr="006804B0">
              <w:t>178, 179)</w:t>
            </w:r>
          </w:p>
          <w:p w14:paraId="541E85AD" w14:textId="36A3F522" w:rsidR="005D2D76" w:rsidRPr="006804B0" w:rsidRDefault="005D2D76" w:rsidP="00B50C82">
            <w:pPr>
              <w:pStyle w:val="ListParagraph"/>
            </w:pPr>
            <w:r w:rsidRPr="006804B0">
              <w:lastRenderedPageBreak/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180, 217, 218)</w:t>
            </w:r>
          </w:p>
          <w:p w14:paraId="31FB2506" w14:textId="77777777" w:rsidR="005D2D76" w:rsidRPr="006804B0" w:rsidRDefault="005D2D76" w:rsidP="00B50C82">
            <w:pPr>
              <w:pStyle w:val="ListParagraph"/>
            </w:pPr>
            <w:r w:rsidRPr="006804B0">
              <w:t>dyskusja</w:t>
            </w:r>
          </w:p>
          <w:p w14:paraId="3DBCB69A" w14:textId="58D3A874" w:rsidR="002832E1" w:rsidRPr="006804B0" w:rsidRDefault="005D2D76" w:rsidP="00565FD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 xml:space="preserve">doświadczenie domowe (podręcznik, </w:t>
            </w:r>
            <w:r w:rsidR="00344DDE">
              <w:t>s. </w:t>
            </w:r>
            <w:r w:rsidRPr="006804B0">
              <w:t>180)</w:t>
            </w:r>
          </w:p>
        </w:tc>
        <w:tc>
          <w:tcPr>
            <w:tcW w:w="909" w:type="pct"/>
            <w:shd w:val="clear" w:color="auto" w:fill="F4F8EC"/>
          </w:tcPr>
          <w:p w14:paraId="0BB5F622" w14:textId="77777777" w:rsidR="005D2D76" w:rsidRPr="006804B0" w:rsidRDefault="005D2D76" w:rsidP="00B73722">
            <w:pPr>
              <w:pStyle w:val="ListParagraph"/>
            </w:pPr>
            <w:r w:rsidRPr="006804B0">
              <w:lastRenderedPageBreak/>
              <w:t>podręcznik</w:t>
            </w:r>
          </w:p>
          <w:p w14:paraId="5EB03511" w14:textId="0C79FC21" w:rsidR="005D2D76" w:rsidRPr="006804B0" w:rsidRDefault="005D2D76" w:rsidP="00B73722">
            <w:pPr>
              <w:pStyle w:val="ListParagraph"/>
            </w:pPr>
            <w:r w:rsidRPr="006804B0">
              <w:t xml:space="preserve">ilustracje </w:t>
            </w:r>
            <w:r w:rsidR="00344DDE">
              <w:t>(w </w:t>
            </w:r>
            <w:r w:rsidRPr="006804B0">
              <w:t>podręczniku,</w:t>
            </w:r>
          </w:p>
          <w:p w14:paraId="28F0A84A" w14:textId="4D09B021" w:rsidR="005D2D76" w:rsidRPr="006804B0" w:rsidRDefault="00344DDE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>
              <w:rPr>
                <w:color w:val="221F1F"/>
              </w:rPr>
              <w:t>s. </w:t>
            </w:r>
            <w:r w:rsidR="005D2D76" w:rsidRPr="006804B0">
              <w:rPr>
                <w:color w:val="221F1F"/>
              </w:rPr>
              <w:t>175–178, lub inne)</w:t>
            </w:r>
          </w:p>
          <w:p w14:paraId="3374F3ED" w14:textId="07FA4992" w:rsidR="005D2D76" w:rsidRPr="006804B0" w:rsidRDefault="005D2D76" w:rsidP="00B7372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217)</w:t>
            </w:r>
          </w:p>
          <w:p w14:paraId="28BEAB28" w14:textId="77777777" w:rsidR="005D2D76" w:rsidRPr="006804B0" w:rsidRDefault="005D2D76" w:rsidP="00B73722">
            <w:pPr>
              <w:pStyle w:val="ListParagraph"/>
            </w:pPr>
            <w:r w:rsidRPr="006804B0">
              <w:t>Karty pracy ucznia, cz. 1</w:t>
            </w:r>
          </w:p>
          <w:p w14:paraId="35B8F220" w14:textId="77777777" w:rsidR="005D2D76" w:rsidRPr="006804B0" w:rsidRDefault="005D2D76" w:rsidP="00325225">
            <w:pPr>
              <w:pStyle w:val="ListParagraph"/>
              <w:spacing w:after="240"/>
            </w:pPr>
            <w:r w:rsidRPr="006804B0">
              <w:t>tablice fizyczne</w:t>
            </w:r>
          </w:p>
          <w:p w14:paraId="564FF51E" w14:textId="2F69D0BE" w:rsidR="005D2D76" w:rsidRPr="00565FD2" w:rsidRDefault="005D2D76" w:rsidP="005637D0">
            <w:pPr>
              <w:pStyle w:val="ListParagraph"/>
            </w:pPr>
            <w:r w:rsidRPr="006804B0">
              <w:lastRenderedPageBreak/>
              <w:t>karta wybranych wzorów</w:t>
            </w:r>
            <w:r w:rsidR="00344DDE">
              <w:t xml:space="preserve"> i </w:t>
            </w:r>
            <w:r w:rsidRPr="00565FD2">
              <w:t>stałych fizykochemicznych</w:t>
            </w:r>
          </w:p>
          <w:p w14:paraId="1B42986E" w14:textId="0324194C" w:rsidR="002832E1" w:rsidRPr="006804B0" w:rsidRDefault="005D2D76" w:rsidP="00565FD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50FCEE12" w14:textId="77777777" w:rsidTr="008E2368">
        <w:tc>
          <w:tcPr>
            <w:tcW w:w="252" w:type="pct"/>
            <w:shd w:val="clear" w:color="auto" w:fill="F4F8EC"/>
          </w:tcPr>
          <w:p w14:paraId="448ED5B6" w14:textId="40AD1535" w:rsidR="002832E1" w:rsidRPr="00B50C82" w:rsidRDefault="00565FD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28.</w:t>
            </w:r>
          </w:p>
        </w:tc>
        <w:tc>
          <w:tcPr>
            <w:tcW w:w="456" w:type="pct"/>
            <w:shd w:val="clear" w:color="auto" w:fill="F4F8EC"/>
          </w:tcPr>
          <w:p w14:paraId="36A98095" w14:textId="77777777" w:rsidR="005D2D76" w:rsidRPr="00B50C82" w:rsidRDefault="005D2D76" w:rsidP="00B50C82">
            <w:pPr>
              <w:rPr>
                <w:sz w:val="15"/>
                <w:szCs w:val="15"/>
              </w:rPr>
            </w:pPr>
            <w:r w:rsidRPr="00B50C82">
              <w:rPr>
                <w:sz w:val="15"/>
                <w:szCs w:val="15"/>
              </w:rPr>
              <w:t>22. Przemiany energii mechanicznej</w:t>
            </w:r>
          </w:p>
          <w:p w14:paraId="1FB6A953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09AD9760" w14:textId="178BA07E" w:rsidR="005D2D76" w:rsidRPr="006804B0" w:rsidRDefault="005D2D76" w:rsidP="00B50C82">
            <w:pPr>
              <w:pStyle w:val="ListParagraph"/>
            </w:pPr>
            <w:r w:rsidRPr="006804B0">
              <w:t>posługuje się pojęciami: energii kinetycznej, energii potencjalnej, energii mechanicznej</w:t>
            </w:r>
            <w:r w:rsidR="00344DDE">
              <w:t xml:space="preserve"> i </w:t>
            </w:r>
            <w:r w:rsidRPr="006804B0">
              <w:t>energii wewnętrznej wraz</w:t>
            </w:r>
            <w:r w:rsidR="00344DDE">
              <w:t xml:space="preserve"> z </w:t>
            </w:r>
            <w:r w:rsidRPr="006804B0">
              <w:t>ich jednostkami</w:t>
            </w:r>
          </w:p>
          <w:p w14:paraId="6394F4DF" w14:textId="19B2CFCD" w:rsidR="005D2D76" w:rsidRPr="006804B0" w:rsidRDefault="005D2D76" w:rsidP="00B50C82">
            <w:pPr>
              <w:pStyle w:val="ListParagraph"/>
            </w:pPr>
            <w:r w:rsidRPr="006804B0">
              <w:t>przeprowadza doświadczenia (bada przemiany energii), korzystając</w:t>
            </w:r>
            <w:r w:rsidR="00344DDE">
              <w:t xml:space="preserve"> z </w:t>
            </w:r>
            <w:r w:rsidRPr="006804B0">
              <w:t>ich opisów; przedstawia</w:t>
            </w:r>
            <w:r w:rsidR="00344DDE">
              <w:t xml:space="preserve"> i </w:t>
            </w:r>
            <w:r w:rsidRPr="006804B0">
              <w:t>analizuje wyniki, wyciąga wnioski</w:t>
            </w:r>
          </w:p>
          <w:p w14:paraId="6482F549" w14:textId="77777777" w:rsidR="005D2D76" w:rsidRPr="006804B0" w:rsidRDefault="005D2D76" w:rsidP="00B50C82">
            <w:pPr>
              <w:pStyle w:val="ListParagraph"/>
            </w:pPr>
            <w:r w:rsidRPr="006804B0">
              <w:t>zna zasadę zachowania energii; wykorzystuje ją do opisu zjawisk</w:t>
            </w:r>
          </w:p>
          <w:p w14:paraId="59D01984" w14:textId="5C608DDB" w:rsidR="005D2D76" w:rsidRPr="006804B0" w:rsidRDefault="005D2D76" w:rsidP="00B50C82">
            <w:pPr>
              <w:pStyle w:val="ListParagraph"/>
            </w:pPr>
            <w:r w:rsidRPr="006804B0">
              <w:t>zna zasadę zachowania energii mechanicznej</w:t>
            </w:r>
            <w:r w:rsidR="00344DDE">
              <w:t xml:space="preserve"> i </w:t>
            </w:r>
            <w:r w:rsidRPr="006804B0">
              <w:t>wie, kiedy można ją stosować; stosuje zasadę zachowania energii mechanicznej</w:t>
            </w:r>
            <w:r w:rsidR="00344DDE">
              <w:t xml:space="preserve"> w </w:t>
            </w:r>
            <w:r w:rsidRPr="006804B0">
              <w:t>obliczeniach</w:t>
            </w:r>
          </w:p>
          <w:p w14:paraId="1F6FC5EE" w14:textId="0EBA0ED0" w:rsidR="005D2D76" w:rsidRPr="006804B0" w:rsidRDefault="005D2D76" w:rsidP="00B50C82">
            <w:pPr>
              <w:pStyle w:val="ListParagraph"/>
            </w:pPr>
            <w:r w:rsidRPr="006804B0">
              <w:t>wskazuje przykłady przemian energii; posługuje się informacjami pochodzącymi</w:t>
            </w:r>
            <w:r w:rsidR="00344DDE">
              <w:t xml:space="preserve"> z </w:t>
            </w:r>
            <w:r w:rsidRPr="006804B0">
              <w:t>analizy materiałów źródłowych dotyczących przemian energii</w:t>
            </w:r>
          </w:p>
          <w:p w14:paraId="01B2AE87" w14:textId="5C0D4C18" w:rsidR="002832E1" w:rsidRPr="006804B0" w:rsidRDefault="005D2D76" w:rsidP="00565FD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rozwiązuje zadania lub problemy związane</w:t>
            </w:r>
            <w:r w:rsidR="00344DDE">
              <w:t xml:space="preserve"> z </w:t>
            </w:r>
            <w:r w:rsidRPr="006804B0">
              <w:t>przemianami energii, wykorzystując zasady zachowania energii mechanicznej</w:t>
            </w:r>
          </w:p>
        </w:tc>
        <w:tc>
          <w:tcPr>
            <w:tcW w:w="909" w:type="pct"/>
            <w:shd w:val="clear" w:color="auto" w:fill="F4F8EC"/>
          </w:tcPr>
          <w:p w14:paraId="3EDE27F7" w14:textId="77777777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I–IV;</w:t>
            </w:r>
          </w:p>
          <w:p w14:paraId="5C178846" w14:textId="194BED16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I.2, I.3, I.4, I.6,</w:t>
            </w:r>
            <w:r w:rsidR="00565FD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I.7, I.8, I.10, I.11, I.14, I.15, II.10, V.3;</w:t>
            </w:r>
          </w:p>
          <w:p w14:paraId="1EAC77DD" w14:textId="5FC7D7DB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I.3, I.4, I.6, I.7,</w:t>
            </w:r>
            <w:r w:rsidR="00565FD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I.8, I.9, II.16, III.4, III.5, IV.4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 edukacyjny</w:t>
            </w:r>
          </w:p>
          <w:p w14:paraId="597F1706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7BA334CA" w14:textId="77777777" w:rsidR="005D2D76" w:rsidRPr="006804B0" w:rsidRDefault="005D2D76" w:rsidP="00B50C82">
            <w:pPr>
              <w:pStyle w:val="ListParagraph"/>
            </w:pPr>
            <w:r w:rsidRPr="006804B0">
              <w:t>pogadanka</w:t>
            </w:r>
          </w:p>
          <w:p w14:paraId="3F2D3400" w14:textId="77777777" w:rsidR="005D2D76" w:rsidRPr="006804B0" w:rsidRDefault="005D2D76" w:rsidP="00B50C82">
            <w:pPr>
              <w:pStyle w:val="ListParagraph"/>
            </w:pPr>
            <w:r w:rsidRPr="006804B0">
              <w:t>lekcja „odwrócona” (uczniowie prezentują doświadczenie domowe)</w:t>
            </w:r>
          </w:p>
          <w:p w14:paraId="502A9B7F" w14:textId="1C4720A9" w:rsidR="005D2D76" w:rsidRPr="006804B0" w:rsidRDefault="005D2D76" w:rsidP="00B50C82">
            <w:pPr>
              <w:pStyle w:val="ListParagraph"/>
            </w:pPr>
            <w:r w:rsidRPr="006804B0">
              <w:t>doświadczenia (pokaz lub doświadczenia</w:t>
            </w:r>
            <w:r w:rsidR="00344DDE">
              <w:t xml:space="preserve"> w </w:t>
            </w:r>
            <w:r w:rsidRPr="006804B0">
              <w:t>grupach</w:t>
            </w:r>
            <w:r w:rsidR="00344DDE">
              <w:t xml:space="preserve"> i </w:t>
            </w:r>
            <w:r w:rsidRPr="006804B0">
              <w:t>indywidualnie) –</w:t>
            </w:r>
            <w:r w:rsidR="00565FD2">
              <w:t xml:space="preserve"> </w:t>
            </w:r>
            <w:r w:rsidRPr="006804B0">
              <w:t>doświadczenie 13.</w:t>
            </w:r>
            <w:r w:rsidR="00344DDE">
              <w:t xml:space="preserve"> i </w:t>
            </w:r>
            <w:r w:rsidRPr="006804B0">
              <w:t>domowe</w:t>
            </w:r>
            <w:r w:rsidR="00565FD2">
              <w:t xml:space="preserve">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181)</w:t>
            </w:r>
          </w:p>
          <w:p w14:paraId="3B719F9B" w14:textId="315CDE88" w:rsidR="005D2D76" w:rsidRPr="006804B0" w:rsidRDefault="005D2D76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>podręcznikiem – analiza ilustracji, infografiki</w:t>
            </w:r>
            <w:r w:rsidR="00344DDE">
              <w:t xml:space="preserve"> i </w:t>
            </w:r>
            <w:r w:rsidRPr="006804B0">
              <w:t>przykładu obliczeń (</w:t>
            </w:r>
            <w:r w:rsidR="00344DDE">
              <w:t>s. </w:t>
            </w:r>
            <w:r w:rsidRPr="006804B0">
              <w:t>186, 187)</w:t>
            </w:r>
          </w:p>
          <w:p w14:paraId="01264556" w14:textId="720DBE1A" w:rsidR="005D2D76" w:rsidRPr="006804B0" w:rsidRDefault="005D2D76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grupach) – analiza</w:t>
            </w:r>
            <w:r w:rsidR="00565FD2">
              <w:t xml:space="preserve"> </w:t>
            </w:r>
            <w:r w:rsidRPr="006804B0">
              <w:t xml:space="preserve">doświadczenia, rozwiązywanie zadań (podręcznik, </w:t>
            </w:r>
            <w:r w:rsidR="00344DDE">
              <w:t>s. </w:t>
            </w:r>
            <w:r w:rsidRPr="006804B0">
              <w:t>188, 218)</w:t>
            </w:r>
          </w:p>
          <w:p w14:paraId="60E08498" w14:textId="3D92C142" w:rsidR="002832E1" w:rsidRPr="006804B0" w:rsidRDefault="005D2D76" w:rsidP="00565FD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204BB3AB" w14:textId="77777777" w:rsidR="005D2D76" w:rsidRPr="006804B0" w:rsidRDefault="005D2D76" w:rsidP="00B73722">
            <w:pPr>
              <w:pStyle w:val="ListParagraph"/>
            </w:pPr>
            <w:r w:rsidRPr="006804B0">
              <w:t>podręcznik</w:t>
            </w:r>
          </w:p>
          <w:p w14:paraId="13386D42" w14:textId="24F3A0F1" w:rsidR="005D2D76" w:rsidRPr="006804B0" w:rsidRDefault="005D2D76" w:rsidP="00B73722">
            <w:pPr>
              <w:pStyle w:val="ListParagraph"/>
            </w:pPr>
            <w:r w:rsidRPr="006804B0">
              <w:t>butelka plastikowa, waga, sznurek, plastelina, kamera (np.</w:t>
            </w:r>
            <w:r w:rsidR="00344DDE">
              <w:t xml:space="preserve"> w </w:t>
            </w:r>
            <w:r w:rsidRPr="006804B0">
              <w:t>telefonie)</w:t>
            </w:r>
          </w:p>
          <w:p w14:paraId="76C4310C" w14:textId="633DB4BE" w:rsidR="005D2D76" w:rsidRPr="006804B0" w:rsidRDefault="005D2D76" w:rsidP="00B73722">
            <w:pPr>
              <w:pStyle w:val="ListParagraph"/>
            </w:pPr>
            <w:r w:rsidRPr="006804B0">
              <w:t xml:space="preserve">ilustracje: rysunki, zdjęcia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181–183, lub inne)</w:t>
            </w:r>
          </w:p>
          <w:p w14:paraId="5F9AA2C7" w14:textId="656777C4" w:rsidR="005D2D76" w:rsidRPr="006804B0" w:rsidRDefault="005D2D76" w:rsidP="00B73722">
            <w:pPr>
              <w:pStyle w:val="ListParagraph"/>
            </w:pPr>
            <w:r w:rsidRPr="006804B0">
              <w:t xml:space="preserve">infografika: </w:t>
            </w:r>
            <w:r w:rsidRPr="006804B0">
              <w:rPr>
                <w:rFonts w:ascii="Arial" w:hAnsi="Arial" w:cs="Arial"/>
                <w:i/>
                <w:iCs/>
              </w:rPr>
              <w:t xml:space="preserve">Przykłady przemian energii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184)</w:t>
            </w:r>
          </w:p>
          <w:p w14:paraId="4A638B3A" w14:textId="0D92BAE1" w:rsidR="005D2D76" w:rsidRPr="006804B0" w:rsidRDefault="005D2D76" w:rsidP="00B73722">
            <w:pPr>
              <w:pStyle w:val="ListParagraph"/>
            </w:pPr>
            <w:r w:rsidRPr="006804B0">
              <w:t xml:space="preserve">tekst: </w:t>
            </w:r>
            <w:r w:rsidRPr="00565FD2">
              <w:rPr>
                <w:i/>
              </w:rPr>
              <w:t>Kto nie wierzy prawom zachowania nie pije szampana</w:t>
            </w:r>
            <w:r w:rsidRPr="006804B0">
              <w:t xml:space="preserve"> (podręcznik, </w:t>
            </w:r>
            <w:r w:rsidR="00344DDE">
              <w:t>s. </w:t>
            </w:r>
            <w:r w:rsidRPr="006804B0">
              <w:t>183)</w:t>
            </w:r>
          </w:p>
          <w:p w14:paraId="67E10F3A" w14:textId="21540D67" w:rsidR="005D2D76" w:rsidRPr="006804B0" w:rsidRDefault="005D2D76" w:rsidP="00B7372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217)</w:t>
            </w:r>
          </w:p>
          <w:p w14:paraId="40121822" w14:textId="77777777" w:rsidR="005D2D76" w:rsidRPr="006804B0" w:rsidRDefault="005D2D76" w:rsidP="00B73722">
            <w:pPr>
              <w:pStyle w:val="ListParagraph"/>
            </w:pPr>
            <w:r w:rsidRPr="006804B0">
              <w:t>Karty pracy ucznia, cz. 1</w:t>
            </w:r>
          </w:p>
          <w:p w14:paraId="5A45E01E" w14:textId="03FF1DA4" w:rsidR="005D2D76" w:rsidRPr="00325225" w:rsidRDefault="005D2D76" w:rsidP="005637D0">
            <w:pPr>
              <w:pStyle w:val="ListParagraph"/>
              <w:rPr>
                <w:rFonts w:ascii="Arial" w:hAnsi="Arial" w:cs="Arial"/>
                <w:i/>
                <w:iCs/>
                <w:spacing w:val="-4"/>
              </w:rPr>
            </w:pPr>
            <w:r w:rsidRPr="00325225">
              <w:rPr>
                <w:b/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0" allowOverlap="1" wp14:anchorId="10937FEF" wp14:editId="059FB34B">
                      <wp:simplePos x="0" y="0"/>
                      <wp:positionH relativeFrom="page">
                        <wp:posOffset>9908540</wp:posOffset>
                      </wp:positionH>
                      <wp:positionV relativeFrom="paragraph">
                        <wp:posOffset>86995</wp:posOffset>
                      </wp:positionV>
                      <wp:extent cx="446405" cy="2566035"/>
                      <wp:effectExtent l="2540" t="0" r="0" b="0"/>
                      <wp:wrapNone/>
                      <wp:docPr id="920" name="Group 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566035"/>
                                <a:chOff x="15604" y="137"/>
                                <a:chExt cx="703" cy="4041"/>
                              </a:xfrm>
                            </wpg:grpSpPr>
                            <wps:wsp>
                              <wps:cNvPr id="921" name="Freeform 8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2960"/>
                                  <a:ext cx="703" cy="1218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1218"/>
                                    <a:gd name="T2" fmla="*/ 0 w 703"/>
                                    <a:gd name="T3" fmla="*/ 1217 h 1218"/>
                                    <a:gd name="T4" fmla="*/ 702 w 703"/>
                                    <a:gd name="T5" fmla="*/ 1217 h 1218"/>
                                    <a:gd name="T6" fmla="*/ 702 w 703"/>
                                    <a:gd name="T7" fmla="*/ 0 h 1218"/>
                                    <a:gd name="T8" fmla="*/ 0 w 703"/>
                                    <a:gd name="T9" fmla="*/ 0 h 12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1218">
                                      <a:moveTo>
                                        <a:pt x="0" y="0"/>
                                      </a:moveTo>
                                      <a:lnTo>
                                        <a:pt x="0" y="1217"/>
                                      </a:lnTo>
                                      <a:lnTo>
                                        <a:pt x="702" y="1217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34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2" name="Freeform 8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04" y="137"/>
                                  <a:ext cx="703" cy="2823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0 h 2823"/>
                                    <a:gd name="T2" fmla="*/ 0 w 703"/>
                                    <a:gd name="T3" fmla="*/ 2822 h 2823"/>
                                    <a:gd name="T4" fmla="*/ 702 w 703"/>
                                    <a:gd name="T5" fmla="*/ 2822 h 2823"/>
                                    <a:gd name="T6" fmla="*/ 702 w 703"/>
                                    <a:gd name="T7" fmla="*/ 0 h 2823"/>
                                    <a:gd name="T8" fmla="*/ 0 w 703"/>
                                    <a:gd name="T9" fmla="*/ 0 h 2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2823">
                                      <a:moveTo>
                                        <a:pt x="0" y="0"/>
                                      </a:moveTo>
                                      <a:lnTo>
                                        <a:pt x="0" y="2822"/>
                                      </a:lnTo>
                                      <a:lnTo>
                                        <a:pt x="702" y="2822"/>
                                      </a:lnTo>
                                      <a:lnTo>
                                        <a:pt x="7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7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972FDF" id="Group 920" o:spid="_x0000_s1026" style="position:absolute;margin-left:780.2pt;margin-top:6.85pt;width:35.15pt;height:202.05pt;z-index:251725824;mso-position-horizontal-relative:page" coordorigin="15604,137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" o:allowincell="f">
                      <v:shape id="Freeform 898" o:spid="_x0000_s1027" style="position:absolute;left:15604;top:296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" path="m,l,1217r702,l702,,,xe" fillcolor="#043479" stroked="f">
                        <v:path arrowok="t" o:connecttype="custom" o:connectlocs="0,0;0,1217;702,1217;702,0;0,0" o:connectangles="0,0,0,0,0"/>
                      </v:shape>
                      <v:shape id="Freeform 899" o:spid="_x0000_s1028" style="position:absolute;left:15604;top:137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" path="m,l,2822r702,l702,,,xe" fillcolor="#93c73c" stroked="f">
                        <v:path arrowok="t" o:connecttype="custom" o:connectlocs="0,0;0,2822;702,2822;702,0;0,0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565FD2" w:rsidRPr="00325225">
              <w:rPr>
                <w:b/>
                <w:spacing w:val="-4"/>
              </w:rPr>
              <w:t>Multiteka</w:t>
            </w:r>
            <w:r w:rsidR="00565FD2" w:rsidRPr="00325225">
              <w:rPr>
                <w:spacing w:val="-4"/>
              </w:rPr>
              <w:t xml:space="preserve"> </w:t>
            </w:r>
            <w:r w:rsidRPr="00325225">
              <w:rPr>
                <w:spacing w:val="-4"/>
              </w:rPr>
              <w:t xml:space="preserve">film – </w:t>
            </w:r>
            <w:r w:rsidRPr="00325225">
              <w:rPr>
                <w:i/>
                <w:spacing w:val="-4"/>
              </w:rPr>
              <w:t>B</w:t>
            </w:r>
            <w:r w:rsidRPr="00325225">
              <w:rPr>
                <w:rFonts w:ascii="Arial" w:hAnsi="Arial" w:cs="Arial"/>
                <w:i/>
                <w:iCs/>
                <w:spacing w:val="-4"/>
              </w:rPr>
              <w:t>adanie</w:t>
            </w:r>
            <w:r w:rsidR="00565FD2" w:rsidRPr="00325225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325225">
              <w:rPr>
                <w:rFonts w:ascii="Arial" w:hAnsi="Arial" w:cs="Arial"/>
                <w:i/>
                <w:iCs/>
                <w:spacing w:val="-4"/>
              </w:rPr>
              <w:t>przemian energii wahadła</w:t>
            </w:r>
            <w:r w:rsidR="00344DDE" w:rsidRPr="00325225">
              <w:rPr>
                <w:rFonts w:ascii="Arial" w:hAnsi="Arial" w:cs="Arial"/>
                <w:i/>
                <w:iCs/>
                <w:spacing w:val="-4"/>
              </w:rPr>
              <w:t xml:space="preserve"> z </w:t>
            </w:r>
            <w:r w:rsidRPr="00325225">
              <w:rPr>
                <w:rFonts w:ascii="Arial" w:hAnsi="Arial" w:cs="Arial"/>
                <w:i/>
                <w:iCs/>
                <w:spacing w:val="-4"/>
              </w:rPr>
              <w:t>butelki</w:t>
            </w:r>
          </w:p>
          <w:p w14:paraId="39C24A5E" w14:textId="77777777" w:rsidR="00565FD2" w:rsidRDefault="005D2D76" w:rsidP="005637D0">
            <w:pPr>
              <w:pStyle w:val="ListParagraph"/>
            </w:pPr>
            <w:r w:rsidRPr="006804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5AADF1F3" wp14:editId="5E27EFD6">
                      <wp:simplePos x="0" y="0"/>
                      <wp:positionH relativeFrom="page">
                        <wp:posOffset>9963785</wp:posOffset>
                      </wp:positionH>
                      <wp:positionV relativeFrom="paragraph">
                        <wp:posOffset>66040</wp:posOffset>
                      </wp:positionV>
                      <wp:extent cx="119380" cy="1586865"/>
                      <wp:effectExtent l="635" t="1905" r="3810" b="1905"/>
                      <wp:wrapNone/>
                      <wp:docPr id="919" name="Text Box 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58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9843CA" w14:textId="77777777" w:rsidR="00243874" w:rsidRDefault="00243874" w:rsidP="005D2D76">
                                  <w:pPr>
                                    <w:pStyle w:val="BodyText"/>
                                    <w:tabs>
                                      <w:tab w:val="left" w:pos="2294"/>
                                    </w:tabs>
                                    <w:kinsoku w:val="0"/>
                                    <w:overflowPunct w:val="0"/>
                                    <w:spacing w:before="33" w:line="154" w:lineRule="exact"/>
                                    <w:ind w:left="20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3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2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ł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6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4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2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0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w w:val="118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DF1F3" id="Text Box 919" o:spid="_x0000_s1032" type="#_x0000_t202" style="position:absolute;left:0;text-align:left;margin-left:784.55pt;margin-top:5.2pt;width:9.4pt;height:124.9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" o:allowincell="f" filled="f" stroked="f">
                      <v:textbox style="layout-flow:vertical" inset="0,0,0,0">
                        <w:txbxContent>
                          <w:p w14:paraId="769843CA" w14:textId="77777777" w:rsidR="00243874" w:rsidRDefault="00243874" w:rsidP="005D2D76">
                            <w:pPr>
                              <w:pStyle w:val="BodyText"/>
                              <w:tabs>
                                <w:tab w:val="left" w:pos="2294"/>
                              </w:tabs>
                              <w:kinsoku w:val="0"/>
                              <w:overflowPunct w:val="0"/>
                              <w:spacing w:before="33" w:line="154" w:lineRule="exact"/>
                              <w:ind w:left="20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3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6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21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0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w w:val="118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6804B0">
              <w:t>Książka Nauczyciel</w:t>
            </w:r>
            <w:r w:rsidR="00565FD2">
              <w:t>a</w:t>
            </w:r>
          </w:p>
          <w:p w14:paraId="1DA89AF8" w14:textId="3185F812" w:rsidR="005D2D76" w:rsidRPr="00565FD2" w:rsidRDefault="00565FD2" w:rsidP="005637D0">
            <w:pPr>
              <w:pStyle w:val="ListParagraph"/>
            </w:pPr>
            <w:r w:rsidRPr="00565FD2">
              <w:rPr>
                <w:b/>
              </w:rPr>
              <w:t>dlanauczyciela.pl</w:t>
            </w:r>
            <w:r>
              <w:t xml:space="preserve"> </w:t>
            </w:r>
            <w:r w:rsidR="005D2D76" w:rsidRPr="00565FD2">
              <w:t xml:space="preserve">scenariusz </w:t>
            </w:r>
            <w:r w:rsidR="005D2D76" w:rsidRPr="00565FD2">
              <w:rPr>
                <w:rFonts w:ascii="Arial" w:hAnsi="Arial" w:cs="Arial"/>
                <w:i/>
                <w:iCs/>
              </w:rPr>
              <w:t>– Przemiany</w:t>
            </w:r>
            <w:r w:rsidR="00344DDE">
              <w:rPr>
                <w:rFonts w:ascii="Arial" w:hAnsi="Arial" w:cs="Arial"/>
                <w:i/>
                <w:iCs/>
              </w:rPr>
              <w:t xml:space="preserve"> </w:t>
            </w:r>
            <w:r w:rsidR="005D2D76" w:rsidRPr="00565FD2">
              <w:rPr>
                <w:rFonts w:ascii="Arial" w:hAnsi="Arial" w:cs="Arial"/>
                <w:i/>
                <w:iCs/>
              </w:rPr>
              <w:t>energii</w:t>
            </w:r>
          </w:p>
          <w:p w14:paraId="684DDA0F" w14:textId="77777777" w:rsidR="005D2D76" w:rsidRPr="006804B0" w:rsidRDefault="005D2D76" w:rsidP="00B73722">
            <w:pPr>
              <w:pStyle w:val="ListParagraph"/>
            </w:pPr>
            <w:r w:rsidRPr="006804B0">
              <w:t>tablice fizyczne</w:t>
            </w:r>
          </w:p>
          <w:p w14:paraId="339B3933" w14:textId="2DABFE4F" w:rsidR="005D2D76" w:rsidRPr="00565FD2" w:rsidRDefault="005D2D76" w:rsidP="005637D0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565FD2">
              <w:t>stałych fizykochemicznych</w:t>
            </w:r>
          </w:p>
          <w:p w14:paraId="21944A8E" w14:textId="5BAAD2B3" w:rsidR="002832E1" w:rsidRPr="006804B0" w:rsidRDefault="005D2D76" w:rsidP="00565FD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73A3C0F2" w14:textId="77777777" w:rsidTr="008E2368">
        <w:tc>
          <w:tcPr>
            <w:tcW w:w="252" w:type="pct"/>
            <w:shd w:val="clear" w:color="auto" w:fill="F4F8EC"/>
          </w:tcPr>
          <w:p w14:paraId="12460321" w14:textId="67696B41" w:rsidR="002832E1" w:rsidRPr="00B50C82" w:rsidRDefault="00565FD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29.</w:t>
            </w:r>
          </w:p>
        </w:tc>
        <w:tc>
          <w:tcPr>
            <w:tcW w:w="456" w:type="pct"/>
            <w:shd w:val="clear" w:color="auto" w:fill="F4F8EC"/>
          </w:tcPr>
          <w:p w14:paraId="22F2D39E" w14:textId="77777777" w:rsidR="002832E1" w:rsidRPr="00B50C82" w:rsidRDefault="005D2D76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  <w:r w:rsidRPr="00B50C82">
              <w:rPr>
                <w:color w:val="221F1F"/>
              </w:rPr>
              <w:t>23. Moc</w:t>
            </w:r>
          </w:p>
        </w:tc>
        <w:tc>
          <w:tcPr>
            <w:tcW w:w="1564" w:type="pct"/>
            <w:shd w:val="clear" w:color="auto" w:fill="F4F8EC"/>
          </w:tcPr>
          <w:p w14:paraId="06553187" w14:textId="723104EA" w:rsidR="005D2D76" w:rsidRPr="006804B0" w:rsidRDefault="005D2D76" w:rsidP="00B50C82">
            <w:pPr>
              <w:pStyle w:val="ListParagraph"/>
            </w:pPr>
            <w:r w:rsidRPr="006804B0">
              <w:t>• posługuje się pojęciem mocy wraz</w:t>
            </w:r>
            <w:r w:rsidR="00344DDE">
              <w:t xml:space="preserve"> z </w:t>
            </w:r>
            <w:r w:rsidRPr="006804B0">
              <w:t>jej jednostką;</w:t>
            </w:r>
            <w:r w:rsidR="00565FD2">
              <w:t xml:space="preserve"> </w:t>
            </w:r>
            <w:r w:rsidRPr="006804B0">
              <w:t>porównuje moce różnych urządzeń</w:t>
            </w:r>
          </w:p>
          <w:p w14:paraId="0D59B095" w14:textId="6EEC438B" w:rsidR="005D2D76" w:rsidRPr="006804B0" w:rsidRDefault="005D2D76" w:rsidP="00B50C82">
            <w:pPr>
              <w:pStyle w:val="ListParagraph"/>
            </w:pPr>
            <w:r w:rsidRPr="006804B0">
              <w:t>wie, jak oblicza się moc; stosuje</w:t>
            </w:r>
            <w:r w:rsidR="00344DDE">
              <w:t xml:space="preserve"> w </w:t>
            </w:r>
            <w:r w:rsidRPr="006804B0">
              <w:t>obliczeniach związek mocy</w:t>
            </w:r>
            <w:r w:rsidR="00344DDE">
              <w:t xml:space="preserve"> z </w:t>
            </w:r>
            <w:r w:rsidRPr="006804B0">
              <w:t>pracą</w:t>
            </w:r>
            <w:r w:rsidR="00344DDE">
              <w:t xml:space="preserve"> i </w:t>
            </w:r>
            <w:r w:rsidRPr="006804B0">
              <w:t>czasem,</w:t>
            </w:r>
            <w:r w:rsidR="00344DDE">
              <w:t xml:space="preserve"> w </w:t>
            </w:r>
            <w:r w:rsidRPr="006804B0">
              <w:t>jakim została ona wykonana</w:t>
            </w:r>
          </w:p>
          <w:p w14:paraId="44D801DF" w14:textId="799A151E" w:rsidR="005D2D76" w:rsidRPr="006804B0" w:rsidRDefault="005D2D76" w:rsidP="00B50C82">
            <w:pPr>
              <w:pStyle w:val="ListParagraph"/>
            </w:pPr>
            <w:r w:rsidRPr="006804B0">
              <w:t>zna związek energii zużytej przez dane urządzenie</w:t>
            </w:r>
            <w:r w:rsidR="00344DDE">
              <w:t xml:space="preserve"> w </w:t>
            </w:r>
            <w:r w:rsidRPr="006804B0">
              <w:t>określonym czasie</w:t>
            </w:r>
            <w:r w:rsidR="00344DDE">
              <w:t xml:space="preserve"> z </w:t>
            </w:r>
            <w:r w:rsidRPr="006804B0">
              <w:t>mocą tego urządzenia, stosuje ten związek</w:t>
            </w:r>
            <w:r w:rsidR="00344DDE">
              <w:t xml:space="preserve"> w </w:t>
            </w:r>
            <w:r w:rsidRPr="006804B0">
              <w:t>obliczeniach; posługuje się pojęciem kilowatogodziny</w:t>
            </w:r>
          </w:p>
          <w:p w14:paraId="1C870F99" w14:textId="715F4491" w:rsidR="005D2D76" w:rsidRPr="006804B0" w:rsidRDefault="005D2D76" w:rsidP="00325225">
            <w:pPr>
              <w:pStyle w:val="ListParagraph"/>
              <w:spacing w:after="120"/>
            </w:pPr>
            <w:r w:rsidRPr="006804B0">
              <w:t>posługuje się informacjami pochodzącymi</w:t>
            </w:r>
            <w:r w:rsidR="00344DDE">
              <w:t xml:space="preserve"> z </w:t>
            </w:r>
            <w:r w:rsidRPr="006804B0">
              <w:t>analizy materiałów źródłowych dotyczących mocy</w:t>
            </w:r>
          </w:p>
          <w:p w14:paraId="56623F35" w14:textId="3CABD990" w:rsidR="002832E1" w:rsidRPr="006804B0" w:rsidRDefault="005D2D76" w:rsidP="00565FD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lastRenderedPageBreak/>
              <w:t>rozwiązuje zadania lub problemy związane</w:t>
            </w:r>
            <w:r w:rsidR="00344DDE">
              <w:t xml:space="preserve"> z </w:t>
            </w:r>
            <w:r w:rsidRPr="006804B0">
              <w:t>mocą</w:t>
            </w:r>
            <w:r w:rsidR="00344DDE">
              <w:t xml:space="preserve"> i </w:t>
            </w:r>
            <w:r w:rsidRPr="006804B0">
              <w:t>wykorzystaniem związku mocy</w:t>
            </w:r>
            <w:r w:rsidR="00344DDE">
              <w:t xml:space="preserve"> z </w:t>
            </w:r>
            <w:r w:rsidRPr="006804B0">
              <w:t>pracą</w:t>
            </w:r>
            <w:r w:rsidR="00565FD2">
              <w:t xml:space="preserve"> </w:t>
            </w:r>
            <w:r w:rsidRPr="006804B0">
              <w:t>lub energią</w:t>
            </w:r>
            <w:r w:rsidR="00344DDE">
              <w:t xml:space="preserve"> i </w:t>
            </w:r>
            <w:r w:rsidRPr="006804B0">
              <w:t>czasem; wyodrębnia</w:t>
            </w:r>
            <w:r w:rsidR="00344DDE">
              <w:t xml:space="preserve"> z </w:t>
            </w:r>
            <w:r w:rsidRPr="006804B0">
              <w:t>tekstów</w:t>
            </w:r>
            <w:r w:rsidR="00344DDE">
              <w:t xml:space="preserve"> i </w:t>
            </w:r>
            <w:r w:rsidRPr="006804B0">
              <w:t>ilustracji informacje kluczowe; przeprowadza obliczenia, posługując się kalkulatorem</w:t>
            </w:r>
          </w:p>
        </w:tc>
        <w:tc>
          <w:tcPr>
            <w:tcW w:w="909" w:type="pct"/>
            <w:shd w:val="clear" w:color="auto" w:fill="F4F8EC"/>
          </w:tcPr>
          <w:p w14:paraId="121FB07E" w14:textId="77777777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lastRenderedPageBreak/>
              <w:t>ogólne: I–IV;</w:t>
            </w:r>
          </w:p>
          <w:p w14:paraId="2933C80D" w14:textId="77777777" w:rsidR="00565FD2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I.2, I.3, I.4, I.7,</w:t>
            </w:r>
            <w:r w:rsidR="00565FD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I.10, I.11, I.13, I.14, I.15, II.10;</w:t>
            </w:r>
          </w:p>
          <w:p w14:paraId="0E58041A" w14:textId="19BADB25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I.3, I.4, I.5, I.6, I.7, I.9, III.2, VI.10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</w:t>
            </w:r>
            <w:r w:rsidR="00565FD2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edukacyjny</w:t>
            </w:r>
          </w:p>
          <w:p w14:paraId="61A21E4D" w14:textId="77777777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</w:p>
          <w:p w14:paraId="23716D68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517EE4CE" w14:textId="77777777" w:rsidR="005D2D76" w:rsidRPr="006804B0" w:rsidRDefault="005D2D76" w:rsidP="00B50C82">
            <w:pPr>
              <w:pStyle w:val="ListParagraph"/>
            </w:pPr>
            <w:r w:rsidRPr="006804B0">
              <w:t>lekcja „odwrócona” (uczniowie prezentują doświadczenie domowe)</w:t>
            </w:r>
          </w:p>
          <w:p w14:paraId="0C1C8B41" w14:textId="77777777" w:rsidR="005D2D76" w:rsidRPr="006804B0" w:rsidRDefault="005D2D76" w:rsidP="00B50C82">
            <w:pPr>
              <w:pStyle w:val="ListParagraph"/>
            </w:pPr>
            <w:r w:rsidRPr="006804B0">
              <w:t>pogadanka</w:t>
            </w:r>
          </w:p>
          <w:p w14:paraId="3E16FCFA" w14:textId="79701ED7" w:rsidR="005D2D76" w:rsidRPr="006804B0" w:rsidRDefault="005D2D76" w:rsidP="00B50C82">
            <w:pPr>
              <w:pStyle w:val="ListParagraph"/>
            </w:pPr>
            <w:r w:rsidRPr="006804B0">
              <w:t>praca</w:t>
            </w:r>
            <w:r w:rsidR="00344DDE">
              <w:t xml:space="preserve"> z </w:t>
            </w:r>
            <w:r w:rsidRPr="006804B0">
              <w:t xml:space="preserve">podręcznikiem – analiza ilustracji, infografiki, tekstów: </w:t>
            </w:r>
            <w:r w:rsidRPr="006804B0">
              <w:rPr>
                <w:rFonts w:ascii="Arial" w:hAnsi="Arial" w:cs="Arial"/>
                <w:i/>
                <w:iCs/>
              </w:rPr>
              <w:t xml:space="preserve">A to ciekawe </w:t>
            </w:r>
            <w:r w:rsidRPr="006804B0">
              <w:t>oraz przykładów obliczeń (</w:t>
            </w:r>
            <w:r w:rsidR="00344DDE">
              <w:t>s. </w:t>
            </w:r>
            <w:r w:rsidRPr="006804B0">
              <w:t>190, 192)</w:t>
            </w:r>
          </w:p>
          <w:p w14:paraId="12F3DDC9" w14:textId="3E7D1DE4" w:rsidR="005D2D76" w:rsidRPr="006804B0" w:rsidRDefault="005D2D76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 xml:space="preserve">grupach) – rozwiązywanie zadań (podręcznik, </w:t>
            </w:r>
            <w:r w:rsidR="00344DDE">
              <w:t>s. </w:t>
            </w:r>
            <w:r w:rsidRPr="006804B0">
              <w:t>196, 218)</w:t>
            </w:r>
          </w:p>
          <w:p w14:paraId="30902F21" w14:textId="097473E8" w:rsidR="005D2D76" w:rsidRPr="006804B0" w:rsidRDefault="005D2D76" w:rsidP="00B50C82">
            <w:pPr>
              <w:pStyle w:val="ListParagraph"/>
            </w:pPr>
            <w:r w:rsidRPr="006804B0">
              <w:lastRenderedPageBreak/>
              <w:t xml:space="preserve">doświadczenie domowe (podręcznik, </w:t>
            </w:r>
            <w:r w:rsidR="00344DDE">
              <w:t>s. </w:t>
            </w:r>
            <w:r w:rsidRPr="006804B0">
              <w:t>196)</w:t>
            </w:r>
          </w:p>
          <w:p w14:paraId="5C401234" w14:textId="289598EB" w:rsidR="002832E1" w:rsidRPr="006804B0" w:rsidRDefault="005D2D76" w:rsidP="00565FD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dyskusja</w:t>
            </w:r>
          </w:p>
        </w:tc>
        <w:tc>
          <w:tcPr>
            <w:tcW w:w="909" w:type="pct"/>
            <w:shd w:val="clear" w:color="auto" w:fill="F4F8EC"/>
          </w:tcPr>
          <w:p w14:paraId="2EF12711" w14:textId="39420BD5" w:rsidR="002832E1" w:rsidRPr="00565FD2" w:rsidRDefault="00565FD2" w:rsidP="005637D0">
            <w:pPr>
              <w:pStyle w:val="ListParagraph"/>
            </w:pPr>
            <w:r w:rsidRPr="006804B0">
              <w:lastRenderedPageBreak/>
              <w:t>P</w:t>
            </w:r>
            <w:r w:rsidR="005D2D76" w:rsidRPr="006804B0">
              <w:t>odręcznik</w:t>
            </w:r>
            <w:r>
              <w:t xml:space="preserve"> </w:t>
            </w:r>
            <w:r w:rsidR="005D2D76" w:rsidRPr="00565FD2">
              <w:t xml:space="preserve">ilustracje </w:t>
            </w:r>
            <w:r w:rsidR="00344DDE">
              <w:t>(w </w:t>
            </w:r>
            <w:r w:rsidR="005D2D76" w:rsidRPr="00565FD2">
              <w:t xml:space="preserve">podręczniku, </w:t>
            </w:r>
            <w:r w:rsidR="00344DDE">
              <w:t>s. </w:t>
            </w:r>
            <w:r w:rsidR="005D2D76" w:rsidRPr="00565FD2">
              <w:t>189, 191–195, lub inne)</w:t>
            </w:r>
          </w:p>
          <w:p w14:paraId="36C999AE" w14:textId="0806F2C2" w:rsidR="005D2D76" w:rsidRPr="00565FD2" w:rsidRDefault="005D2D76" w:rsidP="005637D0">
            <w:pPr>
              <w:pStyle w:val="ListParagraph"/>
            </w:pPr>
            <w:r w:rsidRPr="006804B0">
              <w:t xml:space="preserve">infografika: </w:t>
            </w:r>
            <w:r w:rsidRPr="00565FD2">
              <w:rPr>
                <w:rFonts w:ascii="Arial" w:hAnsi="Arial" w:cs="Arial"/>
                <w:i/>
                <w:iCs/>
              </w:rPr>
              <w:t>Skala mocy</w:t>
            </w:r>
            <w:r w:rsidR="00565FD2">
              <w:rPr>
                <w:rFonts w:ascii="Arial" w:hAnsi="Arial" w:cs="Arial"/>
                <w:i/>
                <w:iCs/>
              </w:rPr>
              <w:t xml:space="preserve"> </w:t>
            </w:r>
            <w:r w:rsidRPr="00565FD2">
              <w:t xml:space="preserve">(podręcznik, </w:t>
            </w:r>
            <w:r w:rsidR="00344DDE">
              <w:t>s. </w:t>
            </w:r>
            <w:r w:rsidRPr="00565FD2">
              <w:t>194–195)</w:t>
            </w:r>
          </w:p>
          <w:p w14:paraId="3C7D2DFD" w14:textId="27BA20D3" w:rsidR="005D2D76" w:rsidRPr="00565FD2" w:rsidRDefault="005D2D76" w:rsidP="005637D0">
            <w:pPr>
              <w:pStyle w:val="ListParagraph"/>
            </w:pPr>
            <w:r w:rsidRPr="006804B0">
              <w:t xml:space="preserve">teksty: </w:t>
            </w:r>
            <w:r w:rsidRPr="00565FD2">
              <w:rPr>
                <w:i/>
              </w:rPr>
              <w:t>A to ciekawe</w:t>
            </w:r>
            <w:r w:rsidR="00565FD2">
              <w:rPr>
                <w:i/>
              </w:rPr>
              <w:t xml:space="preserve"> </w:t>
            </w:r>
            <w:r w:rsidRPr="00565FD2">
              <w:t xml:space="preserve">(podręcznik, </w:t>
            </w:r>
            <w:r w:rsidR="00344DDE">
              <w:t>s. </w:t>
            </w:r>
            <w:r w:rsidRPr="00565FD2">
              <w:t>191, 192193)</w:t>
            </w:r>
          </w:p>
          <w:p w14:paraId="295A0A78" w14:textId="0C426953" w:rsidR="005D2D76" w:rsidRPr="006804B0" w:rsidRDefault="005D2D76" w:rsidP="00B73722">
            <w:pPr>
              <w:pStyle w:val="ListParagraph"/>
            </w:pPr>
            <w:r w:rsidRPr="006804B0">
              <w:t xml:space="preserve">zbiór zadań (podręcznik, </w:t>
            </w:r>
            <w:r w:rsidR="00344DDE">
              <w:t>s. </w:t>
            </w:r>
            <w:r w:rsidRPr="006804B0">
              <w:t>217)</w:t>
            </w:r>
          </w:p>
          <w:p w14:paraId="7E5062F9" w14:textId="77777777" w:rsidR="005D2D76" w:rsidRPr="006804B0" w:rsidRDefault="005D2D76" w:rsidP="00B73722">
            <w:pPr>
              <w:pStyle w:val="ListParagraph"/>
            </w:pPr>
            <w:r w:rsidRPr="006804B0">
              <w:t>Karty pracy ucznia, cz. 1</w:t>
            </w:r>
          </w:p>
          <w:p w14:paraId="4BBFF2BE" w14:textId="77777777" w:rsidR="00565FD2" w:rsidRPr="00565FD2" w:rsidRDefault="005D2D76" w:rsidP="00325225">
            <w:pPr>
              <w:pStyle w:val="ListParagraph"/>
              <w:spacing w:after="120"/>
              <w:rPr>
                <w:rFonts w:ascii="Arial" w:hAnsi="Arial" w:cs="Arial"/>
                <w:i/>
                <w:iCs/>
              </w:rPr>
            </w:pPr>
            <w:r w:rsidRPr="006804B0">
              <w:t>Książka Nauczyciela</w:t>
            </w:r>
          </w:p>
          <w:p w14:paraId="4B2CA15C" w14:textId="58D3E41E" w:rsidR="005D2D76" w:rsidRPr="00565FD2" w:rsidRDefault="0072640B" w:rsidP="005637D0">
            <w:pPr>
              <w:pStyle w:val="ListParagraph"/>
              <w:rPr>
                <w:rFonts w:ascii="Arial" w:hAnsi="Arial" w:cs="Arial"/>
                <w:i/>
                <w:iCs/>
              </w:rPr>
            </w:pPr>
            <w:r>
              <w:rPr>
                <w:b/>
              </w:rPr>
              <w:lastRenderedPageBreak/>
              <w:t>d</w:t>
            </w:r>
            <w:r w:rsidR="00565FD2" w:rsidRPr="00565FD2">
              <w:rPr>
                <w:b/>
              </w:rPr>
              <w:t>lanauczyciela.pl</w:t>
            </w:r>
            <w:r w:rsidR="00565FD2">
              <w:t xml:space="preserve"> </w:t>
            </w:r>
            <w:r w:rsidR="005D2D76" w:rsidRPr="00565FD2">
              <w:t xml:space="preserve">scenariusz – </w:t>
            </w:r>
            <w:r w:rsidR="005D2D76" w:rsidRPr="00565FD2">
              <w:rPr>
                <w:rFonts w:ascii="Arial" w:hAnsi="Arial" w:cs="Arial"/>
                <w:i/>
                <w:iCs/>
              </w:rPr>
              <w:t>Moc</w:t>
            </w:r>
          </w:p>
          <w:p w14:paraId="0A371759" w14:textId="77777777" w:rsidR="005D2D76" w:rsidRPr="006804B0" w:rsidRDefault="005D2D76" w:rsidP="00B73722">
            <w:pPr>
              <w:pStyle w:val="ListParagraph"/>
            </w:pPr>
            <w:r w:rsidRPr="006804B0">
              <w:t>tablice fizyczne</w:t>
            </w:r>
          </w:p>
          <w:p w14:paraId="2C301F7E" w14:textId="344E78F3" w:rsidR="005D2D76" w:rsidRPr="00565FD2" w:rsidRDefault="005D2D76" w:rsidP="005637D0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565FD2">
              <w:t>stałych fizykochemicznych</w:t>
            </w:r>
          </w:p>
          <w:p w14:paraId="02723D3B" w14:textId="46FA2A63" w:rsidR="005D2D76" w:rsidRPr="006804B0" w:rsidRDefault="005D2D76" w:rsidP="00565FD2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kalkulator</w:t>
            </w:r>
          </w:p>
        </w:tc>
      </w:tr>
      <w:tr w:rsidR="00B73722" w:rsidRPr="006804B0" w14:paraId="2231C3B9" w14:textId="77777777" w:rsidTr="008E2368">
        <w:tc>
          <w:tcPr>
            <w:tcW w:w="252" w:type="pct"/>
            <w:shd w:val="clear" w:color="auto" w:fill="F4F8EC"/>
          </w:tcPr>
          <w:p w14:paraId="6C2DECD0" w14:textId="7A3162CB" w:rsidR="002832E1" w:rsidRPr="00B50C82" w:rsidRDefault="00565FD2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lastRenderedPageBreak/>
              <w:t>30.</w:t>
            </w:r>
          </w:p>
        </w:tc>
        <w:tc>
          <w:tcPr>
            <w:tcW w:w="456" w:type="pct"/>
            <w:shd w:val="clear" w:color="auto" w:fill="F4F8EC"/>
          </w:tcPr>
          <w:p w14:paraId="38E2E3DF" w14:textId="21A9974C" w:rsidR="005D2D76" w:rsidRPr="00B50C82" w:rsidRDefault="005D2D76" w:rsidP="00B50C82">
            <w:pPr>
              <w:rPr>
                <w:sz w:val="15"/>
                <w:szCs w:val="15"/>
              </w:rPr>
            </w:pPr>
            <w:r w:rsidRPr="00565FD2">
              <w:rPr>
                <w:rFonts w:cs="HelveticaNeueLT Pro 65 Md"/>
                <w:b/>
                <w:sz w:val="15"/>
                <w:szCs w:val="15"/>
              </w:rPr>
              <w:t>Powtórzenie</w:t>
            </w:r>
            <w:r w:rsidRPr="00B50C82">
              <w:rPr>
                <w:rFonts w:cs="HelveticaNeueLT Pro 65 Md"/>
                <w:sz w:val="15"/>
                <w:szCs w:val="15"/>
              </w:rPr>
              <w:t xml:space="preserve"> </w:t>
            </w:r>
            <w:r w:rsidRPr="00B50C82">
              <w:rPr>
                <w:sz w:val="15"/>
                <w:szCs w:val="15"/>
              </w:rPr>
              <w:t>(Praca, moc, energia)</w:t>
            </w:r>
          </w:p>
          <w:p w14:paraId="734CA2AC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5E099752" w14:textId="7CD584CC" w:rsidR="005D2D76" w:rsidRPr="006804B0" w:rsidRDefault="005D2D76" w:rsidP="00B50C82">
            <w:pPr>
              <w:pStyle w:val="ListParagraph"/>
            </w:pPr>
            <w:r w:rsidRPr="006804B0">
              <w:t>realizuje</w:t>
            </w:r>
            <w:r w:rsidR="00344DDE">
              <w:t xml:space="preserve"> i </w:t>
            </w:r>
            <w:r w:rsidRPr="006804B0">
              <w:t xml:space="preserve">prezentuje projekt: </w:t>
            </w:r>
            <w:r w:rsidRPr="006804B0">
              <w:rPr>
                <w:rFonts w:ascii="Arial" w:hAnsi="Arial" w:cs="Arial"/>
                <w:i/>
                <w:iCs/>
              </w:rPr>
              <w:t xml:space="preserve">Pożywienie to też energia </w:t>
            </w:r>
            <w:r w:rsidRPr="006804B0">
              <w:t>opisany</w:t>
            </w:r>
            <w:r w:rsidR="00344DDE">
              <w:t xml:space="preserve"> w </w:t>
            </w:r>
            <w:r w:rsidRPr="006804B0">
              <w:t>podręczniku lub inny, związany</w:t>
            </w:r>
            <w:r w:rsidR="00344DDE">
              <w:t xml:space="preserve"> z </w:t>
            </w:r>
            <w:r w:rsidRPr="006804B0">
              <w:t>pracą, mocą</w:t>
            </w:r>
            <w:r w:rsidR="00344DDE">
              <w:t xml:space="preserve"> i </w:t>
            </w:r>
            <w:r w:rsidRPr="006804B0">
              <w:t>energią</w:t>
            </w:r>
          </w:p>
          <w:p w14:paraId="41F9B278" w14:textId="6E6F53A6" w:rsidR="005D2D76" w:rsidRPr="006804B0" w:rsidRDefault="005D2D76" w:rsidP="00B50C82">
            <w:pPr>
              <w:pStyle w:val="ListParagraph"/>
            </w:pPr>
            <w:r w:rsidRPr="006804B0">
              <w:t>analizuje tekst popularnonaukowy: Nowy rekord zapotrzebowania na moc lub inny wyodrębnia</w:t>
            </w:r>
            <w:r w:rsidR="00344DDE">
              <w:t xml:space="preserve"> z </w:t>
            </w:r>
            <w:r w:rsidRPr="006804B0">
              <w:t>niego informacje kluczowe, posługuje się nimi</w:t>
            </w:r>
            <w:r w:rsidR="00344DDE">
              <w:t xml:space="preserve"> i </w:t>
            </w:r>
            <w:r w:rsidRPr="006804B0">
              <w:t>przedstawia</w:t>
            </w:r>
            <w:r w:rsidR="00344DDE">
              <w:t xml:space="preserve"> w </w:t>
            </w:r>
            <w:r w:rsidRPr="006804B0">
              <w:t>różnych postaciach; wykorzystuje informacje pochodzące</w:t>
            </w:r>
            <w:r w:rsidR="00344DDE">
              <w:t xml:space="preserve"> z </w:t>
            </w:r>
            <w:r w:rsidRPr="006804B0">
              <w:t>analizy tekstu do rozwiązywania zadań lub problemów</w:t>
            </w:r>
          </w:p>
          <w:p w14:paraId="7DE6C5AA" w14:textId="138EDAE2" w:rsidR="005D2D76" w:rsidRPr="006804B0" w:rsidRDefault="005D2D76" w:rsidP="00B50C82">
            <w:pPr>
              <w:pStyle w:val="ListParagraph"/>
            </w:pPr>
            <w:r w:rsidRPr="006804B0">
              <w:t>dokonuje syntezy wiedzy o pracy, mocyi energii; przedstawia najważniejsze pojęcia, zasady</w:t>
            </w:r>
            <w:r w:rsidR="00344DDE">
              <w:t xml:space="preserve"> i </w:t>
            </w:r>
            <w:r w:rsidRPr="006804B0">
              <w:t>zależności</w:t>
            </w:r>
          </w:p>
          <w:p w14:paraId="1939FB61" w14:textId="2235C931" w:rsidR="005D2D76" w:rsidRPr="006804B0" w:rsidRDefault="005D2D76" w:rsidP="00B50C82">
            <w:pPr>
              <w:pStyle w:val="ListParagraph"/>
            </w:pPr>
            <w:r w:rsidRPr="006804B0">
              <w:t>stosuje poznaną wiedzę</w:t>
            </w:r>
            <w:r w:rsidR="00344DDE">
              <w:t xml:space="preserve"> i </w:t>
            </w:r>
            <w:r w:rsidRPr="006804B0">
              <w:t>nabyte umiejętności do rozwiązywania zadań</w:t>
            </w:r>
            <w:r w:rsidR="00344DDE">
              <w:t xml:space="preserve"> i </w:t>
            </w:r>
            <w:r w:rsidRPr="006804B0">
              <w:t>problemów dotyczących pracy, mocy</w:t>
            </w:r>
            <w:r w:rsidR="00344DDE">
              <w:t xml:space="preserve"> i </w:t>
            </w:r>
            <w:r w:rsidRPr="006804B0">
              <w:t>energii</w:t>
            </w:r>
          </w:p>
          <w:p w14:paraId="60D59CA2" w14:textId="2C6BF646" w:rsidR="002832E1" w:rsidRPr="006804B0" w:rsidRDefault="005D2D76" w:rsidP="0072640B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sprawdza</w:t>
            </w:r>
            <w:r w:rsidR="00344DDE">
              <w:t xml:space="preserve"> i </w:t>
            </w:r>
            <w:r w:rsidRPr="006804B0">
              <w:t>ocenia stopień opanowania wymagań dotyczących pracy, mocy</w:t>
            </w:r>
            <w:r w:rsidR="00344DDE">
              <w:t xml:space="preserve"> i </w:t>
            </w:r>
            <w:r w:rsidRPr="006804B0">
              <w:t>energii); formułuje wnioski</w:t>
            </w:r>
            <w:r w:rsidR="00344DDE">
              <w:t xml:space="preserve"> i </w:t>
            </w:r>
            <w:r w:rsidRPr="006804B0">
              <w:t>(jeśli to konieczne) określa</w:t>
            </w:r>
            <w:r w:rsidR="00344DDE">
              <w:t xml:space="preserve"> i </w:t>
            </w:r>
            <w:r w:rsidRPr="006804B0">
              <w:t>ustala sposoby uzupełnienia wiedzy</w:t>
            </w:r>
            <w:r w:rsidR="00344DDE">
              <w:t xml:space="preserve"> w </w:t>
            </w:r>
            <w:r w:rsidRPr="006804B0">
              <w:t>tym zakresie</w:t>
            </w:r>
          </w:p>
        </w:tc>
        <w:tc>
          <w:tcPr>
            <w:tcW w:w="909" w:type="pct"/>
            <w:shd w:val="clear" w:color="auto" w:fill="F4F8EC"/>
          </w:tcPr>
          <w:p w14:paraId="7DE6E21E" w14:textId="77777777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I–II, IV;</w:t>
            </w:r>
          </w:p>
          <w:p w14:paraId="74E33D93" w14:textId="42173461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szczegółowe: I.1, I.2, I.3, I.4, I.6,</w:t>
            </w:r>
            <w:r w:rsidR="0072640B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I.7, I.14, I.15, I.16, II.10;</w:t>
            </w:r>
          </w:p>
          <w:p w14:paraId="346D3DE3" w14:textId="5563F134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ponadto: I.1, I.2, I.6, I.7, II.3, III.1, III.2, III.3, III.5 –</w:t>
            </w:r>
            <w:r w:rsidR="00344DDE">
              <w:rPr>
                <w:color w:val="221F1F"/>
              </w:rPr>
              <w:t xml:space="preserve"> II e</w:t>
            </w:r>
            <w:r w:rsidRPr="006804B0">
              <w:rPr>
                <w:color w:val="221F1F"/>
              </w:rPr>
              <w:t>tap</w:t>
            </w:r>
            <w:r w:rsidR="0072640B">
              <w:rPr>
                <w:color w:val="221F1F"/>
              </w:rPr>
              <w:t xml:space="preserve"> </w:t>
            </w:r>
            <w:r w:rsidRPr="006804B0">
              <w:rPr>
                <w:color w:val="221F1F"/>
              </w:rPr>
              <w:t>edukacyjny</w:t>
            </w:r>
          </w:p>
          <w:p w14:paraId="5DEBEFDA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  <w:tc>
          <w:tcPr>
            <w:tcW w:w="909" w:type="pct"/>
            <w:shd w:val="clear" w:color="auto" w:fill="F4F8EC"/>
          </w:tcPr>
          <w:p w14:paraId="3F5D557D" w14:textId="08EF3FF8" w:rsidR="005D2D76" w:rsidRPr="006804B0" w:rsidRDefault="005D2D76" w:rsidP="00B50C82">
            <w:pPr>
              <w:pStyle w:val="ListParagraph"/>
            </w:pPr>
            <w:r w:rsidRPr="006804B0">
              <w:t>pogadanka – co wiemy o pracy, mocy</w:t>
            </w:r>
            <w:r w:rsidR="00344DDE">
              <w:t xml:space="preserve"> i </w:t>
            </w:r>
            <w:r w:rsidRPr="006804B0">
              <w:t>energii</w:t>
            </w:r>
          </w:p>
          <w:p w14:paraId="7AA56756" w14:textId="77777777" w:rsidR="005D2D76" w:rsidRPr="006804B0" w:rsidRDefault="005D2D76" w:rsidP="00B50C82">
            <w:pPr>
              <w:pStyle w:val="ListParagraph"/>
            </w:pPr>
            <w:r w:rsidRPr="006804B0">
              <w:t>analiza tekstu popularnonaukowego</w:t>
            </w:r>
          </w:p>
          <w:p w14:paraId="367A40A9" w14:textId="0A078B9A" w:rsidR="005D2D76" w:rsidRPr="006804B0" w:rsidRDefault="005D2D76" w:rsidP="00B50C82">
            <w:pPr>
              <w:pStyle w:val="ListParagraph"/>
            </w:pPr>
            <w:r w:rsidRPr="006804B0">
              <w:t>lekcja „odwrócona” (uczniowie prezentują doświadczenie domowe, projekt</w:t>
            </w:r>
            <w:r w:rsidR="00344DDE">
              <w:t xml:space="preserve"> i </w:t>
            </w:r>
            <w:r w:rsidRPr="006804B0">
              <w:t>wyniki analizy tekstu)</w:t>
            </w:r>
          </w:p>
          <w:p w14:paraId="0B0F54F6" w14:textId="799926C7" w:rsidR="005D2D76" w:rsidRPr="006804B0" w:rsidRDefault="005D2D76" w:rsidP="00B50C82">
            <w:pPr>
              <w:pStyle w:val="ListParagraph"/>
            </w:pPr>
            <w:r w:rsidRPr="006804B0">
              <w:t>ćwiczenia (indywidualnie lub</w:t>
            </w:r>
            <w:r w:rsidR="00344DDE">
              <w:t xml:space="preserve"> w </w:t>
            </w:r>
            <w:r w:rsidRPr="006804B0">
              <w:t>grupach – rozwiązywanie zadań)</w:t>
            </w:r>
          </w:p>
          <w:p w14:paraId="663B125E" w14:textId="77777777" w:rsidR="005D2D76" w:rsidRPr="006804B0" w:rsidRDefault="005D2D76" w:rsidP="00B50C82">
            <w:pPr>
              <w:pStyle w:val="ListParagraph"/>
            </w:pPr>
            <w:r w:rsidRPr="006804B0">
              <w:t>dyskusja</w:t>
            </w:r>
          </w:p>
          <w:p w14:paraId="46AFBC13" w14:textId="6DA7499A" w:rsidR="002832E1" w:rsidRPr="006804B0" w:rsidRDefault="005D2D76" w:rsidP="0072640B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samodzielna praca ucznia</w:t>
            </w:r>
            <w:r w:rsidR="0072640B">
              <w:t xml:space="preserve"> </w:t>
            </w:r>
            <w:r w:rsidRPr="006804B0">
              <w:t>– pisemny test (sprawdzian) wiedzy o pracy, mocy</w:t>
            </w:r>
            <w:r w:rsidR="00344DDE">
              <w:t xml:space="preserve"> i </w:t>
            </w:r>
            <w:r w:rsidRPr="006804B0">
              <w:t>energii</w:t>
            </w:r>
          </w:p>
        </w:tc>
        <w:tc>
          <w:tcPr>
            <w:tcW w:w="909" w:type="pct"/>
            <w:shd w:val="clear" w:color="auto" w:fill="F4F8EC"/>
          </w:tcPr>
          <w:p w14:paraId="5ECF0D21" w14:textId="0E8AA968" w:rsidR="005D2D76" w:rsidRPr="006804B0" w:rsidRDefault="005D2D76" w:rsidP="00B73722">
            <w:pPr>
              <w:pStyle w:val="ListParagraph"/>
            </w:pPr>
            <w:r w:rsidRPr="006804B0">
              <w:t>podręcznik (</w:t>
            </w:r>
            <w:r w:rsidR="00344DDE">
              <w:t>s. </w:t>
            </w:r>
            <w:r w:rsidRPr="006804B0">
              <w:t>197, 198)</w:t>
            </w:r>
          </w:p>
          <w:p w14:paraId="48378EDE" w14:textId="0738D2C4" w:rsidR="005D2D76" w:rsidRPr="006804B0" w:rsidRDefault="005D2D76" w:rsidP="00B73722">
            <w:pPr>
              <w:pStyle w:val="ListParagraph"/>
            </w:pPr>
            <w:r w:rsidRPr="006804B0">
              <w:t xml:space="preserve">opis projektu: </w:t>
            </w:r>
            <w:r w:rsidRPr="006804B0">
              <w:rPr>
                <w:rFonts w:ascii="Arial" w:hAnsi="Arial" w:cs="Arial"/>
                <w:i/>
                <w:iCs/>
              </w:rPr>
              <w:t xml:space="preserve">Pożywienie to też energia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201)</w:t>
            </w:r>
          </w:p>
          <w:p w14:paraId="1670B95C" w14:textId="042CD79D" w:rsidR="005D2D76" w:rsidRPr="006804B0" w:rsidRDefault="005D2D76" w:rsidP="00B73722">
            <w:pPr>
              <w:pStyle w:val="ListParagraph"/>
            </w:pPr>
            <w:r w:rsidRPr="006804B0">
              <w:t xml:space="preserve">tekst: </w:t>
            </w:r>
            <w:r w:rsidRPr="006804B0">
              <w:rPr>
                <w:rFonts w:ascii="Arial" w:hAnsi="Arial" w:cs="Arial"/>
                <w:i/>
                <w:iCs/>
              </w:rPr>
              <w:t xml:space="preserve">Nowy rekord zapotrzebowania na moc </w:t>
            </w:r>
            <w:r w:rsidRPr="006804B0">
              <w:t xml:space="preserve">(podręcznik, </w:t>
            </w:r>
            <w:r w:rsidR="00344DDE">
              <w:t>s. </w:t>
            </w:r>
            <w:r w:rsidRPr="006804B0">
              <w:t>202) lub inny</w:t>
            </w:r>
          </w:p>
          <w:p w14:paraId="7D83C8AC" w14:textId="2062B075" w:rsidR="005D2D76" w:rsidRPr="006804B0" w:rsidRDefault="005D2D76" w:rsidP="00B73722">
            <w:pPr>
              <w:pStyle w:val="ListParagraph"/>
            </w:pPr>
            <w:r w:rsidRPr="006804B0">
              <w:t xml:space="preserve">zadania powtórzeniowe – testy </w:t>
            </w:r>
            <w:r w:rsidR="00344DDE">
              <w:t>(w </w:t>
            </w:r>
            <w:r w:rsidRPr="006804B0">
              <w:t xml:space="preserve">podręczniku, </w:t>
            </w:r>
            <w:r w:rsidR="00344DDE">
              <w:t>s. </w:t>
            </w:r>
            <w:r w:rsidRPr="006804B0">
              <w:t>199–200, lub inne)</w:t>
            </w:r>
          </w:p>
          <w:p w14:paraId="43B66EE9" w14:textId="77777777" w:rsidR="005D2D76" w:rsidRPr="006804B0" w:rsidRDefault="005D2D76" w:rsidP="00B73722">
            <w:pPr>
              <w:pStyle w:val="ListParagraph"/>
            </w:pPr>
            <w:r w:rsidRPr="006804B0">
              <w:t>zbiór zadań (podręcznik, s.217)</w:t>
            </w:r>
          </w:p>
          <w:p w14:paraId="48C9C75F" w14:textId="77777777" w:rsidR="005D2D76" w:rsidRPr="006804B0" w:rsidRDefault="005D2D76" w:rsidP="00B73722">
            <w:pPr>
              <w:pStyle w:val="ListParagraph"/>
            </w:pPr>
            <w:r w:rsidRPr="006804B0">
              <w:t>Karty pracy ucznia, cz. 1</w:t>
            </w:r>
          </w:p>
          <w:p w14:paraId="7FF26279" w14:textId="77777777" w:rsidR="005D2D76" w:rsidRPr="006804B0" w:rsidRDefault="005D2D76" w:rsidP="00B73722">
            <w:pPr>
              <w:pStyle w:val="ListParagraph"/>
            </w:pPr>
            <w:r w:rsidRPr="006804B0">
              <w:t>tablice fizyczne</w:t>
            </w:r>
          </w:p>
          <w:p w14:paraId="1748A2FA" w14:textId="5FFED42C" w:rsidR="005D2D76" w:rsidRPr="0072640B" w:rsidRDefault="005D2D76" w:rsidP="005637D0">
            <w:pPr>
              <w:pStyle w:val="ListParagraph"/>
            </w:pPr>
            <w:r w:rsidRPr="006804B0">
              <w:t>karta wybranych wzorów</w:t>
            </w:r>
            <w:r w:rsidR="00344DDE">
              <w:t xml:space="preserve"> i </w:t>
            </w:r>
            <w:r w:rsidRPr="0072640B">
              <w:t>stałych fizykochemicznych</w:t>
            </w:r>
          </w:p>
          <w:p w14:paraId="58A10545" w14:textId="77777777" w:rsidR="005D2D76" w:rsidRPr="006804B0" w:rsidRDefault="005D2D76" w:rsidP="00B73722">
            <w:pPr>
              <w:pStyle w:val="ListParagraph"/>
            </w:pPr>
            <w:r w:rsidRPr="006804B0">
              <w:t>kalkulator</w:t>
            </w:r>
          </w:p>
          <w:p w14:paraId="3454079A" w14:textId="77777777" w:rsidR="005D2D76" w:rsidRPr="006804B0" w:rsidRDefault="005D2D76" w:rsidP="00B73722">
            <w:pPr>
              <w:pStyle w:val="ListParagraph"/>
            </w:pPr>
            <w:r w:rsidRPr="006804B0">
              <w:t>własne notatki</w:t>
            </w:r>
          </w:p>
          <w:p w14:paraId="16B46921" w14:textId="77777777" w:rsidR="002832E1" w:rsidRPr="006804B0" w:rsidRDefault="002832E1" w:rsidP="005637D0">
            <w:pPr>
              <w:pStyle w:val="BodyText"/>
              <w:kinsoku w:val="0"/>
              <w:overflowPunct w:val="0"/>
              <w:spacing w:line="276" w:lineRule="auto"/>
              <w:rPr>
                <w:rFonts w:ascii="Century" w:hAnsi="Century" w:cs="Century"/>
                <w:color w:val="221F1F"/>
                <w:sz w:val="17"/>
                <w:szCs w:val="17"/>
              </w:rPr>
            </w:pPr>
          </w:p>
        </w:tc>
      </w:tr>
      <w:tr w:rsidR="00B73722" w:rsidRPr="006804B0" w14:paraId="1CEC7EC4" w14:textId="77777777" w:rsidTr="008E2368">
        <w:tc>
          <w:tcPr>
            <w:tcW w:w="252" w:type="pct"/>
            <w:shd w:val="clear" w:color="auto" w:fill="F4F8EC"/>
          </w:tcPr>
          <w:p w14:paraId="6A2E548A" w14:textId="7495CAF4" w:rsidR="002832E1" w:rsidRPr="00B50C82" w:rsidRDefault="0072640B" w:rsidP="00B50C82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cs="Century"/>
                <w:b/>
                <w:color w:val="221F1F"/>
              </w:rPr>
            </w:pPr>
            <w:r>
              <w:rPr>
                <w:rFonts w:cs="Century"/>
                <w:b/>
                <w:color w:val="221F1F"/>
              </w:rPr>
              <w:t>31.</w:t>
            </w:r>
          </w:p>
        </w:tc>
        <w:tc>
          <w:tcPr>
            <w:tcW w:w="456" w:type="pct"/>
            <w:shd w:val="clear" w:color="auto" w:fill="F4F8EC"/>
          </w:tcPr>
          <w:p w14:paraId="0E6E2527" w14:textId="77777777" w:rsidR="005D2D76" w:rsidRPr="00B50C82" w:rsidRDefault="005D2D76" w:rsidP="00B50C82">
            <w:pPr>
              <w:rPr>
                <w:sz w:val="15"/>
                <w:szCs w:val="15"/>
              </w:rPr>
            </w:pPr>
            <w:r w:rsidRPr="0072640B">
              <w:rPr>
                <w:rFonts w:cs="HelveticaNeueLT Pro 65 Md"/>
                <w:b/>
                <w:sz w:val="15"/>
                <w:szCs w:val="15"/>
              </w:rPr>
              <w:t>Sprawdzian</w:t>
            </w:r>
            <w:r w:rsidRPr="00B50C82">
              <w:rPr>
                <w:rFonts w:cs="HelveticaNeueLT Pro 65 Md"/>
                <w:sz w:val="15"/>
                <w:szCs w:val="15"/>
              </w:rPr>
              <w:t xml:space="preserve"> </w:t>
            </w:r>
            <w:r w:rsidRPr="00B50C82">
              <w:rPr>
                <w:sz w:val="15"/>
                <w:szCs w:val="15"/>
              </w:rPr>
              <w:t>(Praca, moc, energia)</w:t>
            </w:r>
          </w:p>
          <w:p w14:paraId="3293F5AD" w14:textId="77777777" w:rsidR="002832E1" w:rsidRPr="00B50C82" w:rsidRDefault="002832E1" w:rsidP="00B50C82">
            <w:pPr>
              <w:pStyle w:val="BodyText"/>
              <w:kinsoku w:val="0"/>
              <w:overflowPunct w:val="0"/>
              <w:spacing w:line="276" w:lineRule="auto"/>
              <w:rPr>
                <w:rFonts w:cs="Century"/>
                <w:color w:val="221F1F"/>
              </w:rPr>
            </w:pPr>
          </w:p>
        </w:tc>
        <w:tc>
          <w:tcPr>
            <w:tcW w:w="1564" w:type="pct"/>
            <w:shd w:val="clear" w:color="auto" w:fill="F4F8EC"/>
          </w:tcPr>
          <w:p w14:paraId="76124397" w14:textId="02F101F0" w:rsidR="002832E1" w:rsidRPr="006804B0" w:rsidRDefault="005D2D76" w:rsidP="0072640B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Sprawdzenie stopnia opanowania wymagań ogólnych, szczegółowych, przekrojowych, doświadczalnych</w:t>
            </w:r>
            <w:r w:rsidR="00344DDE">
              <w:t xml:space="preserve"> i </w:t>
            </w:r>
            <w:r w:rsidRPr="006804B0">
              <w:t>kluczowych.</w:t>
            </w:r>
          </w:p>
        </w:tc>
        <w:tc>
          <w:tcPr>
            <w:tcW w:w="909" w:type="pct"/>
            <w:shd w:val="clear" w:color="auto" w:fill="F4F8EC"/>
          </w:tcPr>
          <w:p w14:paraId="35B7EFF7" w14:textId="77777777" w:rsidR="005D2D76" w:rsidRPr="006804B0" w:rsidRDefault="005D2D76" w:rsidP="005637D0">
            <w:pPr>
              <w:pStyle w:val="BodyText"/>
              <w:kinsoku w:val="0"/>
              <w:overflowPunct w:val="0"/>
              <w:spacing w:line="276" w:lineRule="auto"/>
              <w:rPr>
                <w:color w:val="221F1F"/>
              </w:rPr>
            </w:pPr>
            <w:r w:rsidRPr="006804B0">
              <w:rPr>
                <w:color w:val="221F1F"/>
              </w:rPr>
              <w:t>ogólne: I– IV</w:t>
            </w:r>
          </w:p>
          <w:p w14:paraId="4F026009" w14:textId="251D67F5" w:rsidR="005D2D76" w:rsidRPr="006804B0" w:rsidRDefault="005D2D76" w:rsidP="0072640B">
            <w:pPr>
              <w:pStyle w:val="BodyText"/>
              <w:kinsoku w:val="0"/>
              <w:overflowPunct w:val="0"/>
              <w:spacing w:line="276" w:lineRule="auto"/>
            </w:pPr>
            <w:r w:rsidRPr="006804B0">
              <w:rPr>
                <w:color w:val="221F1F"/>
              </w:rPr>
              <w:t>szczegółowe: I.1–I.4, I.6, I.7, I.14–I.16, II.10</w:t>
            </w:r>
          </w:p>
        </w:tc>
        <w:tc>
          <w:tcPr>
            <w:tcW w:w="909" w:type="pct"/>
            <w:shd w:val="clear" w:color="auto" w:fill="F4F8EC"/>
          </w:tcPr>
          <w:p w14:paraId="74131025" w14:textId="2B6C0FBD" w:rsidR="002832E1" w:rsidRPr="006804B0" w:rsidRDefault="005D2D76" w:rsidP="0072640B">
            <w:pPr>
              <w:pStyle w:val="ListParagraph"/>
              <w:rPr>
                <w:rFonts w:ascii="Century" w:hAnsi="Century" w:cs="Century"/>
                <w:sz w:val="17"/>
                <w:szCs w:val="17"/>
              </w:rPr>
            </w:pPr>
            <w:r w:rsidRPr="006804B0">
              <w:t>samodzielna praca ucznia</w:t>
            </w:r>
          </w:p>
        </w:tc>
        <w:tc>
          <w:tcPr>
            <w:tcW w:w="909" w:type="pct"/>
            <w:shd w:val="clear" w:color="auto" w:fill="F4F8EC"/>
          </w:tcPr>
          <w:p w14:paraId="12ECAE6E" w14:textId="561B9674" w:rsidR="005D2D76" w:rsidRPr="006804B0" w:rsidRDefault="005D2D76" w:rsidP="0072640B">
            <w:pPr>
              <w:pStyle w:val="ListParagraph"/>
            </w:pPr>
            <w:r w:rsidRPr="006804B0">
              <w:t>testy</w:t>
            </w:r>
            <w:r w:rsidR="0072640B">
              <w:t xml:space="preserve"> </w:t>
            </w:r>
            <w:r w:rsidR="0072640B" w:rsidRPr="0072640B">
              <w:rPr>
                <w:b/>
              </w:rPr>
              <w:t>Generator</w:t>
            </w:r>
          </w:p>
        </w:tc>
      </w:tr>
    </w:tbl>
    <w:p w14:paraId="09DBB0DC" w14:textId="77777777" w:rsidR="005D2D76" w:rsidRDefault="005D2D76" w:rsidP="00B73722"/>
    <w:sectPr w:rsidR="005D2D76" w:rsidSect="005D2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0" w:orient="landscape"/>
      <w:pgMar w:top="1134" w:right="1418" w:bottom="1701" w:left="1418" w:header="709" w:footer="709" w:gutter="0"/>
      <w:cols w:space="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1D0F3" w14:textId="77777777" w:rsidR="008C1754" w:rsidRDefault="008C1754" w:rsidP="008E2368">
      <w:r>
        <w:separator/>
      </w:r>
    </w:p>
  </w:endnote>
  <w:endnote w:type="continuationSeparator" w:id="0">
    <w:p w14:paraId="4B0AC7A3" w14:textId="77777777" w:rsidR="008C1754" w:rsidRDefault="008C1754" w:rsidP="008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25E68" w14:textId="77777777" w:rsidR="00B53ADC" w:rsidRDefault="00B53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959CD" w14:textId="0FED2F84" w:rsidR="00B53ADC" w:rsidRPr="00824C51" w:rsidRDefault="00B53ADC" w:rsidP="00B53AD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  <w:p w14:paraId="73374F48" w14:textId="77777777" w:rsidR="00B53ADC" w:rsidRDefault="00B53ADC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0575" w14:textId="77777777" w:rsidR="00B53ADC" w:rsidRDefault="00B53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C86F2" w14:textId="77777777" w:rsidR="008C1754" w:rsidRDefault="008C1754" w:rsidP="008E2368">
      <w:r>
        <w:separator/>
      </w:r>
    </w:p>
  </w:footnote>
  <w:footnote w:type="continuationSeparator" w:id="0">
    <w:p w14:paraId="141E99C2" w14:textId="77777777" w:rsidR="008C1754" w:rsidRDefault="008C1754" w:rsidP="008E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089B" w14:textId="77777777" w:rsidR="00B53ADC" w:rsidRDefault="00B53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93F07" w14:textId="6F20E10F" w:rsidR="00243874" w:rsidRDefault="00243874">
    <w:pPr>
      <w:pStyle w:val="Header"/>
    </w:pPr>
    <w:r w:rsidRPr="00B50C82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B66F3CF" wp14:editId="77B7B0B6">
              <wp:simplePos x="0" y="0"/>
              <wp:positionH relativeFrom="page">
                <wp:posOffset>1836102</wp:posOffset>
              </wp:positionH>
              <wp:positionV relativeFrom="page">
                <wp:posOffset>-991874</wp:posOffset>
              </wp:positionV>
              <wp:extent cx="262388" cy="2798268"/>
              <wp:effectExtent l="0" t="1267777" r="0" b="1270318"/>
              <wp:wrapNone/>
              <wp:docPr id="930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388" cy="27982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37CC7" w14:textId="6B3640D3" w:rsidR="00243874" w:rsidRPr="00305C9D" w:rsidRDefault="00243874" w:rsidP="00305C9D">
                          <w:pPr>
                            <w:pStyle w:val="BodyText"/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</w:rPr>
                          </w:pP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</w:rPr>
                            <w:fldChar w:fldCharType="begin"/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</w:rPr>
                            <w:instrText>PAGE   \* MERGEFORMAT</w:instrTex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</w:rPr>
                            <w:fldChar w:fldCharType="separate"/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</w:rPr>
                            <w:t>1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</w:rPr>
                            <w:fldChar w:fldCharType="end"/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</w:rPr>
                            <w:tab/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</w:rPr>
                            <w:t>R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1"/>
                            </w:rPr>
                            <w:t>o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</w:rPr>
                            <w:t>z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6"/>
                            </w:rPr>
                            <w:t>k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</w:rPr>
                            <w:t>ł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</w:rPr>
                            <w:t>a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</w:rPr>
                            <w:t>d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pacing w:val="3"/>
                            </w:rPr>
                            <w:t xml:space="preserve"> 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3"/>
                            </w:rPr>
                            <w:t>m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</w:rPr>
                            <w:t>a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39"/>
                            </w:rPr>
                            <w:t>t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</w:rPr>
                            <w:t>e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2"/>
                            </w:rPr>
                            <w:t>r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</w:rPr>
                            <w:t>i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</w:rPr>
                            <w:t>a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</w:rPr>
                            <w:t>ł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</w:rPr>
                            <w:t>u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pacing w:val="3"/>
                            </w:rPr>
                            <w:t xml:space="preserve"> 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</w:rPr>
                            <w:t>n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</w:rPr>
                            <w:t>a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</w:rPr>
                            <w:t>u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6"/>
                            </w:rPr>
                            <w:t>c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</w:rPr>
                            <w:t>z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</w:rPr>
                            <w:t>a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</w:rPr>
                            <w:t>n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</w:rPr>
                            <w:t>i</w:t>
                          </w:r>
                          <w:r w:rsidRPr="00305C9D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6F3CF" id="_x0000_t202" coordsize="21600,21600" o:spt="202" path="m,l,21600r21600,l21600,xe">
              <v:stroke joinstyle="miter"/>
              <v:path gradientshapeok="t" o:connecttype="rect"/>
            </v:shapetype>
            <v:shape id="Text Box 930" o:spid="_x0000_s1033" type="#_x0000_t202" style="position:absolute;margin-left:144.55pt;margin-top:-78.1pt;width:20.65pt;height:220.3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" o:allowincell="f" filled="f" stroked="f">
              <v:textbox inset="0,0,0,0">
                <w:txbxContent>
                  <w:p w14:paraId="35F37CC7" w14:textId="6B3640D3" w:rsidR="00243874" w:rsidRPr="00305C9D" w:rsidRDefault="00243874" w:rsidP="00305C9D">
                    <w:pPr>
                      <w:pStyle w:val="BodyText"/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</w:rPr>
                    </w:pP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</w:rPr>
                      <w:fldChar w:fldCharType="begin"/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</w:rPr>
                      <w:instrText>PAGE   \* MERGEFORMAT</w:instrTex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</w:rPr>
                      <w:fldChar w:fldCharType="separate"/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</w:rPr>
                      <w:t>1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</w:rPr>
                      <w:fldChar w:fldCharType="end"/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</w:rPr>
                      <w:tab/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</w:rPr>
                      <w:t>R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1"/>
                      </w:rPr>
                      <w:t>o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</w:rPr>
                      <w:t>z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6"/>
                      </w:rPr>
                      <w:t>k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</w:rPr>
                      <w:t>ł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</w:rPr>
                      <w:t>a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</w:rPr>
                      <w:t>d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spacing w:val="3"/>
                      </w:rPr>
                      <w:t xml:space="preserve"> 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3"/>
                      </w:rPr>
                      <w:t>m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</w:rPr>
                      <w:t>a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39"/>
                      </w:rPr>
                      <w:t>t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</w:rPr>
                      <w:t>e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22"/>
                      </w:rPr>
                      <w:t>r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</w:rPr>
                      <w:t>i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</w:rPr>
                      <w:t>a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</w:rPr>
                      <w:t>ł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</w:rPr>
                      <w:t>u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spacing w:val="3"/>
                      </w:rPr>
                      <w:t xml:space="preserve"> 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</w:rPr>
                      <w:t>n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</w:rPr>
                      <w:t>a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</w:rPr>
                      <w:t>u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6"/>
                      </w:rPr>
                      <w:t>c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</w:rPr>
                      <w:t>z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</w:rPr>
                      <w:t>a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</w:rPr>
                      <w:t>n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</w:rPr>
                      <w:t>i</w:t>
                    </w:r>
                    <w:r w:rsidRPr="00305C9D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50C82">
      <w:rPr>
        <w:noProof/>
        <w:sz w:val="15"/>
        <w:szCs w:val="15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95C53C" wp14:editId="5D7C70A1">
              <wp:simplePos x="0" y="0"/>
              <wp:positionH relativeFrom="page">
                <wp:align>left</wp:align>
              </wp:positionH>
              <wp:positionV relativeFrom="paragraph">
                <wp:posOffset>-1514475</wp:posOffset>
              </wp:positionV>
              <wp:extent cx="446405" cy="2566035"/>
              <wp:effectExtent l="6985" t="0" r="0" b="0"/>
              <wp:wrapNone/>
              <wp:docPr id="927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928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9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20F20" id="Group 927" o:spid="_x0000_s1026" style="position:absolute;margin-left:0;margin-top:-119.25pt;width:35.15pt;height:202.05pt;rotation:-90;z-index:251659264;mso-position-horizontal:left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7400" w14:textId="77777777" w:rsidR="00B53ADC" w:rsidRDefault="00B53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EF80AF88"/>
    <w:lvl w:ilvl="0">
      <w:numFmt w:val="bullet"/>
      <w:pStyle w:val="ListParagraph"/>
      <w:lvlText w:val="•"/>
      <w:lvlJc w:val="left"/>
      <w:pPr>
        <w:ind w:left="363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2476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440" w:hanging="167"/>
      </w:pPr>
    </w:lvl>
    <w:lvl w:ilvl="3">
      <w:numFmt w:val="bullet"/>
      <w:lvlText w:val="•"/>
      <w:lvlJc w:val="left"/>
      <w:pPr>
        <w:ind w:left="460" w:hanging="167"/>
      </w:pPr>
    </w:lvl>
    <w:lvl w:ilvl="4">
      <w:numFmt w:val="bullet"/>
      <w:lvlText w:val="•"/>
      <w:lvlJc w:val="left"/>
      <w:pPr>
        <w:ind w:left="500" w:hanging="167"/>
      </w:pPr>
    </w:lvl>
    <w:lvl w:ilvl="5">
      <w:numFmt w:val="bullet"/>
      <w:lvlText w:val="•"/>
      <w:lvlJc w:val="left"/>
      <w:pPr>
        <w:ind w:left="540" w:hanging="167"/>
      </w:pPr>
    </w:lvl>
    <w:lvl w:ilvl="6">
      <w:numFmt w:val="bullet"/>
      <w:lvlText w:val="•"/>
      <w:lvlJc w:val="left"/>
      <w:pPr>
        <w:ind w:left="640" w:hanging="167"/>
      </w:pPr>
    </w:lvl>
    <w:lvl w:ilvl="7">
      <w:numFmt w:val="bullet"/>
      <w:lvlText w:val="•"/>
      <w:lvlJc w:val="left"/>
      <w:pPr>
        <w:ind w:left="700" w:hanging="167"/>
      </w:pPr>
    </w:lvl>
    <w:lvl w:ilvl="8">
      <w:numFmt w:val="bullet"/>
      <w:lvlText w:val="•"/>
      <w:lvlJc w:val="left"/>
      <w:pPr>
        <w:ind w:left="920" w:hanging="167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1F"/>
    <w:rsid w:val="000D28BB"/>
    <w:rsid w:val="001C5B12"/>
    <w:rsid w:val="001F3FF1"/>
    <w:rsid w:val="00243874"/>
    <w:rsid w:val="00243E1F"/>
    <w:rsid w:val="002519BA"/>
    <w:rsid w:val="002832E1"/>
    <w:rsid w:val="002A657E"/>
    <w:rsid w:val="002C011A"/>
    <w:rsid w:val="00305C9D"/>
    <w:rsid w:val="00325225"/>
    <w:rsid w:val="00344DDE"/>
    <w:rsid w:val="003C1617"/>
    <w:rsid w:val="004D4F57"/>
    <w:rsid w:val="005637D0"/>
    <w:rsid w:val="00565FD2"/>
    <w:rsid w:val="005D2D76"/>
    <w:rsid w:val="005F5748"/>
    <w:rsid w:val="006804B0"/>
    <w:rsid w:val="006D1FFB"/>
    <w:rsid w:val="0072640B"/>
    <w:rsid w:val="007D24B4"/>
    <w:rsid w:val="00853E49"/>
    <w:rsid w:val="00873EFF"/>
    <w:rsid w:val="008C0F18"/>
    <w:rsid w:val="008C1754"/>
    <w:rsid w:val="008E2368"/>
    <w:rsid w:val="0095597E"/>
    <w:rsid w:val="009B598A"/>
    <w:rsid w:val="00AF4757"/>
    <w:rsid w:val="00B50C82"/>
    <w:rsid w:val="00B53ADC"/>
    <w:rsid w:val="00B73722"/>
    <w:rsid w:val="00BC1A59"/>
    <w:rsid w:val="00C92F42"/>
    <w:rsid w:val="00CD3DFE"/>
    <w:rsid w:val="00D0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C4398"/>
  <w15:chartTrackingRefBased/>
  <w15:docId w15:val="{1CD0C7D4-D1DC-4C99-AE50-CD15A50C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3E1F"/>
    <w:pPr>
      <w:widowControl w:val="0"/>
      <w:autoSpaceDE w:val="0"/>
      <w:autoSpaceDN w:val="0"/>
      <w:adjustRightInd w:val="0"/>
    </w:pPr>
    <w:rPr>
      <w:rFonts w:ascii="HelveticaNeueLT Pro 55 Roman" w:eastAsiaTheme="minorEastAsia" w:hAnsi="HelveticaNeueLT Pro 55 Roman" w:cs="HelveticaNeueLT Pro 55 Roman"/>
      <w:sz w:val="24"/>
      <w:szCs w:val="24"/>
      <w:lang w:eastAsia="pl-PL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5637D0"/>
    <w:pPr>
      <w:kinsoku w:val="0"/>
      <w:overflowPunct w:val="0"/>
      <w:outlineLvl w:val="0"/>
    </w:pPr>
    <w:rPr>
      <w:rFonts w:ascii="Arial" w:hAnsi="Arial" w:cs="Arial"/>
      <w:b/>
      <w:color w:val="221F1F"/>
      <w:w w:val="11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3E1F"/>
    <w:rPr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rsid w:val="00243E1F"/>
    <w:rPr>
      <w:rFonts w:ascii="HelveticaNeueLT Pro 55 Roman" w:eastAsiaTheme="minorEastAsia" w:hAnsi="HelveticaNeueLT Pro 55 Roman" w:cs="HelveticaNeueLT Pro 55 Roman"/>
      <w:sz w:val="15"/>
      <w:szCs w:val="15"/>
      <w:lang w:eastAsia="pl-PL"/>
    </w:rPr>
  </w:style>
  <w:style w:type="paragraph" w:styleId="ListParagraph">
    <w:name w:val="List Paragraph"/>
    <w:basedOn w:val="Normal"/>
    <w:uiPriority w:val="1"/>
    <w:qFormat/>
    <w:rsid w:val="00B73722"/>
    <w:pPr>
      <w:numPr>
        <w:numId w:val="1"/>
      </w:numPr>
      <w:tabs>
        <w:tab w:val="left" w:pos="364"/>
      </w:tabs>
      <w:kinsoku w:val="0"/>
      <w:overflowPunct w:val="0"/>
      <w:spacing w:line="276" w:lineRule="auto"/>
      <w:ind w:left="164" w:hanging="164"/>
    </w:pPr>
    <w:rPr>
      <w:color w:val="221F1F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243E1F"/>
    <w:pPr>
      <w:ind w:left="282" w:hanging="166"/>
    </w:pPr>
  </w:style>
  <w:style w:type="table" w:styleId="TableGrid">
    <w:name w:val="Table Grid"/>
    <w:basedOn w:val="TableNormal"/>
    <w:uiPriority w:val="39"/>
    <w:rsid w:val="00243E1F"/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37D0"/>
    <w:rPr>
      <w:rFonts w:ascii="Arial" w:eastAsiaTheme="minorEastAsia" w:hAnsi="Arial" w:cs="Arial"/>
      <w:b/>
      <w:color w:val="221F1F"/>
      <w:w w:val="110"/>
      <w:sz w:val="32"/>
      <w:szCs w:val="32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9B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98A"/>
    <w:rPr>
      <w:rFonts w:ascii="HelveticaNeueLT Pro 55 Roman" w:eastAsiaTheme="minorEastAsia" w:hAnsi="HelveticaNeueLT Pro 55 Roman" w:cs="HelveticaNeueLT Pro 55 Roman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98A"/>
    <w:rPr>
      <w:rFonts w:ascii="HelveticaNeueLT Pro 55 Roman" w:eastAsiaTheme="minorEastAsia" w:hAnsi="HelveticaNeueLT Pro 55 Roman" w:cs="HelveticaNeueLT Pro 55 Roman"/>
      <w:b/>
      <w:bCs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98A"/>
    <w:rPr>
      <w:rFonts w:ascii="Segoe UI" w:eastAsiaTheme="minorEastAsia" w:hAnsi="Segoe UI" w:cs="Segoe UI"/>
      <w:sz w:val="18"/>
      <w:szCs w:val="18"/>
      <w:lang w:eastAsia="pl-PL"/>
    </w:rPr>
  </w:style>
  <w:style w:type="character" w:styleId="PlaceholderText">
    <w:name w:val="Placeholder Text"/>
    <w:basedOn w:val="DefaultParagraphFont"/>
    <w:uiPriority w:val="99"/>
    <w:semiHidden/>
    <w:rsid w:val="00D067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E2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368"/>
    <w:rPr>
      <w:rFonts w:ascii="HelveticaNeueLT Pro 55 Roman" w:eastAsiaTheme="minorEastAsia" w:hAnsi="HelveticaNeueLT Pro 55 Roman" w:cs="HelveticaNeueLT Pro 55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8E2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368"/>
    <w:rPr>
      <w:rFonts w:ascii="HelveticaNeueLT Pro 55 Roman" w:eastAsiaTheme="minorEastAsia" w:hAnsi="HelveticaNeueLT Pro 55 Roman" w:cs="HelveticaNeueLT Pro 55 Roman"/>
      <w:sz w:val="24"/>
      <w:szCs w:val="24"/>
      <w:lang w:eastAsia="pl-PL"/>
    </w:rPr>
  </w:style>
  <w:style w:type="paragraph" w:customStyle="1" w:styleId="stopkaSc">
    <w:name w:val="stopka_Sc"/>
    <w:basedOn w:val="Footer"/>
    <w:link w:val="stopkaScZnak"/>
    <w:qFormat/>
    <w:rsid w:val="00B53AD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sz w:val="16"/>
      <w:szCs w:val="16"/>
      <w:lang w:val="en-US"/>
    </w:rPr>
  </w:style>
  <w:style w:type="character" w:customStyle="1" w:styleId="stopkaScZnak">
    <w:name w:val="stopka_Sc Znak"/>
    <w:basedOn w:val="FooterChar"/>
    <w:link w:val="stopkaSc"/>
    <w:rsid w:val="00B53ADC"/>
    <w:rPr>
      <w:rFonts w:asciiTheme="minorHAnsi" w:eastAsiaTheme="minorEastAsia" w:hAnsiTheme="minorHAnsi" w:cs="HelveticaNeueLT Pro 55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623CA-D79A-4550-B616-433E9FB1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6260</Words>
  <Characters>37564</Characters>
  <Application>Microsoft Office Word</Application>
  <DocSecurity>0</DocSecurity>
  <Lines>313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gsdfa fhdsad</dc:creator>
  <cp:keywords/>
  <dc:description/>
  <cp:lastModifiedBy>gsdfa fhdsad</cp:lastModifiedBy>
  <cp:revision>16</cp:revision>
  <dcterms:created xsi:type="dcterms:W3CDTF">2019-07-27T13:28:00Z</dcterms:created>
  <dcterms:modified xsi:type="dcterms:W3CDTF">2019-07-29T21:30:00Z</dcterms:modified>
</cp:coreProperties>
</file>